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C47424">
        <w:rPr>
          <w:rFonts w:ascii="Verdana" w:hAnsi="Verdana"/>
          <w:b/>
        </w:rPr>
        <w:t>. São</w:t>
      </w:r>
      <w:r w:rsidR="00566FAC">
        <w:rPr>
          <w:rFonts w:ascii="Verdana" w:hAnsi="Verdana"/>
          <w:b/>
        </w:rPr>
        <w:t xml:space="preserve"> Paulo, 208, Ano 60, Terça-feira</w:t>
      </w:r>
      <w:r w:rsidR="00ED72F0">
        <w:rPr>
          <w:rFonts w:ascii="Verdana" w:hAnsi="Verdana"/>
          <w:b/>
        </w:rPr>
        <w:t>.</w:t>
      </w:r>
    </w:p>
    <w:p w:rsidR="005E34A4" w:rsidRDefault="00566FAC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</w:t>
      </w:r>
      <w:r w:rsidR="00900BC3">
        <w:rPr>
          <w:rFonts w:ascii="Verdana" w:hAnsi="Verdana"/>
          <w:b/>
        </w:rPr>
        <w:t>0</w:t>
      </w:r>
      <w:r w:rsidR="0082087A">
        <w:rPr>
          <w:rFonts w:ascii="Verdana" w:hAnsi="Verdana"/>
          <w:b/>
        </w:rPr>
        <w:t xml:space="preserve"> de Novembro</w:t>
      </w:r>
      <w:r w:rsidR="00847482">
        <w:rPr>
          <w:rFonts w:ascii="Verdana" w:hAnsi="Verdana"/>
          <w:b/>
        </w:rPr>
        <w:t xml:space="preserve"> de 2015</w:t>
      </w:r>
    </w:p>
    <w:p w:rsidR="003D49CC" w:rsidRDefault="003D49CC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566FAC" w:rsidRDefault="00566FAC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566FAC" w:rsidRDefault="00566FAC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566FAC" w:rsidRDefault="00566FAC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Gabinete do Prefeito, Pág. 01</w:t>
      </w:r>
    </w:p>
    <w:p w:rsidR="00566FAC" w:rsidRPr="00566FAC" w:rsidRDefault="00566FAC" w:rsidP="00566FAC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566FAC" w:rsidRPr="00566FAC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566FA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DECRETO Nº 56.586, DE 9 DE NOVEMBRO DE</w:t>
      </w:r>
    </w:p>
    <w:p w:rsidR="00566FAC" w:rsidRPr="00566FAC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566FA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2015</w:t>
      </w:r>
    </w:p>
    <w:p w:rsidR="00566FAC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</w:p>
    <w:p w:rsidR="00566FAC" w:rsidRPr="00566FAC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566FAC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Abre Crédito Adicional Suplementar de</w:t>
      </w:r>
    </w:p>
    <w:p w:rsidR="00566FAC" w:rsidRPr="00566FAC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566FAC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R$ 25.237.177,40 de acordo com a Lei nº</w:t>
      </w:r>
    </w:p>
    <w:p w:rsidR="00566FAC" w:rsidRPr="00566FAC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566FAC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16.099/14.</w:t>
      </w:r>
    </w:p>
    <w:p w:rsidR="00566FAC" w:rsidRPr="00566FAC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66FAC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566FAC" w:rsidRPr="00566FAC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66FAC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 na conformidade</w:t>
      </w:r>
    </w:p>
    <w:p w:rsidR="00566FAC" w:rsidRPr="00566FAC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66FAC">
        <w:rPr>
          <w:rFonts w:ascii="Verdana" w:eastAsiaTheme="minorHAnsi" w:hAnsi="Verdana" w:cs="Frutiger-Cn"/>
          <w:sz w:val="22"/>
          <w:szCs w:val="22"/>
          <w:lang w:eastAsia="en-US"/>
        </w:rPr>
        <w:t>da autorização contida na Lei nº 16.099/14, de 30 de</w:t>
      </w:r>
    </w:p>
    <w:p w:rsidR="00566FAC" w:rsidRPr="00566FAC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66FAC">
        <w:rPr>
          <w:rFonts w:ascii="Verdana" w:eastAsiaTheme="minorHAnsi" w:hAnsi="Verdana" w:cs="Frutiger-Cn"/>
          <w:sz w:val="22"/>
          <w:szCs w:val="22"/>
          <w:lang w:eastAsia="en-US"/>
        </w:rPr>
        <w:t>dezembro de 2014, e visando possibilitar despesas inerentes às</w:t>
      </w:r>
    </w:p>
    <w:p w:rsidR="00566FAC" w:rsidRPr="00566FAC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66FAC">
        <w:rPr>
          <w:rFonts w:ascii="Verdana" w:eastAsiaTheme="minorHAnsi" w:hAnsi="Verdana" w:cs="Frutiger-Cn"/>
          <w:sz w:val="22"/>
          <w:szCs w:val="22"/>
          <w:lang w:eastAsia="en-US"/>
        </w:rPr>
        <w:t>atividades das Secretarias e do Fundo Municipal de Assistência</w:t>
      </w:r>
    </w:p>
    <w:p w:rsidR="00566FAC" w:rsidRPr="00566FAC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66FAC">
        <w:rPr>
          <w:rFonts w:ascii="Verdana" w:eastAsiaTheme="minorHAnsi" w:hAnsi="Verdana" w:cs="Frutiger-Cn"/>
          <w:sz w:val="22"/>
          <w:szCs w:val="22"/>
          <w:lang w:eastAsia="en-US"/>
        </w:rPr>
        <w:t>Social - FMAS,</w:t>
      </w:r>
    </w:p>
    <w:p w:rsidR="00566FAC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566FAC" w:rsidRPr="00566FAC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66FA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 E C R E T A :</w:t>
      </w:r>
    </w:p>
    <w:p w:rsidR="00566FAC" w:rsidRPr="00566FAC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66FAC">
        <w:rPr>
          <w:rFonts w:ascii="Verdana" w:eastAsiaTheme="minorHAnsi" w:hAnsi="Verdana" w:cs="Frutiger-Cn"/>
          <w:sz w:val="22"/>
          <w:szCs w:val="22"/>
          <w:lang w:eastAsia="en-US"/>
        </w:rPr>
        <w:t>Artigo 1º - Fica aberto crédito adicional de R$</w:t>
      </w:r>
    </w:p>
    <w:p w:rsidR="00566FAC" w:rsidRPr="00566FAC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66FAC">
        <w:rPr>
          <w:rFonts w:ascii="Verdana" w:eastAsiaTheme="minorHAnsi" w:hAnsi="Verdana" w:cs="Frutiger-Cn"/>
          <w:sz w:val="22"/>
          <w:szCs w:val="22"/>
          <w:lang w:eastAsia="en-US"/>
        </w:rPr>
        <w:t>25.237.177,40 (vinte e cinco milhões e duzentos e trinta e sete</w:t>
      </w:r>
    </w:p>
    <w:p w:rsidR="00566FAC" w:rsidRPr="00566FAC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66FAC">
        <w:rPr>
          <w:rFonts w:ascii="Verdana" w:eastAsiaTheme="minorHAnsi" w:hAnsi="Verdana" w:cs="Frutiger-Cn"/>
          <w:sz w:val="22"/>
          <w:szCs w:val="22"/>
          <w:lang w:eastAsia="en-US"/>
        </w:rPr>
        <w:t>mil e cento e setenta e sete reais e quarenta centavos), suplementar</w:t>
      </w:r>
    </w:p>
    <w:p w:rsidR="00566FAC" w:rsidRPr="00566FAC" w:rsidRDefault="00566FAC" w:rsidP="00566FAC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566FAC">
        <w:rPr>
          <w:rFonts w:ascii="Verdana" w:eastAsiaTheme="minorHAnsi" w:hAnsi="Verdana" w:cs="Frutiger-Cn"/>
          <w:sz w:val="22"/>
          <w:szCs w:val="22"/>
          <w:lang w:eastAsia="en-US"/>
        </w:rPr>
        <w:t>às seguintes dotações do orçamento vigente:</w:t>
      </w:r>
    </w:p>
    <w:p w:rsidR="003F069F" w:rsidRDefault="003F069F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566FAC" w:rsidRPr="00566FAC" w:rsidRDefault="00566FAC" w:rsidP="00566FAC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4455042" cy="499730"/>
            <wp:effectExtent l="0" t="0" r="317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250" cy="50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FAC" w:rsidRDefault="00566FAC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566FAC" w:rsidRDefault="00566FAC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D502D8" w:rsidRDefault="00566FAC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Secretarias, Pág.05</w:t>
      </w:r>
    </w:p>
    <w:p w:rsidR="00566FAC" w:rsidRPr="00C02909" w:rsidRDefault="00566FAC" w:rsidP="005E34A4">
      <w:pPr>
        <w:autoSpaceDE w:val="0"/>
        <w:autoSpaceDN w:val="0"/>
        <w:adjustRightInd w:val="0"/>
        <w:jc w:val="center"/>
        <w:rPr>
          <w:rFonts w:ascii="Verdana" w:hAnsi="Verdana"/>
          <w:b/>
          <w:sz w:val="22"/>
          <w:szCs w:val="22"/>
        </w:rPr>
      </w:pPr>
    </w:p>
    <w:p w:rsidR="00566FAC" w:rsidRPr="00C02909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566FAC" w:rsidRPr="00C02909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566FAC" w:rsidRPr="00C02909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C02909" w:rsidRDefault="00C02909" w:rsidP="00566FA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566FAC" w:rsidRPr="00C02909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COORDENADORIA DE SEGURANÇA ALIMENTAR</w:t>
      </w:r>
    </w:p>
    <w:p w:rsidR="00566FAC" w:rsidRPr="00C02909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NUTRICIONAL</w:t>
      </w:r>
    </w:p>
    <w:p w:rsidR="00C02909" w:rsidRDefault="00C02909" w:rsidP="00566FA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566FAC" w:rsidRPr="00C02909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EXTRATOS DE TERMOS DE PERMISSÃO DE</w:t>
      </w:r>
    </w:p>
    <w:p w:rsidR="00566FAC" w:rsidRPr="00C02909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USO</w:t>
      </w:r>
    </w:p>
    <w:p w:rsidR="00566FAC" w:rsidRPr="00C02909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2014-0.774-5</w:t>
      </w:r>
    </w:p>
    <w:p w:rsidR="00566FAC" w:rsidRPr="00C02909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Permitente: PMSP/SDTE/COSAN - Permissionária: </w:t>
      </w:r>
      <w:r w:rsidRPr="00C0290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Roberto</w:t>
      </w:r>
    </w:p>
    <w:p w:rsidR="00566FAC" w:rsidRPr="00C02909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lastRenderedPageBreak/>
        <w:t xml:space="preserve">Gonçalves Conde Hortifruti – ME </w:t>
      </w: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CNPJ nº</w:t>
      </w:r>
    </w:p>
    <w:p w:rsidR="00566FAC" w:rsidRPr="00C02909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22.939.076/0001-10 - Objeto: Área de 44,05 m² existentes na</w:t>
      </w:r>
    </w:p>
    <w:p w:rsidR="00566FAC" w:rsidRPr="00C02909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Central de Abastecimento Pátio do Pari, ramo: Hortifrutícola -</w:t>
      </w:r>
    </w:p>
    <w:p w:rsidR="00566FAC" w:rsidRPr="00C02909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Boxe 28/29/30/31, Rua B.</w:t>
      </w:r>
    </w:p>
    <w:p w:rsidR="00566FAC" w:rsidRPr="00C02909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2014-0.009.113-2</w:t>
      </w:r>
    </w:p>
    <w:p w:rsidR="00566FAC" w:rsidRPr="00C02909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Permitente: PMSP/SDTE/COSAN - Permissionária: </w:t>
      </w:r>
      <w:r w:rsidRPr="00C0290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Jose</w:t>
      </w:r>
    </w:p>
    <w:p w:rsidR="00566FAC" w:rsidRPr="00C02909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Adriano Carvalho - ME </w:t>
      </w: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CNPJ nº 17.696.346/0001-79 - Objeto:</w:t>
      </w:r>
    </w:p>
    <w:p w:rsidR="00566FAC" w:rsidRPr="00C02909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Área de 20,80 m² existentes na Central de Abastecimento</w:t>
      </w:r>
    </w:p>
    <w:p w:rsidR="00566FAC" w:rsidRPr="00C02909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Pátio do Pari, ramo: Hortifrutícola - Boxe 03/04, Rua D.</w:t>
      </w:r>
    </w:p>
    <w:p w:rsidR="00566FAC" w:rsidRPr="00C02909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566FAC" w:rsidRPr="00C02909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FUNDAÇÃO PAULISTANA DE EDUCAÇÃO E TECNOLOGIA</w:t>
      </w:r>
    </w:p>
    <w:p w:rsidR="00C02909" w:rsidRDefault="00C02909" w:rsidP="00566FA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566FAC" w:rsidRPr="00C02909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DO PROCESSO N° 2015-0.184.956-1</w:t>
      </w:r>
    </w:p>
    <w:p w:rsidR="00566FAC" w:rsidRPr="00C02909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INTERESSADO: FUNDAÇÃO PAULISTA DE EDUCAÇÃO, TECNOLOCIA E CULTURA.</w:t>
      </w:r>
    </w:p>
    <w:p w:rsidR="00566FAC" w:rsidRPr="00C02909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ASSUNTO: Aquisição de material (cera de abelha, cera bruta natural, óleo de amêndoas, óleo de buriti e óleo de</w:t>
      </w:r>
    </w:p>
    <w:p w:rsidR="00566FAC" w:rsidRPr="00C02909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maracujá) para o curso de farmácia, ministrado na Escola Técnica de Saúde Prof. Makiguti. Dispensa de licitação.</w:t>
      </w:r>
    </w:p>
    <w:p w:rsidR="00566FAC" w:rsidRPr="00C02909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– No uso das atribuições que me foram conferidas por lei e demais elementos do presente, em especial a manifestação da</w:t>
      </w:r>
    </w:p>
    <w:p w:rsidR="00566FAC" w:rsidRPr="00C02909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Assessoria Técnico-Jurídica desta Fundação às fls. 58 e 59 e com fulcro no artigo 24, inciso II da Lei Federal 8666/93, combinado</w:t>
      </w:r>
    </w:p>
    <w:p w:rsidR="00566FAC" w:rsidRPr="00C02909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o disposto na Lei Municipal n. 13.278/2002, regulamentada pelo Decreto Municipal n. 44.279/2003, AUTORIZO a contratação</w:t>
      </w:r>
    </w:p>
    <w:p w:rsidR="00566FAC" w:rsidRPr="00C02909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direta da sociedade empresária REI-LABOR COMÉRCIO E PRODUTOS PARA LABORATÓRIOS LTDA, inscrita no CNPJ/MF sob o n.</w:t>
      </w:r>
    </w:p>
    <w:p w:rsidR="00566FAC" w:rsidRPr="00C02909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01.293.314/0001-92, para fornecimento de cera de abelha, cera bruta natural, óleo de amêndoas, óleo de buriti e óleo de maracujá,</w:t>
      </w:r>
    </w:p>
    <w:p w:rsidR="00566FAC" w:rsidRPr="00C02909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 o curso de farmácia, ministrado na Escola Técnica de Saúde Prof. Makiguti, pelo valor total de R$ 1.610,00 (mil seiscentos e</w:t>
      </w:r>
    </w:p>
    <w:p w:rsidR="00566FAC" w:rsidRPr="00C02909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dez reais).</w:t>
      </w:r>
    </w:p>
    <w:p w:rsidR="00566FAC" w:rsidRPr="00C02909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II – Em consequência, fica autorizada a emissão das respectivas notas de empenho e liquidação para presente exercício, onerando</w:t>
      </w:r>
    </w:p>
    <w:p w:rsidR="00566FAC" w:rsidRPr="00C02909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dotação 80.10.12.363.3019.2.881.3.3.90.30.00.00.</w:t>
      </w:r>
    </w:p>
    <w:p w:rsidR="00566FAC" w:rsidRPr="00C02909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RETI-RATIFICAÇÃO DE PUBLICAÇÃO DE ATA DE PREGÃO, OCORRIDA EM 07/11/2015, página 05</w:t>
      </w:r>
    </w:p>
    <w:p w:rsidR="00566FAC" w:rsidRPr="00C02909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ONDE SE LÊ:</w:t>
      </w:r>
    </w:p>
    <w:p w:rsidR="00566FAC" w:rsidRPr="00C02909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"</w:t>
      </w:r>
    </w:p>
    <w:p w:rsidR="00566FAC" w:rsidRPr="00C02909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ATA DE REALIZAÇÃO DO PREGÃO ELETRÔNICO</w:t>
      </w:r>
    </w:p>
    <w:p w:rsidR="00566FAC" w:rsidRPr="00C02909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PREGÃO ELETRÔNICO nº 35/SMC/CCSP/2015</w:t>
      </w:r>
    </w:p>
    <w:p w:rsidR="00566FAC" w:rsidRPr="00C02909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Processo nº:2015-0.206.316-2</w:t>
      </w:r>
    </w:p>
    <w:p w:rsidR="00566FAC" w:rsidRPr="00C02909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Objeto :Serviço de afinação de pianos</w:t>
      </w:r>
    </w:p>
    <w:p w:rsidR="00566FAC" w:rsidRPr="00C02909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Às 13:30:54 horas do dia 03 de Setembro de 2015, reuniram-se o Pregoeiro deste órgão/entidade MARCO ANTÔNIO MORI</w:t>
      </w:r>
    </w:p>
    <w:p w:rsidR="00566FAC" w:rsidRPr="00C02909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LUPIÃO JÚNIOR e respectivo(s) membro(s) da equipe de apoio: Luciana Kulik Camargo e Veronilde Eusébia de Sena, para realizar</w:t>
      </w:r>
    </w:p>
    <w:p w:rsidR="00566FAC" w:rsidRPr="00C02909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os procedimentos relativos ao Pregão Eletrônico em epígrafe, relativo à oferta de compra - OC: 801003801002015OC00234. Inicialmente</w:t>
      </w:r>
    </w:p>
    <w:p w:rsidR="00566FAC" w:rsidRPr="00C02909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Pregoeiro abriu a sessão pública em atendimento às disposições contidas no edital, divulgando as propostas recebidas e</w:t>
      </w:r>
    </w:p>
    <w:p w:rsidR="00566FAC" w:rsidRPr="00C02909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abrindo a fase de lances.</w:t>
      </w:r>
    </w:p>
    <w:p w:rsidR="00566FAC" w:rsidRPr="00C02909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lastRenderedPageBreak/>
        <w:t>Resultado da Sessão Pública</w:t>
      </w:r>
    </w:p>
    <w:p w:rsidR="00566FAC" w:rsidRPr="00C02909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Encerrada com recurso</w:t>
      </w:r>
    </w:p>
    <w:p w:rsidR="00566FAC" w:rsidRPr="00C02909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ITEM 1</w:t>
      </w:r>
    </w:p>
    <w:p w:rsidR="00566FAC" w:rsidRPr="00C02909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Numero do Item: 1</w:t>
      </w:r>
    </w:p>
    <w:p w:rsidR="00566FAC" w:rsidRPr="00C02909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Descrição: CONSULTE EDITAL.</w:t>
      </w:r>
    </w:p>
    <w:p w:rsidR="00566FAC" w:rsidRPr="00C02909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Unidade de Fornecimento: UNIDADE</w:t>
      </w:r>
    </w:p>
    <w:p w:rsidR="00566FAC" w:rsidRPr="00C02909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Quantidade: 12</w:t>
      </w:r>
    </w:p>
    <w:p w:rsidR="00566FAC" w:rsidRPr="00C02909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Menor Valor: 45.600,0000</w:t>
      </w:r>
    </w:p>
    <w:p w:rsidR="00566FAC" w:rsidRPr="00C02909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CNPJ Vencedor: 11965255000105</w:t>
      </w:r>
    </w:p>
    <w:p w:rsidR="00566FAC" w:rsidRPr="00C02909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Vencedor: ANA LAURA STEINER ME</w:t>
      </w:r>
    </w:p>
    <w:p w:rsidR="00566FAC" w:rsidRPr="00C02909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Propostas Entregues: 2</w:t>
      </w:r>
    </w:p>
    <w:p w:rsidR="00566FAC" w:rsidRPr="00C02909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Desistência de Propostas: 0</w:t>
      </w:r>
    </w:p>
    <w:p w:rsidR="00566FAC" w:rsidRPr="00C02909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Propostas Restantes: 2</w:t>
      </w:r>
    </w:p>
    <w:p w:rsidR="00566FAC" w:rsidRPr="00C02909" w:rsidRDefault="00566FAC" w:rsidP="00566FA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Propostas Classificadas: 2</w:t>
      </w:r>
    </w:p>
    <w:p w:rsidR="00566FAC" w:rsidRDefault="00C02909" w:rsidP="00566FA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Proposta</w:t>
      </w:r>
    </w:p>
    <w:p w:rsidR="00C02909" w:rsidRDefault="00C02909" w:rsidP="00566FA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C02909" w:rsidRDefault="00CE246C" w:rsidP="00566FA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BoldCn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6464595" cy="2923953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40" cy="292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46C" w:rsidRDefault="00CE246C" w:rsidP="00566FA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CE246C" w:rsidRDefault="00CE246C" w:rsidP="00566FA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BoldCn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6347637" cy="2456121"/>
            <wp:effectExtent l="0" t="0" r="0" b="190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637" cy="245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46C" w:rsidRDefault="00CE246C" w:rsidP="00566FA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CE246C" w:rsidRDefault="00CE246C" w:rsidP="00566FA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CE246C" w:rsidRDefault="00CE246C" w:rsidP="00566FA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CE246C" w:rsidRDefault="00CE246C" w:rsidP="00566FA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CE246C" w:rsidRPr="00C02909" w:rsidRDefault="00CE246C" w:rsidP="00566FA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BoldCn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5954232" cy="2953561"/>
            <wp:effectExtent l="0" t="0" r="889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29" cy="296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FAC" w:rsidRDefault="00566FAC" w:rsidP="00566FAC">
      <w:pPr>
        <w:autoSpaceDE w:val="0"/>
        <w:autoSpaceDN w:val="0"/>
        <w:adjustRightInd w:val="0"/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</w:pPr>
    </w:p>
    <w:p w:rsidR="00CE246C" w:rsidRDefault="00CE246C" w:rsidP="00566FAC">
      <w:pPr>
        <w:autoSpaceDE w:val="0"/>
        <w:autoSpaceDN w:val="0"/>
        <w:adjustRightInd w:val="0"/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</w:pPr>
    </w:p>
    <w:p w:rsidR="00CE246C" w:rsidRDefault="00CE246C" w:rsidP="00566FAC">
      <w:pPr>
        <w:autoSpaceDE w:val="0"/>
        <w:autoSpaceDN w:val="0"/>
        <w:adjustRightInd w:val="0"/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</w:pPr>
    </w:p>
    <w:p w:rsidR="00CE246C" w:rsidRDefault="00CE246C" w:rsidP="00566FAC">
      <w:pPr>
        <w:autoSpaceDE w:val="0"/>
        <w:autoSpaceDN w:val="0"/>
        <w:adjustRightInd w:val="0"/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</w:pPr>
    </w:p>
    <w:p w:rsidR="00CE246C" w:rsidRPr="00CE246C" w:rsidRDefault="00CE246C" w:rsidP="00CE24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E246C">
        <w:rPr>
          <w:rFonts w:ascii="Verdana" w:eastAsiaTheme="minorHAnsi" w:hAnsi="Verdana" w:cs="Frutiger-Cn"/>
          <w:sz w:val="22"/>
          <w:szCs w:val="22"/>
          <w:lang w:eastAsia="en-US"/>
        </w:rPr>
        <w:t>Encerramento realizado por MARCO ANTÔNIO MORI LUPIÃO JÚNIOR</w:t>
      </w:r>
    </w:p>
    <w:p w:rsidR="00CE246C" w:rsidRPr="00CE246C" w:rsidRDefault="00CE246C" w:rsidP="00CE24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E246C">
        <w:rPr>
          <w:rFonts w:ascii="Verdana" w:eastAsiaTheme="minorHAnsi" w:hAnsi="Verdana" w:cs="Frutiger-Cn"/>
          <w:sz w:val="22"/>
          <w:szCs w:val="22"/>
          <w:lang w:eastAsia="en-US"/>
        </w:rPr>
        <w:t>Nada mais havendo tratar, fica encerrada a presente sessão, que contou também com a participação da servidora Luzinete</w:t>
      </w:r>
    </w:p>
    <w:p w:rsidR="00CE246C" w:rsidRPr="00CE246C" w:rsidRDefault="00CE246C" w:rsidP="00CE24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E246C">
        <w:rPr>
          <w:rFonts w:ascii="Verdana" w:eastAsiaTheme="minorHAnsi" w:hAnsi="Verdana" w:cs="Frutiger-Cn"/>
          <w:sz w:val="22"/>
          <w:szCs w:val="22"/>
          <w:lang w:eastAsia="en-US"/>
        </w:rPr>
        <w:t>Saturnina dos Santos Mascarenhas.</w:t>
      </w:r>
    </w:p>
    <w:p w:rsidR="00CE246C" w:rsidRPr="00CE246C" w:rsidRDefault="00CE246C" w:rsidP="00CE24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E246C">
        <w:rPr>
          <w:rFonts w:ascii="Verdana" w:eastAsiaTheme="minorHAnsi" w:hAnsi="Verdana" w:cs="Frutiger-Cn"/>
          <w:sz w:val="22"/>
          <w:szCs w:val="22"/>
          <w:lang w:eastAsia="en-US"/>
        </w:rPr>
        <w:t>A Ata na íntegra encontra-se disponível no endereço https://www2.bec.sp.gov.br – OC 801003801002015OC000234."</w:t>
      </w:r>
    </w:p>
    <w:p w:rsidR="00CE246C" w:rsidRPr="00CE246C" w:rsidRDefault="00CE246C" w:rsidP="00CE246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E246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LEIA-SE:</w:t>
      </w:r>
    </w:p>
    <w:p w:rsidR="00CE246C" w:rsidRPr="00CE246C" w:rsidRDefault="00CE246C" w:rsidP="00CE24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E246C">
        <w:rPr>
          <w:rFonts w:ascii="Verdana" w:eastAsiaTheme="minorHAnsi" w:hAnsi="Verdana" w:cs="Frutiger-Cn"/>
          <w:sz w:val="22"/>
          <w:szCs w:val="22"/>
          <w:lang w:eastAsia="en-US"/>
        </w:rPr>
        <w:t>"</w:t>
      </w:r>
      <w:bookmarkStart w:id="0" w:name="_GoBack"/>
      <w:bookmarkEnd w:id="0"/>
    </w:p>
    <w:p w:rsidR="00CE246C" w:rsidRPr="00CE246C" w:rsidRDefault="00CE246C" w:rsidP="00CE246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E246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ATA DE REALIZAÇÃO DO PREGÃO ELETRÔNICO</w:t>
      </w:r>
    </w:p>
    <w:p w:rsidR="00CE246C" w:rsidRPr="00CE246C" w:rsidRDefault="00CE246C" w:rsidP="00CE246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E246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PREGÃO ELETRÔNICO nº 002/FUNDATEC/2015</w:t>
      </w:r>
    </w:p>
    <w:p w:rsidR="00CE246C" w:rsidRPr="00CE246C" w:rsidRDefault="00CE246C" w:rsidP="00CE246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E246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Processo nº:2015.270.321-8</w:t>
      </w:r>
    </w:p>
    <w:p w:rsidR="00CE246C" w:rsidRPr="00CE246C" w:rsidRDefault="00CE246C" w:rsidP="00CE246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E246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Objeto :Contratação de empresa especializada na prestação serviços de manutenção e conservação e jardinagem</w:t>
      </w:r>
    </w:p>
    <w:p w:rsidR="00CE246C" w:rsidRPr="00CE246C" w:rsidRDefault="00CE246C" w:rsidP="00CE246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E246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para o Centro de Formação Cultural da Cidade Tiradentes.</w:t>
      </w:r>
    </w:p>
    <w:p w:rsidR="00CE246C" w:rsidRPr="00CE246C" w:rsidRDefault="00CE246C" w:rsidP="00CE24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E246C">
        <w:rPr>
          <w:rFonts w:ascii="Verdana" w:eastAsiaTheme="minorHAnsi" w:hAnsi="Verdana" w:cs="Frutiger-Cn"/>
          <w:sz w:val="22"/>
          <w:szCs w:val="22"/>
          <w:lang w:eastAsia="en-US"/>
        </w:rPr>
        <w:t>Às 14:02:03 horas do dia 04 de Novembro de 2015, reuniram-se o Pregoeiro deste órgão/entidade Luciana Kulik Camargo e</w:t>
      </w:r>
    </w:p>
    <w:p w:rsidR="00CE246C" w:rsidRPr="00CE246C" w:rsidRDefault="00CE246C" w:rsidP="00CE24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E246C">
        <w:rPr>
          <w:rFonts w:ascii="Verdana" w:eastAsiaTheme="minorHAnsi" w:hAnsi="Verdana" w:cs="Frutiger-Cn"/>
          <w:sz w:val="22"/>
          <w:szCs w:val="22"/>
          <w:lang w:eastAsia="en-US"/>
        </w:rPr>
        <w:t>respectivo(s) membro(s) da equipe de apoio: Janaina Diniz Oliveira e Marcelo Boscoli Batista, para realizar os procedimentos relativos</w:t>
      </w:r>
    </w:p>
    <w:p w:rsidR="00CE246C" w:rsidRPr="00CE246C" w:rsidRDefault="00CE246C" w:rsidP="00CE24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E246C">
        <w:rPr>
          <w:rFonts w:ascii="Verdana" w:eastAsiaTheme="minorHAnsi" w:hAnsi="Verdana" w:cs="Frutiger-Cn"/>
          <w:sz w:val="22"/>
          <w:szCs w:val="22"/>
          <w:lang w:eastAsia="en-US"/>
        </w:rPr>
        <w:t>ao Pregão Eletrônico em epígrafe, relativo à oferta de compra - OC: 801085801002015OC00010. Inicialmente o Pregoeiro abriu</w:t>
      </w:r>
    </w:p>
    <w:p w:rsidR="00CE246C" w:rsidRPr="00CE246C" w:rsidRDefault="00CE246C" w:rsidP="00CE24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E246C">
        <w:rPr>
          <w:rFonts w:ascii="Verdana" w:eastAsiaTheme="minorHAnsi" w:hAnsi="Verdana" w:cs="Frutiger-Cn"/>
          <w:sz w:val="22"/>
          <w:szCs w:val="22"/>
          <w:lang w:eastAsia="en-US"/>
        </w:rPr>
        <w:t>a sessão pública em atendimento às disposições contidas no edital, divulgando as propostas recebidas e abrindo a fase de lances</w:t>
      </w:r>
    </w:p>
    <w:p w:rsidR="00CE246C" w:rsidRPr="00CE246C" w:rsidRDefault="00CE246C" w:rsidP="00CE246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E246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Resultado da Sessão Pública</w:t>
      </w:r>
    </w:p>
    <w:p w:rsidR="00CE246C" w:rsidRPr="00CE246C" w:rsidRDefault="00CE246C" w:rsidP="00CE246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E246C">
        <w:rPr>
          <w:rFonts w:ascii="Verdana" w:eastAsiaTheme="minorHAnsi" w:hAnsi="Verdana" w:cs="Frutiger-Cn"/>
          <w:sz w:val="22"/>
          <w:szCs w:val="22"/>
          <w:lang w:eastAsia="en-US"/>
        </w:rPr>
        <w:t>Encerrada com recurso</w:t>
      </w:r>
    </w:p>
    <w:p w:rsidR="0027299A" w:rsidRPr="00465E64" w:rsidRDefault="0027299A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177397" w:rsidRDefault="00566FAC" w:rsidP="00177397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b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6113721" cy="3157870"/>
            <wp:effectExtent l="0" t="0" r="1905" b="444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33" cy="315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FAC" w:rsidRDefault="00566FAC" w:rsidP="00177397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566FAC" w:rsidRDefault="00566FAC" w:rsidP="00177397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b/>
          <w:noProof/>
          <w:color w:val="000000"/>
          <w:sz w:val="22"/>
          <w:szCs w:val="22"/>
        </w:rPr>
        <w:drawing>
          <wp:inline distT="0" distB="0" distL="0" distR="0">
            <wp:extent cx="6241312" cy="3242930"/>
            <wp:effectExtent l="0" t="0" r="762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811" cy="324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FAC" w:rsidRDefault="00566FAC" w:rsidP="00177397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566FAC" w:rsidRDefault="00566FAC" w:rsidP="00177397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b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6273209" cy="4049947"/>
            <wp:effectExtent l="0" t="0" r="0" b="825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070" cy="405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FAC" w:rsidRDefault="00566FAC" w:rsidP="00177397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566FAC" w:rsidRDefault="00566FAC" w:rsidP="00177397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566FAC" w:rsidRDefault="00566FAC" w:rsidP="00177397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566FAC" w:rsidRDefault="00566FAC" w:rsidP="00177397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b/>
          <w:noProof/>
          <w:color w:val="000000"/>
          <w:sz w:val="22"/>
          <w:szCs w:val="22"/>
        </w:rPr>
        <w:drawing>
          <wp:inline distT="0" distB="0" distL="0" distR="0">
            <wp:extent cx="6273209" cy="3732028"/>
            <wp:effectExtent l="0" t="0" r="0" b="190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209" cy="373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FAC" w:rsidRDefault="00566FAC" w:rsidP="00177397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566FAC" w:rsidRDefault="00566FAC" w:rsidP="00177397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566FAC" w:rsidRDefault="00566FAC" w:rsidP="00177397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566FAC" w:rsidRDefault="00566FAC" w:rsidP="00177397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b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6273209" cy="2328531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700" cy="232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FAC" w:rsidRDefault="00566FAC" w:rsidP="00177397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566FAC" w:rsidRDefault="00566FAC" w:rsidP="00177397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b/>
          <w:noProof/>
          <w:color w:val="000000"/>
          <w:sz w:val="22"/>
          <w:szCs w:val="22"/>
        </w:rPr>
        <w:drawing>
          <wp:inline distT="0" distB="0" distL="0" distR="0">
            <wp:extent cx="6049926" cy="4837814"/>
            <wp:effectExtent l="0" t="0" r="8255" b="127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364" cy="483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FAC" w:rsidRDefault="00566FAC" w:rsidP="00177397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566FAC" w:rsidRDefault="00566FAC" w:rsidP="00177397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566FAC" w:rsidRDefault="00566FAC" w:rsidP="00177397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566FAC" w:rsidRDefault="00566FAC" w:rsidP="00177397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566FAC" w:rsidRDefault="00566FAC" w:rsidP="00177397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566FAC" w:rsidRDefault="00566FAC" w:rsidP="00177397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566FAC" w:rsidRDefault="00566FAC" w:rsidP="00177397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566FAC" w:rsidRDefault="00566FAC" w:rsidP="00177397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566FAC" w:rsidRDefault="00566FAC" w:rsidP="00177397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566FAC" w:rsidRDefault="00C02909" w:rsidP="00177397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b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6251944" cy="4093535"/>
            <wp:effectExtent l="0" t="0" r="0" b="254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441" cy="409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909" w:rsidRDefault="00C02909" w:rsidP="00177397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C02909" w:rsidRDefault="00C02909" w:rsidP="00177397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b/>
          <w:noProof/>
          <w:color w:val="000000"/>
          <w:sz w:val="22"/>
          <w:szCs w:val="22"/>
        </w:rPr>
        <w:drawing>
          <wp:inline distT="0" distB="0" distL="0" distR="0">
            <wp:extent cx="5911702" cy="3508744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660" cy="350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909" w:rsidRDefault="00C02909" w:rsidP="00177397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C02909" w:rsidRDefault="00C02909" w:rsidP="00177397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C02909" w:rsidRDefault="00C02909" w:rsidP="00177397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C02909" w:rsidRDefault="00C02909" w:rsidP="00177397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C02909" w:rsidRDefault="00C02909" w:rsidP="00177397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C02909" w:rsidRDefault="00C02909" w:rsidP="00177397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C02909" w:rsidRDefault="00C02909" w:rsidP="00177397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C02909" w:rsidRDefault="00C02909" w:rsidP="00177397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b/>
          <w:noProof/>
          <w:color w:val="000000"/>
          <w:sz w:val="22"/>
          <w:szCs w:val="22"/>
        </w:rPr>
        <w:drawing>
          <wp:inline distT="0" distB="0" distL="0" distR="0">
            <wp:extent cx="6081823" cy="2583712"/>
            <wp:effectExtent l="0" t="0" r="0" b="762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643" cy="259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909" w:rsidRDefault="00C02909" w:rsidP="00177397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b/>
          <w:noProof/>
          <w:color w:val="000000"/>
          <w:sz w:val="22"/>
          <w:szCs w:val="22"/>
        </w:rPr>
        <w:drawing>
          <wp:inline distT="0" distB="0" distL="0" distR="0" wp14:anchorId="23BA0B64" wp14:editId="3353BF97">
            <wp:extent cx="10122195" cy="6092456"/>
            <wp:effectExtent l="0" t="0" r="0" b="381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d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9761" cy="609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FAC" w:rsidRDefault="00C02909" w:rsidP="00C02909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 w:rsidRPr="00C02909">
        <w:rPr>
          <w:rFonts w:ascii="Verdana" w:eastAsiaTheme="minorHAnsi" w:hAnsi="Verdana" w:cs="Frutiger-Cn"/>
          <w:b/>
          <w:color w:val="000000"/>
          <w:lang w:eastAsia="en-US"/>
        </w:rPr>
        <w:lastRenderedPageBreak/>
        <w:t>Servidor, Pág.34</w:t>
      </w:r>
    </w:p>
    <w:p w:rsidR="00C02909" w:rsidRPr="00C02909" w:rsidRDefault="00C02909" w:rsidP="00C02909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DESPACHOS DO SECRETÁRIO</w:t>
      </w: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PERMANENCIA DE GRATIFICAÇÃO DE FUNÇÃO – DEFERIDA</w:t>
      </w: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Reg.Func. Nome</w:t>
      </w: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635.859.4 MAGALI MARTINHO RENTE ROCHA</w:t>
      </w: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180% s/QPA-07A, a partir de 24/10/2015</w:t>
      </w: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DESPACHO: DEFIRO </w:t>
      </w: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permanência da GRATIFICAÇÃO DE</w:t>
      </w: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FUNÇÃO a servidora acima e na base indicada, com cadastro</w:t>
      </w: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providenciado para o mês de </w:t>
      </w:r>
      <w:r w:rsidRPr="00C0290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Novembro/2015.</w:t>
      </w:r>
    </w:p>
    <w:p w:rsidR="00566FAC" w:rsidRDefault="00566FAC" w:rsidP="00C02909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C02909" w:rsidRDefault="00C02909" w:rsidP="00C02909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  <w:t>Licitação, Pág. 76</w:t>
      </w:r>
    </w:p>
    <w:p w:rsidR="00566FAC" w:rsidRDefault="00566FAC" w:rsidP="00177397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566FAC" w:rsidRDefault="00566FAC" w:rsidP="00177397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DO SECRETÁRIO</w:t>
      </w: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2008-0.159.361-8</w:t>
      </w: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– No exercício da competência que me foi atribuída por</w:t>
      </w: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Lei, à vista dos elementos de convicção contidos no presente,</w:t>
      </w: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especialmente a manifestação da Coordenadoria do Trabalho,</w:t>
      </w: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dos Locadores, Supervisão de Execução Orçamentária e Finanças</w:t>
      </w: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do parecer da Assessoria Jurídica, que ora acolho, com</w:t>
      </w: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fundamento na Lei Federal nº 8.245/91, subsidiariamente na Lei</w:t>
      </w: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Federal nº 8.666/93, bem como na legislação municipal: Lei nº</w:t>
      </w: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13.278/02, Decreto nº 44.279/03 e Preâmbulo do Ajuste Inicial,</w:t>
      </w: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AUTORIZO a prorrogação, pelo período de 12 (doze) meses,</w:t>
      </w: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contados a partir do dia 30/11/2015, cujo objeto é a locação</w:t>
      </w: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imóvel de propriedade de Kazuo Sakuda, portador do RNE</w:t>
      </w: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W367074-U e inscrito no CPF/MF sob o nº 505.769.098-15</w:t>
      </w: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Yaeko Arakaki Sakuda, portadora do RNE nº W367078-M e</w:t>
      </w: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inscrita no CPF/MF sob o nº 226.600.308-98, situado à Avenida</w:t>
      </w: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Matteo Bei, nº1.641, no Bairro São Mateus – São Paulo/SP, onde</w:t>
      </w: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está instalado o Centro de Apoio ao Trabalho e Empreendedorismo</w:t>
      </w: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CATe – Unidade São Mateus, cujo valor mensal é de R$</w:t>
      </w: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9.061,44 (nove mil, sessenta e um reais e quarenta e quatro</w:t>
      </w: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centavos), totalizando o valor global de R$ 108.737,28 (cento e</w:t>
      </w: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oito mil, setecentos e trinta e sete reais e vinte e oito centavos).</w:t>
      </w: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II - Dessa forma, face as determinações do Decreto Municipal nº</w:t>
      </w: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54.768/2014, AUTORIZO, a emissão da Nota de Empenho que</w:t>
      </w: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poderá ser onerada nas seguintes dotações orçamentárias: 30.</w:t>
      </w: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10.11.334.3019.8.090.3.3.90.36.00.00 e 30.10.11.334.3019.8.0</w:t>
      </w: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90.3.3.90.36.00.02, do presente exercício financeiro, devendo o</w:t>
      </w: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restante das despesas serem consignadas em dotações próprias</w:t>
      </w: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exercício vindouro, observando-se, no que couber, as Leis</w:t>
      </w: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Complementares nº 101/00 e 131/09. Parte da dotação que</w:t>
      </w: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fará frente a essas despesas está vinculada ao convênio MTE/</w:t>
      </w: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SPPE/CODEFAT Nº 003/2013 – PMSP com cadastro no sistema</w:t>
      </w: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SICONV Nº 782.635/2013.</w:t>
      </w: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COMUNICADO DE REAGENDAMENTO</w:t>
      </w: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Pregão Eletrônico nº 008 - A/SDTE/2015</w:t>
      </w: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Comunicamos a quem possa interessar, que a sessão pública</w:t>
      </w: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designada para o dia 13 de novembro de 2015 às 9:30horas,</w:t>
      </w: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referente ao Pregão Eletrônico n.º 008-A/SDTE/2015 – Processo</w:t>
      </w: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Administrativo 2015-0.240.533-0 – Oferta de Compra</w:t>
      </w: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801007801002015OC00037, cujo objeto consiste na CONTRATAÇÃO</w:t>
      </w: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EMPRESA ESPECIALIZADA NA PRESTAÇÃO DE</w:t>
      </w: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SERVIÇOS DE TRANSPORTES, COM VEÍCULO TIPO “B”, “C”,</w:t>
      </w: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“D1” – VAN D1 – FURGÃO REFRIGERADO, INCLUINDO MOTORISTA,</w:t>
      </w: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QUILOMETRAGEM LIVRE, conforme descrição constante</w:t>
      </w: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ANEXO I do EDITAL, que trata do TERMO DE REFERÊNCIA,</w:t>
      </w:r>
    </w:p>
    <w:p w:rsidR="00C02909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fica REAGENDADA a sessão para o dia 24 de novembro de</w:t>
      </w:r>
    </w:p>
    <w:p w:rsidR="00566FAC" w:rsidRPr="00C02909" w:rsidRDefault="00C02909" w:rsidP="00C02909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C0290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2015 às 9:30 horas.</w:t>
      </w:r>
    </w:p>
    <w:sectPr w:rsidR="00566FAC" w:rsidRPr="00C02909">
      <w:headerReference w:type="default" r:id="rId23"/>
      <w:footerReference w:type="default" r:id="rId2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98" w:rsidRDefault="00640998" w:rsidP="00323B3A">
      <w:r>
        <w:separator/>
      </w:r>
    </w:p>
  </w:endnote>
  <w:endnote w:type="continuationSeparator" w:id="0">
    <w:p w:rsidR="00640998" w:rsidRDefault="00640998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640998" w:rsidRDefault="0064099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46C">
          <w:rPr>
            <w:noProof/>
          </w:rPr>
          <w:t>5</w:t>
        </w:r>
        <w:r>
          <w:fldChar w:fldCharType="end"/>
        </w:r>
      </w:p>
    </w:sdtContent>
  </w:sdt>
  <w:p w:rsidR="00640998" w:rsidRDefault="006409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98" w:rsidRDefault="00640998" w:rsidP="00323B3A">
      <w:r>
        <w:separator/>
      </w:r>
    </w:p>
  </w:footnote>
  <w:footnote w:type="continuationSeparator" w:id="0">
    <w:p w:rsidR="00640998" w:rsidRDefault="00640998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98" w:rsidRDefault="00640998">
    <w:pPr>
      <w:pStyle w:val="Cabealho"/>
      <w:jc w:val="right"/>
    </w:pPr>
  </w:p>
  <w:p w:rsidR="00640998" w:rsidRDefault="006409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14771"/>
    <w:rsid w:val="000346AB"/>
    <w:rsid w:val="00034F06"/>
    <w:rsid w:val="00044749"/>
    <w:rsid w:val="000634C6"/>
    <w:rsid w:val="00063F67"/>
    <w:rsid w:val="00067DEE"/>
    <w:rsid w:val="000717A4"/>
    <w:rsid w:val="0007769C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03BA4"/>
    <w:rsid w:val="0011758B"/>
    <w:rsid w:val="001204CC"/>
    <w:rsid w:val="0014626C"/>
    <w:rsid w:val="001475AD"/>
    <w:rsid w:val="00150B85"/>
    <w:rsid w:val="0015504B"/>
    <w:rsid w:val="00163C38"/>
    <w:rsid w:val="00177397"/>
    <w:rsid w:val="00177DF2"/>
    <w:rsid w:val="00197B44"/>
    <w:rsid w:val="001B20F2"/>
    <w:rsid w:val="001B24D6"/>
    <w:rsid w:val="001C3D1F"/>
    <w:rsid w:val="001C447D"/>
    <w:rsid w:val="001C4A29"/>
    <w:rsid w:val="001C6B81"/>
    <w:rsid w:val="001D3FE2"/>
    <w:rsid w:val="001F7C29"/>
    <w:rsid w:val="00201991"/>
    <w:rsid w:val="00202107"/>
    <w:rsid w:val="0020493A"/>
    <w:rsid w:val="00205F1B"/>
    <w:rsid w:val="00213419"/>
    <w:rsid w:val="00215640"/>
    <w:rsid w:val="00215E7D"/>
    <w:rsid w:val="00215F67"/>
    <w:rsid w:val="0024710F"/>
    <w:rsid w:val="00252482"/>
    <w:rsid w:val="0025373D"/>
    <w:rsid w:val="00264636"/>
    <w:rsid w:val="002702E7"/>
    <w:rsid w:val="0027299A"/>
    <w:rsid w:val="0027334B"/>
    <w:rsid w:val="00275E9F"/>
    <w:rsid w:val="00276AC2"/>
    <w:rsid w:val="00290DF8"/>
    <w:rsid w:val="002941B5"/>
    <w:rsid w:val="00296D24"/>
    <w:rsid w:val="002A2042"/>
    <w:rsid w:val="002B1DA2"/>
    <w:rsid w:val="002B2A42"/>
    <w:rsid w:val="002B40A8"/>
    <w:rsid w:val="002C0440"/>
    <w:rsid w:val="002C3100"/>
    <w:rsid w:val="002D7B20"/>
    <w:rsid w:val="002E423F"/>
    <w:rsid w:val="002E5D9B"/>
    <w:rsid w:val="002F3031"/>
    <w:rsid w:val="003069AD"/>
    <w:rsid w:val="00312A28"/>
    <w:rsid w:val="00323B3A"/>
    <w:rsid w:val="00324A0F"/>
    <w:rsid w:val="00344A33"/>
    <w:rsid w:val="0035059E"/>
    <w:rsid w:val="00353AAD"/>
    <w:rsid w:val="00353C01"/>
    <w:rsid w:val="00354E2C"/>
    <w:rsid w:val="0035553C"/>
    <w:rsid w:val="00360AB0"/>
    <w:rsid w:val="00361355"/>
    <w:rsid w:val="00365B16"/>
    <w:rsid w:val="00366608"/>
    <w:rsid w:val="003746EB"/>
    <w:rsid w:val="00375E9A"/>
    <w:rsid w:val="003765F6"/>
    <w:rsid w:val="00380D40"/>
    <w:rsid w:val="0039793C"/>
    <w:rsid w:val="003B0D87"/>
    <w:rsid w:val="003B1B14"/>
    <w:rsid w:val="003B38A8"/>
    <w:rsid w:val="003B5BDE"/>
    <w:rsid w:val="003B5F04"/>
    <w:rsid w:val="003C35B2"/>
    <w:rsid w:val="003D49CC"/>
    <w:rsid w:val="003F0449"/>
    <w:rsid w:val="003F069F"/>
    <w:rsid w:val="003F4549"/>
    <w:rsid w:val="0040231A"/>
    <w:rsid w:val="00404183"/>
    <w:rsid w:val="00406543"/>
    <w:rsid w:val="00406A53"/>
    <w:rsid w:val="0041107F"/>
    <w:rsid w:val="004204B3"/>
    <w:rsid w:val="00425320"/>
    <w:rsid w:val="00436D3C"/>
    <w:rsid w:val="00440DDC"/>
    <w:rsid w:val="00453C33"/>
    <w:rsid w:val="00457856"/>
    <w:rsid w:val="00465E64"/>
    <w:rsid w:val="004660C9"/>
    <w:rsid w:val="0047133D"/>
    <w:rsid w:val="00484D54"/>
    <w:rsid w:val="00485FF6"/>
    <w:rsid w:val="00486D98"/>
    <w:rsid w:val="004945DF"/>
    <w:rsid w:val="004A2559"/>
    <w:rsid w:val="004A495A"/>
    <w:rsid w:val="004A7305"/>
    <w:rsid w:val="004B14A2"/>
    <w:rsid w:val="004B5ECE"/>
    <w:rsid w:val="004B6FCD"/>
    <w:rsid w:val="004B753E"/>
    <w:rsid w:val="004C384A"/>
    <w:rsid w:val="004D311C"/>
    <w:rsid w:val="004D7B3A"/>
    <w:rsid w:val="004D7BF5"/>
    <w:rsid w:val="004E1EB2"/>
    <w:rsid w:val="004E731C"/>
    <w:rsid w:val="004F06F3"/>
    <w:rsid w:val="004F2C96"/>
    <w:rsid w:val="004F4E60"/>
    <w:rsid w:val="004F7ACF"/>
    <w:rsid w:val="00503962"/>
    <w:rsid w:val="0050639B"/>
    <w:rsid w:val="005155CC"/>
    <w:rsid w:val="00520416"/>
    <w:rsid w:val="00533E3D"/>
    <w:rsid w:val="00544FFA"/>
    <w:rsid w:val="005478EB"/>
    <w:rsid w:val="00552A3D"/>
    <w:rsid w:val="00557217"/>
    <w:rsid w:val="00566FAC"/>
    <w:rsid w:val="0056704B"/>
    <w:rsid w:val="00567D6D"/>
    <w:rsid w:val="0057032F"/>
    <w:rsid w:val="00570EE3"/>
    <w:rsid w:val="00571DE8"/>
    <w:rsid w:val="00574F8C"/>
    <w:rsid w:val="00577878"/>
    <w:rsid w:val="00580F86"/>
    <w:rsid w:val="005963F1"/>
    <w:rsid w:val="00596DC2"/>
    <w:rsid w:val="005A54E0"/>
    <w:rsid w:val="005C044F"/>
    <w:rsid w:val="005C352D"/>
    <w:rsid w:val="005C7BA5"/>
    <w:rsid w:val="005E34A4"/>
    <w:rsid w:val="005E3933"/>
    <w:rsid w:val="005E78A4"/>
    <w:rsid w:val="005F054C"/>
    <w:rsid w:val="005F4C18"/>
    <w:rsid w:val="006009BD"/>
    <w:rsid w:val="006109AB"/>
    <w:rsid w:val="006139C2"/>
    <w:rsid w:val="006300D0"/>
    <w:rsid w:val="00640998"/>
    <w:rsid w:val="006618AF"/>
    <w:rsid w:val="0066417E"/>
    <w:rsid w:val="00677481"/>
    <w:rsid w:val="00692A37"/>
    <w:rsid w:val="0069683F"/>
    <w:rsid w:val="006A11CF"/>
    <w:rsid w:val="006A1BFE"/>
    <w:rsid w:val="006A505B"/>
    <w:rsid w:val="006A7B3E"/>
    <w:rsid w:val="006B53A7"/>
    <w:rsid w:val="006B5649"/>
    <w:rsid w:val="006B6392"/>
    <w:rsid w:val="006D2387"/>
    <w:rsid w:val="006D570E"/>
    <w:rsid w:val="006D6207"/>
    <w:rsid w:val="006D7C5F"/>
    <w:rsid w:val="006E1A24"/>
    <w:rsid w:val="006E370E"/>
    <w:rsid w:val="006F4E2C"/>
    <w:rsid w:val="00704FE8"/>
    <w:rsid w:val="00705141"/>
    <w:rsid w:val="0071080F"/>
    <w:rsid w:val="00716EE1"/>
    <w:rsid w:val="0071763D"/>
    <w:rsid w:val="0072201D"/>
    <w:rsid w:val="00722157"/>
    <w:rsid w:val="00732A12"/>
    <w:rsid w:val="007400DE"/>
    <w:rsid w:val="00741F30"/>
    <w:rsid w:val="007508EB"/>
    <w:rsid w:val="00754368"/>
    <w:rsid w:val="00762D77"/>
    <w:rsid w:val="00766A4C"/>
    <w:rsid w:val="00785C9C"/>
    <w:rsid w:val="00796212"/>
    <w:rsid w:val="007D5941"/>
    <w:rsid w:val="007E4C79"/>
    <w:rsid w:val="007F6346"/>
    <w:rsid w:val="008007C9"/>
    <w:rsid w:val="00801545"/>
    <w:rsid w:val="008021C0"/>
    <w:rsid w:val="00804644"/>
    <w:rsid w:val="0080571C"/>
    <w:rsid w:val="00814EBF"/>
    <w:rsid w:val="008165F7"/>
    <w:rsid w:val="00816DD8"/>
    <w:rsid w:val="0082087A"/>
    <w:rsid w:val="008215D9"/>
    <w:rsid w:val="00847482"/>
    <w:rsid w:val="008512A7"/>
    <w:rsid w:val="008544E3"/>
    <w:rsid w:val="00855434"/>
    <w:rsid w:val="00865463"/>
    <w:rsid w:val="008675A7"/>
    <w:rsid w:val="008728DC"/>
    <w:rsid w:val="008764C0"/>
    <w:rsid w:val="008800A0"/>
    <w:rsid w:val="00882A34"/>
    <w:rsid w:val="00896338"/>
    <w:rsid w:val="008A5A66"/>
    <w:rsid w:val="008B1A06"/>
    <w:rsid w:val="008B25A4"/>
    <w:rsid w:val="008B51F3"/>
    <w:rsid w:val="00900BC3"/>
    <w:rsid w:val="00903A10"/>
    <w:rsid w:val="00907404"/>
    <w:rsid w:val="00915CCC"/>
    <w:rsid w:val="00917560"/>
    <w:rsid w:val="0093447D"/>
    <w:rsid w:val="00952736"/>
    <w:rsid w:val="00961D0E"/>
    <w:rsid w:val="00971CFB"/>
    <w:rsid w:val="009756DB"/>
    <w:rsid w:val="00983C91"/>
    <w:rsid w:val="00991BB5"/>
    <w:rsid w:val="009928C7"/>
    <w:rsid w:val="00994432"/>
    <w:rsid w:val="00995B5A"/>
    <w:rsid w:val="009A28BB"/>
    <w:rsid w:val="009A5E0D"/>
    <w:rsid w:val="009B42C3"/>
    <w:rsid w:val="009B5E22"/>
    <w:rsid w:val="009C132B"/>
    <w:rsid w:val="009C729C"/>
    <w:rsid w:val="009C7ACD"/>
    <w:rsid w:val="009D4939"/>
    <w:rsid w:val="009E2766"/>
    <w:rsid w:val="009F4718"/>
    <w:rsid w:val="00A07A00"/>
    <w:rsid w:val="00A10746"/>
    <w:rsid w:val="00A23B70"/>
    <w:rsid w:val="00A36C3F"/>
    <w:rsid w:val="00A50161"/>
    <w:rsid w:val="00A506FE"/>
    <w:rsid w:val="00A54489"/>
    <w:rsid w:val="00A61203"/>
    <w:rsid w:val="00A622CD"/>
    <w:rsid w:val="00A64EC9"/>
    <w:rsid w:val="00A661F7"/>
    <w:rsid w:val="00A75806"/>
    <w:rsid w:val="00A7771F"/>
    <w:rsid w:val="00A80FD3"/>
    <w:rsid w:val="00A85A8B"/>
    <w:rsid w:val="00AB24CF"/>
    <w:rsid w:val="00AD1D8F"/>
    <w:rsid w:val="00AD5BEE"/>
    <w:rsid w:val="00AF2F58"/>
    <w:rsid w:val="00AF4B1C"/>
    <w:rsid w:val="00AF737E"/>
    <w:rsid w:val="00B01D8F"/>
    <w:rsid w:val="00B02606"/>
    <w:rsid w:val="00B10D89"/>
    <w:rsid w:val="00B13113"/>
    <w:rsid w:val="00B20655"/>
    <w:rsid w:val="00B21359"/>
    <w:rsid w:val="00B22C60"/>
    <w:rsid w:val="00B24992"/>
    <w:rsid w:val="00B30042"/>
    <w:rsid w:val="00B354E6"/>
    <w:rsid w:val="00B37B64"/>
    <w:rsid w:val="00B44147"/>
    <w:rsid w:val="00B44623"/>
    <w:rsid w:val="00B502A7"/>
    <w:rsid w:val="00B52EC7"/>
    <w:rsid w:val="00B65AB1"/>
    <w:rsid w:val="00B73727"/>
    <w:rsid w:val="00B96313"/>
    <w:rsid w:val="00BA5704"/>
    <w:rsid w:val="00BA7B75"/>
    <w:rsid w:val="00BB7C7B"/>
    <w:rsid w:val="00BC1935"/>
    <w:rsid w:val="00BC241A"/>
    <w:rsid w:val="00BE1A7B"/>
    <w:rsid w:val="00BE2C9F"/>
    <w:rsid w:val="00BE5534"/>
    <w:rsid w:val="00BE67BD"/>
    <w:rsid w:val="00BF49D6"/>
    <w:rsid w:val="00C02909"/>
    <w:rsid w:val="00C270C9"/>
    <w:rsid w:val="00C279A6"/>
    <w:rsid w:val="00C36DD9"/>
    <w:rsid w:val="00C4042C"/>
    <w:rsid w:val="00C4348A"/>
    <w:rsid w:val="00C47424"/>
    <w:rsid w:val="00C53FAF"/>
    <w:rsid w:val="00C60440"/>
    <w:rsid w:val="00C645C9"/>
    <w:rsid w:val="00C6478B"/>
    <w:rsid w:val="00C6524B"/>
    <w:rsid w:val="00C76F3F"/>
    <w:rsid w:val="00C931E1"/>
    <w:rsid w:val="00CA332F"/>
    <w:rsid w:val="00CB2AD3"/>
    <w:rsid w:val="00CB7820"/>
    <w:rsid w:val="00CC49F2"/>
    <w:rsid w:val="00CC7708"/>
    <w:rsid w:val="00CD114A"/>
    <w:rsid w:val="00CD1176"/>
    <w:rsid w:val="00CD61F2"/>
    <w:rsid w:val="00CE246C"/>
    <w:rsid w:val="00CE7124"/>
    <w:rsid w:val="00CF4573"/>
    <w:rsid w:val="00D01E61"/>
    <w:rsid w:val="00D07B74"/>
    <w:rsid w:val="00D11750"/>
    <w:rsid w:val="00D16FB3"/>
    <w:rsid w:val="00D30C7E"/>
    <w:rsid w:val="00D374D3"/>
    <w:rsid w:val="00D378C0"/>
    <w:rsid w:val="00D37C8E"/>
    <w:rsid w:val="00D4261D"/>
    <w:rsid w:val="00D43D38"/>
    <w:rsid w:val="00D46078"/>
    <w:rsid w:val="00D460B5"/>
    <w:rsid w:val="00D502D8"/>
    <w:rsid w:val="00D62ECB"/>
    <w:rsid w:val="00D729AD"/>
    <w:rsid w:val="00D742B6"/>
    <w:rsid w:val="00D747A1"/>
    <w:rsid w:val="00D7694A"/>
    <w:rsid w:val="00D8282E"/>
    <w:rsid w:val="00D90403"/>
    <w:rsid w:val="00D94649"/>
    <w:rsid w:val="00DA022D"/>
    <w:rsid w:val="00DA5C79"/>
    <w:rsid w:val="00DB0CF5"/>
    <w:rsid w:val="00DB24D2"/>
    <w:rsid w:val="00DB2DF2"/>
    <w:rsid w:val="00DB34AF"/>
    <w:rsid w:val="00DB5E41"/>
    <w:rsid w:val="00DD08FC"/>
    <w:rsid w:val="00DF53EC"/>
    <w:rsid w:val="00E03A41"/>
    <w:rsid w:val="00E06366"/>
    <w:rsid w:val="00E0768C"/>
    <w:rsid w:val="00E30BCF"/>
    <w:rsid w:val="00E3682B"/>
    <w:rsid w:val="00E46E4D"/>
    <w:rsid w:val="00E72D22"/>
    <w:rsid w:val="00E7595B"/>
    <w:rsid w:val="00E90FB5"/>
    <w:rsid w:val="00E95F3B"/>
    <w:rsid w:val="00E97271"/>
    <w:rsid w:val="00EA15C8"/>
    <w:rsid w:val="00EB1A26"/>
    <w:rsid w:val="00EB44FB"/>
    <w:rsid w:val="00EB7230"/>
    <w:rsid w:val="00ED72F0"/>
    <w:rsid w:val="00EE1122"/>
    <w:rsid w:val="00EE1447"/>
    <w:rsid w:val="00EE7E42"/>
    <w:rsid w:val="00EE7E5D"/>
    <w:rsid w:val="00EF22D6"/>
    <w:rsid w:val="00EF562E"/>
    <w:rsid w:val="00F02EE9"/>
    <w:rsid w:val="00F0429D"/>
    <w:rsid w:val="00F06102"/>
    <w:rsid w:val="00F15763"/>
    <w:rsid w:val="00F1597C"/>
    <w:rsid w:val="00F24348"/>
    <w:rsid w:val="00F24A07"/>
    <w:rsid w:val="00F57831"/>
    <w:rsid w:val="00F6017F"/>
    <w:rsid w:val="00F6098A"/>
    <w:rsid w:val="00F61D44"/>
    <w:rsid w:val="00F65604"/>
    <w:rsid w:val="00F65936"/>
    <w:rsid w:val="00F74441"/>
    <w:rsid w:val="00F82756"/>
    <w:rsid w:val="00F92D24"/>
    <w:rsid w:val="00FB167F"/>
    <w:rsid w:val="00FB45F6"/>
    <w:rsid w:val="00FD2BCB"/>
    <w:rsid w:val="00FD2FAD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1627C-5743-4673-8023-54302674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1279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2015-11-10T10:55:00Z</cp:lastPrinted>
  <dcterms:created xsi:type="dcterms:W3CDTF">2015-11-10T10:58:00Z</dcterms:created>
  <dcterms:modified xsi:type="dcterms:W3CDTF">2015-11-10T10:58:00Z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602000552</vt:i4>
  </property>
</Properties>
</file>