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27299A">
        <w:rPr>
          <w:rFonts w:ascii="Verdana" w:hAnsi="Verdana"/>
          <w:b/>
        </w:rPr>
        <w:t xml:space="preserve"> Paulo, 205, Ano 60, Sexta</w:t>
      </w:r>
      <w:r w:rsidR="004E1EB2">
        <w:rPr>
          <w:rFonts w:ascii="Verdana" w:hAnsi="Verdana"/>
          <w:b/>
        </w:rPr>
        <w:t>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27299A">
        <w:rPr>
          <w:rFonts w:ascii="Verdana" w:hAnsi="Verdana"/>
          <w:b/>
        </w:rPr>
        <w:t>5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7299A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REPUBLICAÇÃO POR INCORREÇÃO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RESOLUÇÃO FUNDATEC Nº06 , DE 03 DE NOVEMBRO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2015.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Abre Crédito Adicional Suplementar de R$ 70.535,92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 com a Lei nº 15.950/13.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Cultura, usando das atribuições que lhe são conferidas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na conformidade da autorização contida no art.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 da Lei nº 16.099 de 30 de dezembro de 2014, e no art. 16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55.839 de 16 de janeiro de 2015, e visando possibilitar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 inerentes às atividades da Fundação,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1º - Fica aberto crédito adicional de R$ 70.535,92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(setenta mil quinhentos e trinta e cinco reais e noventa e dois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centavos), suplementar às seguintes dotações do orçamento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6DF911D2" wp14:editId="072D94A3">
            <wp:extent cx="5507665" cy="21796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61" cy="21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EDITAL FUNDAÇÃO PAULISTANA 02/2015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ABERTURA DE INSCRIÇÕES DE ESTUDANTES PARA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OS CURSOS DE FORMAÇÃO INICIAL E CONTINUADA (FIC)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EM LÍNGUA PORTUGUESA E CULTURA BRASILEIRA PARA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IMIGRANTES / PROGRAMA SOMOS TODOS MIGRANTES DA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PREFEITURA DE SÃO PAULO.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Tecnologia e Cultura – doravante denominada FUNDAÇÃO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PAULISTANA – no uso de suas atribuições, e considerando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disposto no Decreto nº 56.507, de 14 de Outubro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consonância com a Lei nº 16.115, de 09 de janeiro de 2015,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Termo de Cooperação, firmado entre a Secretaria Municipal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e a FUNDAÇÃO PAULISTANA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publicado no Diário Oficial da Cidade no dia 3 de outubro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2015 na página 5, e na Portaria FUNDATEC nº 14/2015 torna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público que estarão abertas as inscrições para os Cursos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LÍNGUA PORTUGUESA E CULTURA BRASILEIRA PARA IMIGRANTES,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Formação Inicial e Continuada (FIC), a serem realizados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 CIDADE DE SÃO PAULO/SP pela FUNDAÇÃO PAULISTANA,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Instituição Ofertante dos cursos, determinando os critérios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condições de participação e pagamento das bolsas.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OBJETO: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Este edital dispõe sobre o processo de inscrições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estudantes no âmbito do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MIGRANTES, da Fundação Paulistana de Educação, Tecnologia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Cultura e da Secretaria Municipal de Direitos Humanos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Cidadania de São Paulo, em cursos de LÍNGUA PORTUGUESA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CULTURA BRASILEIRA PARA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I. OBJETIVOS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Objetivos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Promover a inclusão de imigrantes residentes em 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Paulo-SP, por meio do aperfeiçoamento das técnicas de leitura,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escrita, escuta e fala na Língua Portuguesa e pela apresentação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elementos-chave para entendimento e relação com a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Brasileira, tais como a música, a literatura, a culinária, os valores,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hábitos e costumes;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1.2.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Dar oportunidade de aprendizagem da língua local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imigrantes, de forma a possibilitar-lhes melhores vagas de trabalho,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formas de geração de renda e efetivo acesso aos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facultados aos imigrantes no Brasil;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Reconhecer os valores e os saberes das culturas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países que compõem o espectro de imigração recente na Cidade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Objetivo específico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Selecionar 60 (sessenta) migrantes para participar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 SOMOS TODOS MIGRANTES, que consistirá na oferta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2 (duas) turmas mistas (migrantes de diversas origens), com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até 30 (trinta) estudantes cada, de Educação Profissional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tipo FIC – Formação Inicial e Continuada – do curso de Língua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Portuguesa e Cultura Brasileira para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DA INSCRIÇÃO DOS PARTICIPANTES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Do processo de inscrições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inscrever-se no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beneficiário deverá preencher os seguintes requisitos,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cumulativamente: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ser estrangeiro;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ter idade igual ou superior a 15 (quinze) anos.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É vedada mais de uma inscrição pela mesma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pessoa no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Programa SOMOS TODOS MIGRANTES atenderá,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prioritariamente, o beneficiário que apresentar as seguintes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características: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data de chegada ao Brasil inferior a 12 (doze) meses;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pessoa em situação de rua em processo de reinserção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social;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renda familiar de até meio salario mínimo por pessoa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família";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famílias com filhos e/ou dependentes com idade até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23 (vinte e três) meses, em estado de desnutrição;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 – famílias monoparentais;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 – famílias com mais de 4 (quatro) de filhos e/ou dependentes;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 – famílias com dependentes idosos ou portadores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necessidades especiais;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deficientes físicos.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 caso de haver número maior de inscritos que atendam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pelo menos um dos critérios estabelecidos no item 3.3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relação ao número de vagas, será respeitada da ordem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chegada para inscrições.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participar do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beneficiário, além de atender aos requisitos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nesta Edital, deverá cumprir a carga horária de 160 (cento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sessenta) horas e não ultrapassar o limite de faltas fixado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Termo de Compromisso e Responsabilidade, tendo, no mínimo,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75% (setenta e cinco por cento) de frequência.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não cumprimento da frequência mínima mencionadas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no item anterior acarretará na não certificação do participante.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3.6. </w:t>
      </w: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A aferição dos requisitos para a participação no Programa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SOMOS TODOS MIGRANTES será realizada quando do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cadastramento inicial, da assinatura do Termo de Compromisso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e Responsabilidade e em qualquer fase posterior.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Data, local e horário de seleção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 </w:t>
      </w: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A inscrição dos participantes ocorrerá no dia 05 de novembro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de 2015 para a turma de Língua Portuguesa e Cultura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Brasileira para Imigrantes de NÍVEL INTERMEDIÁRO, das 10h às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19h, no Centro de Referência e Acolhida (CRAI), situado na Rua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Japurá, 293 – Bela Vista.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4.2 </w:t>
      </w: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A inscrição dos participantes ocorrerá no dia 06 de novembro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de 2015 para a turma de Língua Portuguesa e Cultura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Brasileira para Imigrantes de NÍVEL BÁSICO, das 10h às 19h, no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Centro Educacional Unificado (CEU) Lajeado, situado na Rua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Manuel da Mota Coutinho, 293 - Lajeado.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4.3 </w:t>
      </w: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Os interessados deverão levar para a inscrição: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I – CPF;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II – RNE ou Protocolo de Solicitação de RNE ou de Refúgio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válido;</w:t>
      </w:r>
    </w:p>
    <w:p w:rsidR="0027299A" w:rsidRPr="0019543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III – Comprovante de Endereço (podendo ser substituído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5433">
        <w:rPr>
          <w:rFonts w:ascii="Verdana" w:eastAsiaTheme="minorHAnsi" w:hAnsi="Verdana" w:cs="Frutiger-Cn"/>
          <w:sz w:val="22"/>
          <w:szCs w:val="22"/>
          <w:lang w:eastAsia="en-US"/>
        </w:rPr>
        <w:t>por autodeclaração firmada de próprio punho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Comprovante de Escolaridade (podendo ser substituído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 autodeclaração firmada de próprio punho);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 – Comprovante de Renda (podendo ser substituído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autodeclaração firmada de próprio punho) e/ou de participação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programas sociais de transferência de renda, se for o caso;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 – Demais comprovantes pertinentes aos critérios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 item 3.3. deste Edital, se for o caso.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resultado do processo seletivo será divulgado no site: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http://www.prefeitura.sp.gov.br/cidade/secretarias/trabalho/,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dia 11 de novembro de 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 INTERRUPÇÃO OU DESLIGAMENTO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participante será desligado do Programa e a concessão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dos benefícios previstos na seção IV será interrompida, se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beneficiário faltar a 50% (cinquenta por cento) das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Programa, considerando apenas as primeiras 40 (quarenta)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horas/aula.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 hipótese de desligamento do beneficiário, voluntário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 a critério da Coordenadoria de Ensino, Pesquisa e Cultura,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Paulistana, cessará imediatamente a concessão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Nas hipóteses de óbito do beneficiário, de sua detenção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 reclusão em estabelecimento prisional ou de sua internação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unidade médica por problemas de saúde, poderão ser pagos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benefícios pecuniários devidos em razão de atividades já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desenvolvidas, desde que o próprio beneficiário, seu procurador,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cônjuge, companheiro (a) ou herdeiro assim o requeira administrativamente.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IV. DA ASSISTÊNCIA ESTUDANTIL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Programa SOMOS TODOS MIGRANTES apresenta mecanismos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acompanhamento e de assistência que permitem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acesso, a permanência e a conclusão, com êxito, nos cursos FIC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aos beneficiários.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9.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assistência estudantil ofertará os seguintes benefícios,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como forma de oportunizar e viabilizar a qualificação profissional: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Valor de apoio para alimentação;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Materiais didáticos ou pedagógicos escolares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 específicos;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Valor de apoio para o transporte.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10.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subsídio para despesas de alimentação e transporte,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referido no item anterior, importará no valor de R$ 3,75 hora/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aula (três reais e setenta e cinco centavos por hora-aula) a cada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beneficiário, descontado o valor referente ao absenteísmo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período de referência.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Caberá à Coordenadoria de Ensino, Pesquisa e Cultura,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Fundação Paulistana, definir a data do pagamento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 pecuniários e os critérios de aferição da frequência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da apuração de faltas, que serão atestadas pela equipe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V.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12.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carga horária das atividades do Programa será de 9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(nove) horas semanais, distribuídas em até 3 (três) dias de aula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 semana.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12.1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Há possibilidade de reposição de feriados 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extras em dias e horários a serem determinados pela Coordenadoria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 da Fundação Paulistana,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nunca ultrapassando os limites de 6 (seis) horas diárias e 30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(trinta) horas semanais.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beneficiários participantes do Programa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justificar apenas 10% (dez por cento) de faltas por mês,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relação à frequência mensal total às atividades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13.1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os fins do limite estabelecido no "caput" deste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artigo, não serão computadas até 3 (três) faltas decorrentes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falecimento de pai, mãe, irmãos, filhos e cônjuge, casamento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doença, devidamente comprovadas pelos respectivos atestados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certidões emitidos por órgãos públicos ou por entidades conveniadas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14.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beneficiário poderá permanecer afastado do Programa,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ficando suspenso o pagamento dos benefícios e mantida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data final prevista no Termo de Compromisso e Responsabilidade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nas seguintes hipóteses de impossibilidade de exercício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 atividades: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a critério médico, pelo período necessário à sua recuperação;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por detenção ou reclusão em estabelecimento prisional,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pelo período certificado pela autoridade policial ou judicial.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caso de acidente ocorrido no exercício de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Programa, o beneficiário ficará afastado, a critério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médico, não sofrendo desconto no valor dos benefícios durante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respectivo período e não sendo excluído do Programa, ao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qual deverá retornar quando considerado apto, desde que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ainda não esgotado o prazo fixado no Termo de Compromisso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Responsabilidade.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descumprimento do disposto neste artigo acarretará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desligamento do beneficiário, com a revogação do Termo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a cessação dos benefícios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VI. DISPOSIÇÕES FINAIS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17.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pagamento da assistência aos beneficiários será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efetuado por meio do sistema do Banco de Dados do Cidadão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(BDC), da Secretaria Municipal do Desenvolvimento, Trabalho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Empreendedorismo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18.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casos omissos e eventuais dúvidas na aplicação 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normas previstas neste Edital serão dirimidos pela Coordenadoria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Cultura, da 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Nº 14, DE 04 DE NOVEMBRO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Tecnologia e Cultura, no uso de suas atribuições legais, e considerando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disposto no Decreto nº 56.507, de 14 de Outubro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2015, em consonância com a Lei nº 16.115, de 09 de janeiro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2015, o Termo de Cooperação firmado entre a Secretaria Municipal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 e a Fundação Paulistana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 e publicado no Diário Oficial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Cidade no dia 3 de outubro de 2015, na página 5,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DISPOSIÇÕES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1º Esta Portaria regulamenta a execução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SOMOS TODOS MIGRANTES,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Tecnologia e Cultura e da Secretaria Municipal de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Humanos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2º O Programa SOMOS TODOS MIGRANTES tem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objetivos: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Promover a inclusão de imigrantes residentes em 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Paulo-SP, por meio do aperfeiçoamento das técnicas de leitura,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escrita, escuta e fala na Língua Portuguesa e pela apresentação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elementos-chave para entendimento e relação com a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Brasileira, tais como a música, a literatura, a culinária, os valores,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hábitos e costumes;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Dar oportunidade de aprendizagem da língua local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imigrantes, de forma a possibilitar-lhes melhores vagas de trabalho,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formas de geração de renda e efetivo acesso aos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facultados aos imigrantes no Brasil;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Reconhecer os valores e os saberes das culturas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países que compõem o espectro de imigração recente na Cidade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3º O Programa SOMOS TODOS MIGRANTES consistirá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 oferta de turmas mistas de Educação Profissional do tipo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FIC – Formação Inicial e Continuada – do curso de Língua Portuguesa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ESTRUTURA DE GESTÃO E EXECUTIVA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4º As ações de gestão relacionadas às atividades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 SOMOS TODOS MIGRANTES serão desenvolvidas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III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SELEÇÃO E DA REMUNERAÇÃO DE PROFISSIONAIS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5º A Fundação Paulistana poderá conceder bolsas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profissionais envolvidos nas atividades do Programa SOMOS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TODOS MIGRANTES, de acordo com o nível de formação e 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experiência profissional exigida.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Os profissionais atuarão nas funções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acordo com as atribuições previstas nos editais publicados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6º Ficam estabelecidos como prioridade na seleção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qualquer profissional atuante no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MIGRANTES os seguintes critérios: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pessoa declaradamente negra;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mulher;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- indígena;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quilombola;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 – pessoa com deficiência;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 - pessoa que tenha estudado ao menos por 3 (três) anos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escola pública;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 – participante ou comprovadamente oriundo do CadÚnico;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morador de distrito paulistano que apresente Índice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Desenvolvimento Humano municipal (IDHm) abaixo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0,825;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IX – participante como estudante ou educador(a)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programas PRONERA, PROJOVEM, PROEJA, programas oficiais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Economia Solidária ou estudante/egresso da Educação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Jovens e Adultos (EJA);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X – formação e experiência profissional na área dos cursos.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7º Será permitida a carga-horária de trabalho estabelecida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nos editais publicados pela 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1º Os nomes, locais e horários de trabalho dos bolsistas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deverão ser fixados em local público e no sítio eletrônico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2º Será permitido o acúmulo de bolsas institucionais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fomento à pesquisa ou à extensão com a bolsa no âmbito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 SOMOS TODOS 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8º O pagamento das bolsas aos profissionais que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atuam no Programa SOMOS TODOS MIGRANTES obedecerá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valores por hora de trabalho previstos em edital publicado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IV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DOS BENEFICIÁRIOS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9º A seleção dos beneficiários do Programa SOMOS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TODOS MIGRANTES será feita por meio de processo seletivo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simplificado.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10. Para habilitar-se no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MIGRANTES, o beneficiário deverá preencher os seguintes requisitos,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cumulativamente: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ser estrangeiro;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ter idade igual ou superior a 15 (quinze) anos.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É vedada mais de uma inscrição pela mesma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pessoa no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11. O Programa SOMOS TODOS MIGRANTES atenderá,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prioritariamente, o beneficiário que apresentar as seguintes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características: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data de chegada ao Brasil inferior a 12 (doze) meses;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pessoa em situação de rua em processo de reinserção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social;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renda familiar de até meio salario mínimo por pessoa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família";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famílias com filhos e/ou dependentes com idade até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23 (vinte e três) meses, em estado de desnutrição;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 – famílias monoparentais;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 – famílias com mais de 4 (quatro) de filhos e/ou dependentes;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 – famílias com dependentes idosos ou portadores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necessidades especiais;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deficientes físicos.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12. Para participar do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beneficiário, além de atender aos requisitos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nesta Portaria, deverá cumprir a carga horária estipulada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edital para as atividades mencionadas no art. 3º, e não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ultrapassar o limite de faltas fixado no Termo de Compromisso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Responsabilidade.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A participação no Programa não gerará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quaisquer vínculos empregatícios ou profissionais entre o beneficiário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a Prefeitura do Município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13. A aferição dos requisitos para a concessão dos benefícios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Programa SOMOS TODOS MIGRANTES será realizada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quando do cadastramento inicial, da assinatura do Termo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em qualquer fase posterior.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14. A concessão dos benefícios previstos no artigo 18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será interrompida se o beneficiário faltar a 50% (cinquenta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cento) das atividades do Programa, considerando apenas 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primeiras 40 (quarenta) horas/aula.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15. Na hipótese de desligamento do beneficiário,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voluntário ou a critério da Coordenadoria de Ensino, Pesquisa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Cultura, da Fundação Paulistana, cessará imediatamente 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concessão dos benefícios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16. Nas hipóteses de óbito do beneficiário, de sua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detenção ou reclusão em estabelecimento prisional ou de sua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internação em unidade médica por problemas de saúde,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ser pagos os benefícios pecuniários devidos em razão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atividades já desenvolvidas, desde que o próprio beneficiário,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seu procurador, cônjuge, companheiro (a) ou herdeiro assim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requeira administrativamente.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 requerimento a ser protocolizado junto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à Coordenadoria de Ensino, Pesquisa e Cultura, da Fundação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Paulistana, deverá ser acompanhado, obrigatoriamente,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certidões, atestados ou declarações emitidas por entidades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públicas ou conveniadas com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ASSISTÊNCIA ESTUDANTIL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17. O Programa SOMOS TODOS MIGRANTES apresenta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mecanismos de acompanhamento e de assistência que permitem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acesso, a permanência e a conclusão, com êxito, nos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cursos FIC aos beneficiários.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18. A assistência estudantil ofertará os seguintes benefícios,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como forma de oportunizar e viabilizar a qualificação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profissional: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Alimentação (merenda escolar ou lanche), ou valor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apoio correspondente;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Materiais didáticos ou pedagógicos escolares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 específicos;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Vale transporte, para os estudantes que não têm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transporte escolar gratuito disponível, ou valor de apoio correspondente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ao custeio de passagem de ida e volta de transporte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público em trecho no perímetro urbano da cidade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19. O subsídio para despesas de alimentação e transporte,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referido no artigo anterior, importará no valor de R$ 3,75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hora/aula (três reais e setenta e cinco centavos por hora-aula) 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cada beneficiário, descontado o valor referente ao absenteísmo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 período de referência.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20. Caberá à Coordenadoria de Ensino, Pesquisa e Cultura,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Fundação Paulistana, definir a data do pagamento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 pecuniários e os critérios de aferição da frequência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da apuração de faltas, que serão atestadas pela equipe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21. A carga horária das atividades do Programa será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de, no máximo, 6 (seis) horas diárias, até o limite de 30 (trinta)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horas semanais.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22. Os beneficiários participantes do Programa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justificar apenas 10% (dez por cento) de faltas por mês,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relação à frequência mensal total às atividades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1º Para os fins do limite estabelecido no "caput" deste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artigo, não serão computadas até 3 (três) faltas decorrentes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falecimento de pai, mãe, irmãos, filhos e cônjuge, casamento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doença, devidamente comprovadas pelos respectivos atestados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certidões emitidos por órgãos públicos ou por entidades conveniadas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2º O beneficiário poderá permanecer afastado do Programa,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ficando suspenso o pagamento dos benefícios e mantida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data final prevista no Termo de Compromisso e Responsabilidade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nas seguintes hipóteses de impossibilidade de exercício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 atividades: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a critério médico, pelo período necessário à sua recuperação;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por detenção ou reclusão em estabelecimento prisional,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pelo período certificado pela autoridade policial ou judicial.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3º Em caso de acidente ocorrido no exercício de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Programa, o beneficiário ficará afastado, a critério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médico, não sofrendo desconto no valor dos benefícios durante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respectivo período e não sendo excluído do Programa, ao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qual deverá retornar quando considerado apto, desde que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ainda não esgotado o prazo fixado no Termo de Compromisso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Responsabilidade.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4º O descumprimento do disposto neste artigo acarretará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desligamento do beneficiário, com a revogação do Termo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a cessação dos benefícios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CAPITULO VII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AVALIAÇÃO DOS CURSOS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23. A Coordenadoria de Ensino, Pesquisa e Cultura, da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Paulistana, deverá elaborar instrumentos próprios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avaliação dos cursos desenvolvidos, com aplicação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avaliações ao final de cada curso FIC.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VIII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CERTIFICAÇÃO DOS CURSOS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24. As certificações dos cursos desenvolvidos no âmbito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 Programa SOMOS TODOS MIGRANTES são de responsabilidade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Coordenadoria de Ensino, Pesquisa e Cultura,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Fundação Paulistana, seguindo os trâmites específicos para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emissão de Diploma ou Certificado.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Os certificados ficarão registrados na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Coordenadoria.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IX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DISPOSIÇÕES FINAIS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25. O pagamento da assistência aos beneficiários será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efetuado por meio do sistema do Banco de Dados do Cidadão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(BDC), da Secretaria Municipal do Desenvolvimento, Trabalho 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Empreendedorismo de São Paulo.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26. Os casos omissos e eventuais dúvidas na aplicação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 normas previstas nesta Portaria serão dirimidas pela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Coordenadoria de Ensino, Pesquisa e Cultura, da Fundação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Paulistana.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27. Esta Portaria entra em vigor na data de sua publicação,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revogadas as disposições em contrário.</w:t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231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sectPr w:rsidR="00406543" w:rsidRPr="00406543" w:rsidSect="00BC76EC">
      <w:headerReference w:type="default" r:id="rId10"/>
      <w:footerReference w:type="defaul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30" w:rsidRDefault="00BD5F30" w:rsidP="00323B3A">
      <w:r>
        <w:separator/>
      </w:r>
    </w:p>
  </w:endnote>
  <w:endnote w:type="continuationSeparator" w:id="0">
    <w:p w:rsidR="00BD5F30" w:rsidRDefault="00BD5F3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BA13DE" w:rsidRDefault="00BA13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CA">
          <w:rPr>
            <w:noProof/>
          </w:rPr>
          <w:t>1</w:t>
        </w:r>
        <w:r>
          <w:fldChar w:fldCharType="end"/>
        </w:r>
      </w:p>
    </w:sdtContent>
  </w:sdt>
  <w:p w:rsidR="00BA13DE" w:rsidRDefault="00BA1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30" w:rsidRDefault="00BD5F30" w:rsidP="00323B3A">
      <w:r>
        <w:separator/>
      </w:r>
    </w:p>
  </w:footnote>
  <w:footnote w:type="continuationSeparator" w:id="0">
    <w:p w:rsidR="00BD5F30" w:rsidRDefault="00BD5F3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DE" w:rsidRDefault="00BA13DE">
    <w:pPr>
      <w:pStyle w:val="Cabealho"/>
      <w:jc w:val="right"/>
    </w:pPr>
  </w:p>
  <w:p w:rsidR="00BA13DE" w:rsidRDefault="00BA13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5433"/>
    <w:rsid w:val="00197B44"/>
    <w:rsid w:val="001B20F2"/>
    <w:rsid w:val="001B24D6"/>
    <w:rsid w:val="001C3D1F"/>
    <w:rsid w:val="001C447D"/>
    <w:rsid w:val="001C4A29"/>
    <w:rsid w:val="001C6B81"/>
    <w:rsid w:val="001D359D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3C12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876B2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1F36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65CA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44623"/>
    <w:rsid w:val="00B502A7"/>
    <w:rsid w:val="00B52EC7"/>
    <w:rsid w:val="00B65AB1"/>
    <w:rsid w:val="00B73727"/>
    <w:rsid w:val="00B96313"/>
    <w:rsid w:val="00BA13DE"/>
    <w:rsid w:val="00BA5704"/>
    <w:rsid w:val="00BA7B75"/>
    <w:rsid w:val="00BB7C7B"/>
    <w:rsid w:val="00BC1935"/>
    <w:rsid w:val="00BC241A"/>
    <w:rsid w:val="00BC76EC"/>
    <w:rsid w:val="00BD5F30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21F0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729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C657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D41D-2901-44AB-974D-81E7FB2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3372</Words>
  <Characters>18212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Andréa Garbim Costa</cp:lastModifiedBy>
  <cp:revision>10</cp:revision>
  <cp:lastPrinted>2015-11-04T11:10:00Z</cp:lastPrinted>
  <dcterms:created xsi:type="dcterms:W3CDTF">2015-11-05T13:10:00Z</dcterms:created>
  <dcterms:modified xsi:type="dcterms:W3CDTF">2015-11-05T15:21:00Z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