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B4" w:rsidRPr="005250D6" w:rsidRDefault="00A438B4" w:rsidP="005250D6">
      <w:pPr>
        <w:autoSpaceDE w:val="0"/>
        <w:autoSpaceDN w:val="0"/>
        <w:adjustRightInd w:val="0"/>
        <w:spacing w:after="0"/>
        <w:jc w:val="both"/>
        <w:rPr>
          <w:rFonts w:ascii="Times New Roman" w:hAnsi="Times New Roman"/>
          <w:color w:val="000000"/>
          <w:sz w:val="24"/>
          <w:szCs w:val="24"/>
        </w:rPr>
      </w:pPr>
      <w:r w:rsidRPr="005250D6">
        <w:rPr>
          <w:rFonts w:ascii="Times New Roman" w:hAnsi="Times New Roman"/>
          <w:b/>
          <w:bCs/>
          <w:color w:val="000000"/>
          <w:sz w:val="24"/>
          <w:szCs w:val="24"/>
        </w:rPr>
        <w:t xml:space="preserve">Edital de Chamamento Público nº 001/2017/SMC - Coordenadoria de Cidadania Cultural/Supervisão de Formação Cultural </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Processo Administrativo nº </w:t>
      </w:r>
      <w:r>
        <w:rPr>
          <w:rFonts w:ascii="Times New Roman" w:hAnsi="Times New Roman"/>
          <w:color w:val="000000"/>
          <w:sz w:val="24"/>
          <w:szCs w:val="24"/>
        </w:rPr>
        <w:t xml:space="preserve"> 6025.2017/0000732-0</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D8718B">
        <w:rPr>
          <w:rFonts w:ascii="Times New Roman" w:hAnsi="Times New Roman"/>
          <w:b/>
          <w:bCs/>
          <w:color w:val="000000"/>
          <w:sz w:val="24"/>
          <w:szCs w:val="24"/>
        </w:rPr>
        <w:t>Objeto:</w:t>
      </w:r>
      <w:r w:rsidRPr="00D8718B">
        <w:rPr>
          <w:rFonts w:ascii="Times New Roman" w:hAnsi="Times New Roman"/>
          <w:color w:val="000000"/>
          <w:sz w:val="24"/>
          <w:szCs w:val="24"/>
        </w:rPr>
        <w:t xml:space="preserve"> EDITAL DE CHAMAMENTO PÚBLICO PARA SELEÇÃO DE PROJETO DE ORGANIZAÇÃO DA SOCIEDADE CIVIL SEM FINS LUCRATIVOS DE NATUREZA CULTURAL, SOCIAL OU EDUCACIONAL, VISANDO A EXECUÇÃO DE CURSOS</w:t>
      </w:r>
      <w:r w:rsidRPr="00BC624A">
        <w:rPr>
          <w:rFonts w:ascii="Times New Roman" w:hAnsi="Times New Roman"/>
          <w:color w:val="000000"/>
          <w:sz w:val="24"/>
          <w:szCs w:val="24"/>
        </w:rPr>
        <w:t xml:space="preserve"> E ACOMPANHAMENTO DE CAPACITAÇÃO PARA JOVENS, PREFERENCIALMENTE DE BAIXA RENDA, COM IDADE ENTRE 18 E 29 ANOS, QUE ATUARÃO NAS ÁREAS DE RECEPÇÃO, PRODUÇÃO E DIFUSÃO CULTURAL E QUE É DENOMINADO PROGRAMA JOVEM MONITOR CULTURAL (instituído pela Lei Municipal 14.968/09, Decreto Municipal 51.121/09.)</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Default="00A438B4" w:rsidP="003E0B62">
      <w:pPr>
        <w:widowControl w:val="0"/>
        <w:autoSpaceDE w:val="0"/>
        <w:autoSpaceDN w:val="0"/>
        <w:adjustRightInd w:val="0"/>
        <w:spacing w:after="0" w:line="319" w:lineRule="exact"/>
        <w:jc w:val="both"/>
        <w:rPr>
          <w:rFonts w:ascii="Times New Roman" w:hAnsi="Times New Roman"/>
          <w:b/>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b/>
          <w:color w:val="000000"/>
          <w:sz w:val="24"/>
          <w:szCs w:val="24"/>
        </w:rPr>
      </w:pPr>
    </w:p>
    <w:p w:rsidR="00A438B4" w:rsidRPr="00BC624A" w:rsidRDefault="00A438B4" w:rsidP="00934E74">
      <w:pPr>
        <w:widowControl w:val="0"/>
        <w:tabs>
          <w:tab w:val="num" w:pos="567"/>
        </w:tabs>
        <w:autoSpaceDE w:val="0"/>
        <w:autoSpaceDN w:val="0"/>
        <w:adjustRightInd w:val="0"/>
        <w:spacing w:after="0" w:line="319" w:lineRule="exact"/>
        <w:jc w:val="both"/>
        <w:rPr>
          <w:rFonts w:ascii="Times New Roman" w:hAnsi="Times New Roman"/>
          <w:b/>
          <w:color w:val="000000"/>
          <w:sz w:val="24"/>
          <w:szCs w:val="24"/>
        </w:rPr>
      </w:pPr>
      <w:r w:rsidRPr="00BC624A">
        <w:rPr>
          <w:rFonts w:ascii="Times New Roman" w:hAnsi="Times New Roman"/>
          <w:b/>
          <w:color w:val="000000"/>
          <w:sz w:val="24"/>
          <w:szCs w:val="24"/>
        </w:rPr>
        <w:t>1. PROPÓSITO DO EDITAL DE CHAMAMENTO PÚBLICO</w:t>
      </w:r>
    </w:p>
    <w:p w:rsidR="00A438B4" w:rsidRPr="00BC624A" w:rsidRDefault="00A438B4" w:rsidP="00934E74">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934E74">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1.1. A finalidade do presente Chamamento Público é a seleção de propostas para a celebração de parceria com a Prefeitura Municipal de São Paulo, por intermédio da Secretaria Municipal de Cultura, por meio da formalização </w:t>
      </w:r>
      <w:r>
        <w:rPr>
          <w:rFonts w:ascii="Times New Roman" w:hAnsi="Times New Roman"/>
          <w:color w:val="000000"/>
          <w:sz w:val="24"/>
          <w:szCs w:val="24"/>
        </w:rPr>
        <w:t>de Termo de C</w:t>
      </w:r>
      <w:r w:rsidRPr="00BC624A">
        <w:rPr>
          <w:rFonts w:ascii="Times New Roman" w:hAnsi="Times New Roman"/>
          <w:color w:val="000000"/>
          <w:sz w:val="24"/>
          <w:szCs w:val="24"/>
        </w:rPr>
        <w:t xml:space="preserve">olaboração, para </w:t>
      </w:r>
      <w:r w:rsidRPr="00D8718B">
        <w:rPr>
          <w:rFonts w:ascii="Times New Roman" w:hAnsi="Times New Roman"/>
          <w:color w:val="000000"/>
          <w:sz w:val="24"/>
          <w:szCs w:val="24"/>
        </w:rPr>
        <w:t>a consecução de finalidade de interesse público e recíproco que envolve a transferência de recursos financeiros a organização da sociedade civil sem fins lucrativos de natureza cultural, social ou educacional, conforme condições estabelecidas neste Edital.</w:t>
      </w:r>
    </w:p>
    <w:p w:rsidR="00A438B4" w:rsidRPr="00BC624A" w:rsidRDefault="00A438B4" w:rsidP="00934E74">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D8718B" w:rsidRDefault="00A438B4" w:rsidP="00934E74">
      <w:pPr>
        <w:widowControl w:val="0"/>
        <w:autoSpaceDE w:val="0"/>
        <w:autoSpaceDN w:val="0"/>
        <w:adjustRightInd w:val="0"/>
        <w:spacing w:after="0" w:line="319" w:lineRule="exact"/>
        <w:jc w:val="both"/>
        <w:rPr>
          <w:rFonts w:ascii="Times New Roman" w:hAnsi="Times New Roman"/>
          <w:color w:val="000000"/>
          <w:sz w:val="24"/>
          <w:szCs w:val="24"/>
        </w:rPr>
      </w:pPr>
      <w:r w:rsidRPr="00D8718B">
        <w:rPr>
          <w:rFonts w:ascii="Times New Roman" w:hAnsi="Times New Roman"/>
          <w:color w:val="000000"/>
          <w:sz w:val="24"/>
          <w:szCs w:val="24"/>
        </w:rPr>
        <w:t xml:space="preserve">1.2. O procedimento de seleção reger-se-á pela Lei nº 13.019, de </w:t>
      </w:r>
      <w:smartTag w:uri="urn:schemas-microsoft-com:office:smarttags" w:element="date">
        <w:smartTagPr>
          <w:attr w:name="Year" w:val="2014"/>
          <w:attr w:name="Day" w:val="31"/>
          <w:attr w:name="Month" w:val="7"/>
          <w:attr w:name="ls" w:val="trans"/>
        </w:smartTagPr>
        <w:r w:rsidRPr="00D8718B">
          <w:rPr>
            <w:rFonts w:ascii="Times New Roman" w:hAnsi="Times New Roman"/>
            <w:color w:val="000000"/>
            <w:sz w:val="24"/>
            <w:szCs w:val="24"/>
          </w:rPr>
          <w:t>31 de</w:t>
        </w:r>
        <w:r>
          <w:rPr>
            <w:rFonts w:ascii="Times New Roman" w:hAnsi="Times New Roman"/>
            <w:color w:val="000000"/>
            <w:sz w:val="24"/>
            <w:szCs w:val="24"/>
          </w:rPr>
          <w:t xml:space="preserve"> julho de 2014</w:t>
        </w:r>
      </w:smartTag>
      <w:r>
        <w:rPr>
          <w:rFonts w:ascii="Times New Roman" w:hAnsi="Times New Roman"/>
          <w:color w:val="000000"/>
          <w:sz w:val="24"/>
          <w:szCs w:val="24"/>
        </w:rPr>
        <w:t xml:space="preserve"> e</w:t>
      </w:r>
      <w:r w:rsidRPr="00D8718B">
        <w:rPr>
          <w:rFonts w:ascii="Times New Roman" w:hAnsi="Times New Roman"/>
          <w:color w:val="000000"/>
          <w:sz w:val="24"/>
          <w:szCs w:val="24"/>
        </w:rPr>
        <w:t xml:space="preserve"> pelo Decreto nº 57.575, de </w:t>
      </w:r>
      <w:smartTag w:uri="urn:schemas-microsoft-com:office:smarttags" w:element="date">
        <w:smartTagPr>
          <w:attr w:name="Year" w:val="2016"/>
          <w:attr w:name="Day" w:val="29"/>
          <w:attr w:name="Month" w:val="12"/>
          <w:attr w:name="ls" w:val="trans"/>
        </w:smartTagPr>
        <w:r w:rsidRPr="00D8718B">
          <w:rPr>
            <w:rFonts w:ascii="Times New Roman" w:hAnsi="Times New Roman"/>
            <w:color w:val="000000"/>
            <w:sz w:val="24"/>
            <w:szCs w:val="24"/>
          </w:rPr>
          <w:t>29 de dezembro de 2016</w:t>
        </w:r>
      </w:smartTag>
      <w:r w:rsidRPr="00D8718B">
        <w:rPr>
          <w:rFonts w:ascii="Times New Roman" w:hAnsi="Times New Roman"/>
          <w:color w:val="000000"/>
          <w:sz w:val="24"/>
          <w:szCs w:val="24"/>
        </w:rPr>
        <w:t xml:space="preserve"> e pelos demais normativos aplicáveis, além das condições previstas neste Edital.  </w:t>
      </w:r>
    </w:p>
    <w:p w:rsidR="00A438B4" w:rsidRPr="00D8718B"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934E74">
      <w:pPr>
        <w:widowControl w:val="0"/>
        <w:autoSpaceDE w:val="0"/>
        <w:autoSpaceDN w:val="0"/>
        <w:adjustRightInd w:val="0"/>
        <w:spacing w:after="0" w:line="319" w:lineRule="exact"/>
        <w:jc w:val="both"/>
        <w:rPr>
          <w:rFonts w:ascii="Times New Roman" w:hAnsi="Times New Roman"/>
          <w:color w:val="000000"/>
          <w:sz w:val="24"/>
          <w:szCs w:val="24"/>
        </w:rPr>
      </w:pPr>
      <w:r w:rsidRPr="00D8718B">
        <w:rPr>
          <w:rFonts w:ascii="Times New Roman" w:hAnsi="Times New Roman"/>
          <w:color w:val="000000"/>
          <w:sz w:val="24"/>
          <w:szCs w:val="24"/>
        </w:rPr>
        <w:t>1.3</w:t>
      </w:r>
      <w:r>
        <w:rPr>
          <w:rFonts w:ascii="Times New Roman" w:hAnsi="Times New Roman"/>
          <w:color w:val="000000"/>
          <w:sz w:val="24"/>
          <w:szCs w:val="24"/>
        </w:rPr>
        <w:t>.</w:t>
      </w:r>
      <w:r w:rsidRPr="00D8718B">
        <w:rPr>
          <w:rFonts w:ascii="Times New Roman" w:hAnsi="Times New Roman"/>
          <w:color w:val="000000"/>
          <w:sz w:val="24"/>
          <w:szCs w:val="24"/>
        </w:rPr>
        <w:t xml:space="preserve"> A Secretaria Municipal de Cultura da Prefeitura do Município de São Paulo torna público o presente Edital e faz saber que estará acolhendo propostas para a seleção de projeto de capacitação de no mínimo 200 e no máximo 300 jovens do Programa Jovem</w:t>
      </w:r>
      <w:r w:rsidRPr="00BC624A">
        <w:rPr>
          <w:rFonts w:ascii="Times New Roman" w:hAnsi="Times New Roman"/>
          <w:color w:val="000000"/>
          <w:sz w:val="24"/>
          <w:szCs w:val="24"/>
        </w:rPr>
        <w:t xml:space="preserve"> Monitor Cultural para atuação nos equipamentos culturais da Secretaria Municipal de Cultura. O Programa consiste na capacitação em formações teóricas e formações em prática de jovens pertencentes preferencialmente à família de baixa renda (de acordo com os critérios estabelecidos pela </w:t>
      </w:r>
      <w:hyperlink r:id="rId7" w:history="1">
        <w:r w:rsidRPr="00BC624A">
          <w:rPr>
            <w:rFonts w:ascii="Times New Roman" w:hAnsi="Times New Roman"/>
            <w:color w:val="000000"/>
            <w:sz w:val="24"/>
            <w:szCs w:val="24"/>
          </w:rPr>
          <w:t>Lei nº 13.841, de 7 de junho de 2004</w:t>
        </w:r>
      </w:hyperlink>
      <w:r w:rsidRPr="00BC624A">
        <w:rPr>
          <w:rFonts w:ascii="Times New Roman" w:hAnsi="Times New Roman"/>
          <w:color w:val="000000"/>
          <w:sz w:val="24"/>
          <w:szCs w:val="24"/>
        </w:rPr>
        <w:t xml:space="preserve">), com idade entre 18 </w:t>
      </w:r>
      <w:r w:rsidRPr="00BC624A">
        <w:rPr>
          <w:rFonts w:ascii="Times New Roman" w:hAnsi="Times New Roman"/>
          <w:color w:val="000000"/>
          <w:sz w:val="24"/>
          <w:szCs w:val="24"/>
        </w:rPr>
        <w:lastRenderedPageBreak/>
        <w:t xml:space="preserve">(dezoito) e 29 (vinte e nove) anos, abrangendo conhecimentos sobre história, artes, música, </w:t>
      </w:r>
      <w:r w:rsidRPr="00D8718B">
        <w:rPr>
          <w:rFonts w:ascii="Times New Roman" w:hAnsi="Times New Roman"/>
          <w:color w:val="000000"/>
          <w:sz w:val="24"/>
          <w:szCs w:val="24"/>
        </w:rPr>
        <w:t xml:space="preserve">literatura, cinema, juventude, comunicação, gestão cultural, entre outras, para que os mesmos atuem nas áreas de recepção, produção e difusão cultural, visando a celebração de Termo de Colaboração, com fundamento nas já citadas Lei nº </w:t>
      </w:r>
      <w:r>
        <w:rPr>
          <w:rFonts w:ascii="Times New Roman" w:hAnsi="Times New Roman"/>
          <w:color w:val="000000"/>
          <w:sz w:val="24"/>
          <w:szCs w:val="24"/>
        </w:rPr>
        <w:t xml:space="preserve">13.019, de </w:t>
      </w:r>
      <w:smartTag w:uri="urn:schemas-microsoft-com:office:smarttags" w:element="date">
        <w:smartTagPr>
          <w:attr w:name="Year" w:val="2014"/>
          <w:attr w:name="Day" w:val="31"/>
          <w:attr w:name="Month" w:val="7"/>
          <w:attr w:name="ls" w:val="trans"/>
        </w:smartTagPr>
        <w:r>
          <w:rPr>
            <w:rFonts w:ascii="Times New Roman" w:hAnsi="Times New Roman"/>
            <w:color w:val="000000"/>
            <w:sz w:val="24"/>
            <w:szCs w:val="24"/>
          </w:rPr>
          <w:t>31 de julho de 2014</w:t>
        </w:r>
      </w:smartTag>
      <w:r>
        <w:rPr>
          <w:rFonts w:ascii="Times New Roman" w:hAnsi="Times New Roman"/>
          <w:color w:val="000000"/>
          <w:sz w:val="24"/>
          <w:szCs w:val="24"/>
        </w:rPr>
        <w:t xml:space="preserve"> </w:t>
      </w:r>
      <w:r w:rsidRPr="00D8718B">
        <w:rPr>
          <w:rFonts w:ascii="Times New Roman" w:hAnsi="Times New Roman"/>
          <w:color w:val="000000"/>
          <w:sz w:val="24"/>
          <w:szCs w:val="24"/>
        </w:rPr>
        <w:t xml:space="preserve">e Decreto nº 57.575, de </w:t>
      </w:r>
      <w:smartTag w:uri="urn:schemas-microsoft-com:office:smarttags" w:element="date">
        <w:smartTagPr>
          <w:attr w:name="Year" w:val="2016"/>
          <w:attr w:name="Day" w:val="29"/>
          <w:attr w:name="Month" w:val="12"/>
          <w:attr w:name="ls" w:val="trans"/>
        </w:smartTagPr>
        <w:r w:rsidRPr="00D8718B">
          <w:rPr>
            <w:rFonts w:ascii="Times New Roman" w:hAnsi="Times New Roman"/>
            <w:color w:val="000000"/>
            <w:sz w:val="24"/>
            <w:szCs w:val="24"/>
          </w:rPr>
          <w:t>29 de dezembro de 2016</w:t>
        </w:r>
      </w:smartTag>
      <w:r w:rsidRPr="00D8718B">
        <w:rPr>
          <w:rFonts w:ascii="Times New Roman" w:hAnsi="Times New Roman"/>
          <w:color w:val="000000"/>
          <w:sz w:val="24"/>
          <w:szCs w:val="24"/>
        </w:rPr>
        <w:t>,  no artigo 2º, incisos VII e VIII, da Lei Municipal nº 8.204/75; artigo 116,</w:t>
      </w:r>
      <w:r w:rsidRPr="00F517DE">
        <w:rPr>
          <w:rFonts w:ascii="Times New Roman" w:hAnsi="Times New Roman"/>
          <w:color w:val="000000"/>
          <w:sz w:val="24"/>
          <w:szCs w:val="24"/>
        </w:rPr>
        <w:t xml:space="preserve"> especialmente seu § 1º, da Lei Federal nº 8.666/93 e alterações posteriores, Decreto Municipal n.º 51.300 de </w:t>
      </w:r>
      <w:smartTag w:uri="urn:schemas-microsoft-com:office:smarttags" w:element="date">
        <w:smartTagPr>
          <w:attr w:name="Year" w:val="2010"/>
          <w:attr w:name="Day" w:val="22"/>
          <w:attr w:name="Month" w:val="2"/>
          <w:attr w:name="ls" w:val="trans"/>
        </w:smartTagPr>
        <w:r w:rsidRPr="00F517DE">
          <w:rPr>
            <w:rFonts w:ascii="Times New Roman" w:hAnsi="Times New Roman"/>
            <w:color w:val="000000"/>
            <w:sz w:val="24"/>
            <w:szCs w:val="24"/>
          </w:rPr>
          <w:t>22 de fevereiro de 2010</w:t>
        </w:r>
      </w:smartTag>
      <w:r w:rsidRPr="00F517DE">
        <w:rPr>
          <w:rFonts w:ascii="Times New Roman" w:hAnsi="Times New Roman"/>
          <w:color w:val="000000"/>
          <w:sz w:val="24"/>
          <w:szCs w:val="24"/>
        </w:rPr>
        <w:t xml:space="preserve"> e as demais disposições legais e regulamentares aplicáveis à espécie, combinada com o disposto na Lei Municipal n.º 14.968 de </w:t>
      </w:r>
      <w:smartTag w:uri="urn:schemas-microsoft-com:office:smarttags" w:element="date">
        <w:smartTagPr>
          <w:attr w:name="Year" w:val="2009"/>
          <w:attr w:name="Day" w:val="30"/>
          <w:attr w:name="Month" w:val="7"/>
          <w:attr w:name="ls" w:val="trans"/>
        </w:smartTagPr>
        <w:r w:rsidRPr="00F517DE">
          <w:rPr>
            <w:rFonts w:ascii="Times New Roman" w:hAnsi="Times New Roman"/>
            <w:color w:val="000000"/>
            <w:sz w:val="24"/>
            <w:szCs w:val="24"/>
          </w:rPr>
          <w:t>30 de julho de 2009</w:t>
        </w:r>
      </w:smartTag>
      <w:r w:rsidRPr="00F517DE">
        <w:rPr>
          <w:rFonts w:ascii="Times New Roman" w:hAnsi="Times New Roman"/>
          <w:color w:val="000000"/>
          <w:sz w:val="24"/>
          <w:szCs w:val="24"/>
        </w:rPr>
        <w:t xml:space="preserve">, devidamente regulamentada pelo Decreto n.º 51.121, de </w:t>
      </w:r>
      <w:smartTag w:uri="urn:schemas-microsoft-com:office:smarttags" w:element="date">
        <w:smartTagPr>
          <w:attr w:name="Year" w:val="2009"/>
          <w:attr w:name="Day" w:val="17"/>
          <w:attr w:name="Month" w:val="12"/>
          <w:attr w:name="ls" w:val="trans"/>
        </w:smartTagPr>
        <w:r w:rsidRPr="00F517DE">
          <w:rPr>
            <w:rFonts w:ascii="Times New Roman" w:hAnsi="Times New Roman"/>
            <w:color w:val="000000"/>
            <w:sz w:val="24"/>
            <w:szCs w:val="24"/>
          </w:rPr>
          <w:t>17 de dezembro de 2009</w:t>
        </w:r>
      </w:smartTag>
      <w:r w:rsidRPr="00F517DE">
        <w:rPr>
          <w:rFonts w:ascii="Times New Roman" w:hAnsi="Times New Roman"/>
          <w:color w:val="000000"/>
          <w:sz w:val="24"/>
          <w:szCs w:val="24"/>
        </w:rPr>
        <w:t>, legislação aplicável e em conformidade com este Edital.</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D8718B" w:rsidRDefault="00A438B4" w:rsidP="00934E74">
      <w:pPr>
        <w:widowControl w:val="0"/>
        <w:numPr>
          <w:ilvl w:val="0"/>
          <w:numId w:val="11"/>
        </w:numPr>
        <w:autoSpaceDE w:val="0"/>
        <w:autoSpaceDN w:val="0"/>
        <w:adjustRightInd w:val="0"/>
        <w:spacing w:after="0" w:line="319" w:lineRule="exact"/>
        <w:jc w:val="both"/>
        <w:rPr>
          <w:rFonts w:ascii="Times New Roman" w:hAnsi="Times New Roman"/>
          <w:color w:val="000000"/>
          <w:sz w:val="24"/>
          <w:szCs w:val="24"/>
        </w:rPr>
      </w:pPr>
      <w:r w:rsidRPr="00D8718B">
        <w:rPr>
          <w:rFonts w:ascii="Times New Roman" w:hAnsi="Times New Roman"/>
          <w:b/>
          <w:bCs/>
          <w:color w:val="000000"/>
          <w:sz w:val="24"/>
          <w:szCs w:val="24"/>
        </w:rPr>
        <w:t>OBJETO DO TERMO DE COLABORAÇÃO</w:t>
      </w:r>
    </w:p>
    <w:p w:rsidR="00A438B4" w:rsidRPr="00D8718B"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1764D9">
      <w:pPr>
        <w:widowControl w:val="0"/>
        <w:autoSpaceDE w:val="0"/>
        <w:autoSpaceDN w:val="0"/>
        <w:adjustRightInd w:val="0"/>
        <w:spacing w:after="0" w:line="319" w:lineRule="exact"/>
        <w:jc w:val="both"/>
        <w:rPr>
          <w:rFonts w:ascii="Times New Roman" w:hAnsi="Times New Roman"/>
          <w:color w:val="000000"/>
          <w:sz w:val="24"/>
          <w:szCs w:val="24"/>
        </w:rPr>
      </w:pPr>
      <w:r w:rsidRPr="00D8718B">
        <w:rPr>
          <w:rFonts w:ascii="Times New Roman" w:hAnsi="Times New Roman"/>
          <w:color w:val="000000"/>
          <w:sz w:val="24"/>
          <w:szCs w:val="24"/>
        </w:rPr>
        <w:t>2.1</w:t>
      </w:r>
      <w:r>
        <w:rPr>
          <w:rFonts w:ascii="Times New Roman" w:hAnsi="Times New Roman"/>
          <w:color w:val="000000"/>
          <w:sz w:val="24"/>
          <w:szCs w:val="24"/>
        </w:rPr>
        <w:t xml:space="preserve">. </w:t>
      </w:r>
      <w:r w:rsidRPr="00D8718B">
        <w:rPr>
          <w:rFonts w:ascii="Times New Roman" w:hAnsi="Times New Roman"/>
          <w:color w:val="000000"/>
          <w:sz w:val="24"/>
          <w:szCs w:val="24"/>
        </w:rPr>
        <w:t>O presente edital tem por objetivo selecionar projeto de organização da sociedade civil sem fins lucrativos de natureza cultural, social ou educacional, visando a realização de cursos e acompanhamento de capacitação para no mínimo 200 e no máximo 300 jovens denominado Programa Jovem Monitor Cultural, com a finalidade de celebração de Termo de Colaboração a ser firmado entre a SMC – Secretaria Municipal de Cultura e a PARCEIRA, nos termos e condições especificados no Anexo I – Termo de Colaboração,</w:t>
      </w:r>
      <w:r w:rsidRPr="00F517DE">
        <w:rPr>
          <w:rFonts w:ascii="Times New Roman" w:hAnsi="Times New Roman"/>
          <w:color w:val="000000"/>
          <w:sz w:val="24"/>
          <w:szCs w:val="24"/>
        </w:rPr>
        <w:t xml:space="preserve"> respeitando-se o disposto na legislação aplicável.</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before="100" w:after="100" w:line="240" w:lineRule="auto"/>
        <w:jc w:val="both"/>
        <w:rPr>
          <w:rFonts w:ascii="Times New Roman" w:hAnsi="Times New Roman"/>
          <w:color w:val="000000"/>
          <w:sz w:val="24"/>
          <w:szCs w:val="24"/>
        </w:rPr>
      </w:pPr>
      <w:r w:rsidRPr="00BC624A">
        <w:rPr>
          <w:rFonts w:ascii="Times New Roman" w:hAnsi="Times New Roman"/>
          <w:color w:val="000000"/>
          <w:sz w:val="24"/>
          <w:szCs w:val="24"/>
        </w:rPr>
        <w:t>2</w:t>
      </w:r>
      <w:r>
        <w:rPr>
          <w:rFonts w:ascii="Times New Roman" w:hAnsi="Times New Roman"/>
          <w:color w:val="000000"/>
          <w:sz w:val="24"/>
          <w:szCs w:val="24"/>
        </w:rPr>
        <w:t xml:space="preserve">.2. </w:t>
      </w:r>
      <w:r w:rsidRPr="00BC624A">
        <w:rPr>
          <w:rFonts w:ascii="Times New Roman" w:hAnsi="Times New Roman"/>
          <w:color w:val="000000"/>
          <w:sz w:val="24"/>
          <w:szCs w:val="24"/>
        </w:rPr>
        <w:t xml:space="preserve">Conforme o disposto na Lei Municipal n.º 14.968 de </w:t>
      </w:r>
      <w:smartTag w:uri="urn:schemas-microsoft-com:office:smarttags" w:element="date">
        <w:smartTagPr>
          <w:attr w:name="Year" w:val="2009"/>
          <w:attr w:name="Day" w:val="30"/>
          <w:attr w:name="Month" w:val="7"/>
          <w:attr w:name="ls" w:val="trans"/>
        </w:smartTagPr>
        <w:r w:rsidRPr="00BC624A">
          <w:rPr>
            <w:rFonts w:ascii="Times New Roman" w:hAnsi="Times New Roman"/>
            <w:color w:val="000000"/>
            <w:sz w:val="24"/>
            <w:szCs w:val="24"/>
          </w:rPr>
          <w:t>30 de julho de 2009</w:t>
        </w:r>
      </w:smartTag>
      <w:r w:rsidRPr="00BC624A">
        <w:rPr>
          <w:rFonts w:ascii="Times New Roman" w:hAnsi="Times New Roman"/>
          <w:color w:val="000000"/>
          <w:sz w:val="24"/>
          <w:szCs w:val="24"/>
        </w:rPr>
        <w:t xml:space="preserve">, devidamente regulamentada pelo Decreto n.º 51.121, de </w:t>
      </w:r>
      <w:smartTag w:uri="urn:schemas-microsoft-com:office:smarttags" w:element="date">
        <w:smartTagPr>
          <w:attr w:name="Year" w:val="2009"/>
          <w:attr w:name="Day" w:val="17"/>
          <w:attr w:name="Month" w:val="12"/>
          <w:attr w:name="ls" w:val="trans"/>
        </w:smartTagPr>
        <w:r w:rsidRPr="00BC624A">
          <w:rPr>
            <w:rFonts w:ascii="Times New Roman" w:hAnsi="Times New Roman"/>
            <w:color w:val="000000"/>
            <w:sz w:val="24"/>
            <w:szCs w:val="24"/>
          </w:rPr>
          <w:t xml:space="preserve">17 de dezembro de </w:t>
        </w:r>
        <w:smartTag w:uri="urn:schemas-microsoft-com:office:smarttags" w:element="metricconverter">
          <w:smartTagPr>
            <w:attr w:name="ProductID" w:val="2009, a"/>
          </w:smartTagPr>
          <w:r w:rsidRPr="00BC624A">
            <w:rPr>
              <w:rFonts w:ascii="Times New Roman" w:hAnsi="Times New Roman"/>
              <w:color w:val="000000"/>
              <w:sz w:val="24"/>
              <w:szCs w:val="24"/>
            </w:rPr>
            <w:t>2009</w:t>
          </w:r>
        </w:smartTag>
        <w:r w:rsidRPr="00BC624A">
          <w:rPr>
            <w:rFonts w:ascii="Times New Roman" w:hAnsi="Times New Roman"/>
            <w:color w:val="000000"/>
            <w:sz w:val="24"/>
            <w:szCs w:val="24"/>
          </w:rPr>
          <w:t>, a</w:t>
        </w:r>
      </w:smartTag>
      <w:r w:rsidRPr="00BC624A">
        <w:rPr>
          <w:rFonts w:ascii="Times New Roman" w:hAnsi="Times New Roman"/>
          <w:color w:val="000000"/>
          <w:sz w:val="24"/>
          <w:szCs w:val="24"/>
        </w:rPr>
        <w:t xml:space="preserve"> </w:t>
      </w:r>
      <w:r w:rsidRPr="00D8718B">
        <w:rPr>
          <w:rFonts w:ascii="Times New Roman" w:hAnsi="Times New Roman"/>
          <w:color w:val="000000"/>
          <w:sz w:val="24"/>
          <w:szCs w:val="24"/>
        </w:rPr>
        <w:t>Secretaria Municipal de Cultura, objetivando um fim social, cultural e educacional, se</w:t>
      </w:r>
      <w:r w:rsidRPr="00BC624A">
        <w:rPr>
          <w:rFonts w:ascii="Times New Roman" w:hAnsi="Times New Roman"/>
          <w:color w:val="000000"/>
          <w:sz w:val="24"/>
          <w:szCs w:val="24"/>
        </w:rPr>
        <w:t xml:space="preserve"> utilizando da modalidade colaboração, promoverá cursos de capacitação teórica e formação prática para jovens destinados às áreas de recepção</w:t>
      </w:r>
      <w:r>
        <w:rPr>
          <w:rFonts w:ascii="Times New Roman" w:hAnsi="Times New Roman"/>
          <w:color w:val="000000"/>
          <w:sz w:val="24"/>
          <w:szCs w:val="24"/>
        </w:rPr>
        <w:t>, produção</w:t>
      </w:r>
      <w:r w:rsidRPr="00BC624A">
        <w:rPr>
          <w:rFonts w:ascii="Times New Roman" w:hAnsi="Times New Roman"/>
          <w:color w:val="000000"/>
          <w:sz w:val="24"/>
          <w:szCs w:val="24"/>
        </w:rPr>
        <w:t xml:space="preserve"> e difusão cultural. Os programas deverão focar e promover a interação dos jovens com os equipamentos culturais da cidade de São Paulo.</w:t>
      </w:r>
    </w:p>
    <w:p w:rsidR="00A438B4" w:rsidRPr="00BC624A" w:rsidRDefault="00A438B4" w:rsidP="003E0B62">
      <w:pPr>
        <w:widowControl w:val="0"/>
        <w:autoSpaceDE w:val="0"/>
        <w:autoSpaceDN w:val="0"/>
        <w:adjustRightInd w:val="0"/>
        <w:spacing w:before="100" w:after="100" w:line="240" w:lineRule="auto"/>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2</w:t>
      </w:r>
      <w:r>
        <w:rPr>
          <w:rFonts w:ascii="Times New Roman" w:hAnsi="Times New Roman"/>
          <w:color w:val="000000"/>
          <w:sz w:val="24"/>
          <w:szCs w:val="24"/>
        </w:rPr>
        <w:t xml:space="preserve">.3. </w:t>
      </w:r>
      <w:r w:rsidRPr="00BC624A">
        <w:rPr>
          <w:rFonts w:ascii="Times New Roman" w:hAnsi="Times New Roman"/>
          <w:color w:val="000000"/>
          <w:sz w:val="24"/>
          <w:szCs w:val="24"/>
        </w:rPr>
        <w:t>Caberá à PARCEIRA zelar pelo cumprimento das finalidades do Programa Jovem Monitor Cultural (Lei Municipal 14.968/09, Decreto Municipal 51.121/09), de acordo com as diretrizes estabelecidas pela Secretaria Municipal de Cultura, objetivando, a partir da interação entre a comunidade e os equipamentos culturais administrados pela Secretaria Municipal de Cultura, estimular, por meio de atividades culturais, a inserção socioeconômica e desenvolver a formação e a experimentação profissional.</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C32335">
      <w:pPr>
        <w:widowControl w:val="0"/>
        <w:autoSpaceDE w:val="0"/>
        <w:autoSpaceDN w:val="0"/>
        <w:adjustRightInd w:val="0"/>
        <w:spacing w:after="0"/>
        <w:jc w:val="both"/>
        <w:rPr>
          <w:rFonts w:ascii="Times New Roman" w:hAnsi="Times New Roman"/>
          <w:color w:val="000000"/>
          <w:sz w:val="24"/>
          <w:szCs w:val="24"/>
        </w:rPr>
      </w:pPr>
      <w:r w:rsidRPr="00BC624A">
        <w:rPr>
          <w:rFonts w:ascii="Times New Roman" w:hAnsi="Times New Roman"/>
          <w:color w:val="000000"/>
          <w:sz w:val="24"/>
          <w:szCs w:val="24"/>
        </w:rPr>
        <w:lastRenderedPageBreak/>
        <w:t>2.4</w:t>
      </w:r>
      <w:r>
        <w:rPr>
          <w:rFonts w:ascii="Times New Roman" w:hAnsi="Times New Roman"/>
          <w:color w:val="000000"/>
          <w:sz w:val="24"/>
          <w:szCs w:val="24"/>
        </w:rPr>
        <w:t>.</w:t>
      </w:r>
      <w:r w:rsidRPr="00BC624A">
        <w:rPr>
          <w:rFonts w:ascii="Times New Roman" w:hAnsi="Times New Roman"/>
          <w:color w:val="000000"/>
          <w:sz w:val="24"/>
          <w:szCs w:val="24"/>
        </w:rPr>
        <w:t xml:space="preserve"> Caberá à PARCEIRA promover cursos de capacitação semanais de acordo com as diretrizes estabelecidas pela Secretaria Municipal de Cultura, e acompanhar a formação prática de jovens que tenham completado o ensino médio, que residam no Município de São Paulo há, pelo menos, 01 (um) ano, que tenham entre 18 (dezoito) e 29 (vinte e nove) anos, que pertençam, preferencialmente, à família de baixa renda (de acordo com os critérios estabelecidos pela </w:t>
      </w:r>
      <w:hyperlink r:id="rId8" w:history="1">
        <w:r w:rsidRPr="00BC624A">
          <w:rPr>
            <w:rFonts w:ascii="Times New Roman" w:hAnsi="Times New Roman"/>
            <w:color w:val="000000"/>
            <w:sz w:val="24"/>
            <w:szCs w:val="24"/>
          </w:rPr>
          <w:t>Lei nº 13.841, de 7 de junho de 2004</w:t>
        </w:r>
      </w:hyperlink>
      <w:r w:rsidRPr="00BC624A">
        <w:rPr>
          <w:rFonts w:ascii="Times New Roman" w:hAnsi="Times New Roman"/>
          <w:color w:val="000000"/>
          <w:sz w:val="24"/>
          <w:szCs w:val="24"/>
        </w:rPr>
        <w:t>) e outras condições pertinentes que constarão em edital de seleção, implementando especial atenção na qualificação para que estes atuem nos diferentes espaços culturais e nas atividades nele realizadas, devendo a capacitação abranger conhecimentos sobre história, artes, música, literatura, cinema, juventude, comunicação, gestão cultural entre outras.</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C32335">
      <w:pPr>
        <w:widowControl w:val="0"/>
        <w:autoSpaceDE w:val="0"/>
        <w:autoSpaceDN w:val="0"/>
        <w:adjustRightInd w:val="0"/>
        <w:spacing w:before="100" w:after="100"/>
        <w:jc w:val="both"/>
        <w:rPr>
          <w:rFonts w:ascii="Times New Roman" w:hAnsi="Times New Roman"/>
          <w:color w:val="000000"/>
          <w:sz w:val="24"/>
          <w:szCs w:val="24"/>
        </w:rPr>
      </w:pPr>
      <w:r w:rsidRPr="00BC624A">
        <w:rPr>
          <w:rFonts w:ascii="Times New Roman" w:hAnsi="Times New Roman"/>
          <w:color w:val="000000"/>
          <w:sz w:val="24"/>
          <w:szCs w:val="24"/>
        </w:rPr>
        <w:t>2.5</w:t>
      </w:r>
      <w:r>
        <w:rPr>
          <w:rFonts w:ascii="Times New Roman" w:hAnsi="Times New Roman"/>
          <w:color w:val="000000"/>
          <w:sz w:val="24"/>
          <w:szCs w:val="24"/>
        </w:rPr>
        <w:t>.</w:t>
      </w:r>
      <w:r w:rsidRPr="00BC624A">
        <w:rPr>
          <w:rFonts w:ascii="Times New Roman" w:hAnsi="Times New Roman"/>
          <w:color w:val="000000"/>
          <w:sz w:val="24"/>
          <w:szCs w:val="24"/>
        </w:rPr>
        <w:t xml:space="preserve"> Os jovens que participarem do Programa Jovem Monitor Cultural (6 horas semanais de formação teórica, às segundas-feiras e 24 horas semanais, em escalas de terça a domingo, de formação prática nos equipamentos culturais da Secretaria Municipal de Cultura) farão jus a um auxílio pecuniário mensal no valor de R$ 1.000,00, mais auxílio-transporte no valor de R$ </w:t>
      </w:r>
      <w:r>
        <w:rPr>
          <w:rFonts w:ascii="Times New Roman" w:hAnsi="Times New Roman"/>
          <w:color w:val="000000"/>
          <w:sz w:val="24"/>
          <w:szCs w:val="24"/>
        </w:rPr>
        <w:t>300,00 (trezentos</w:t>
      </w:r>
      <w:r w:rsidRPr="00A077FB">
        <w:rPr>
          <w:rFonts w:ascii="Times New Roman" w:hAnsi="Times New Roman"/>
          <w:color w:val="000000"/>
          <w:sz w:val="24"/>
          <w:szCs w:val="24"/>
        </w:rPr>
        <w:t xml:space="preserve"> reais) mensais</w:t>
      </w:r>
      <w:r w:rsidRPr="00BC624A">
        <w:rPr>
          <w:rFonts w:ascii="Times New Roman" w:hAnsi="Times New Roman"/>
          <w:color w:val="000000"/>
          <w:sz w:val="24"/>
          <w:szCs w:val="24"/>
        </w:rPr>
        <w:t xml:space="preserve"> (Bilhete Único Mensal), mais auxílio-refeição no valor de R$ </w:t>
      </w:r>
      <w:smartTag w:uri="urn:schemas-microsoft-com:office:smarttags" w:element="time">
        <w:smartTagPr>
          <w:attr w:name="Minute" w:val="00"/>
          <w:attr w:name="Hour" w:val="7"/>
        </w:smartTagPr>
        <w:r w:rsidRPr="00BC624A">
          <w:rPr>
            <w:rFonts w:ascii="Times New Roman" w:hAnsi="Times New Roman"/>
            <w:color w:val="000000"/>
            <w:sz w:val="24"/>
            <w:szCs w:val="24"/>
          </w:rPr>
          <w:t>7,00</w:t>
        </w:r>
      </w:smartTag>
      <w:r w:rsidRPr="00BC624A">
        <w:rPr>
          <w:rFonts w:ascii="Times New Roman" w:hAnsi="Times New Roman"/>
          <w:color w:val="000000"/>
          <w:sz w:val="24"/>
          <w:szCs w:val="24"/>
        </w:rPr>
        <w:t xml:space="preserve"> (sete reais) por dia de escala em formação teórica e prática, conforme regulamentação específica, </w:t>
      </w:r>
      <w:r w:rsidRPr="002A0F2F">
        <w:rPr>
          <w:rFonts w:ascii="Times New Roman" w:hAnsi="Times New Roman"/>
          <w:color w:val="000000"/>
          <w:sz w:val="24"/>
          <w:szCs w:val="24"/>
        </w:rPr>
        <w:t>sendo que tais encargos serão repassados ao jovem participante pela PARCEIRA (proporcionalmente àqueles que não cumprirem integralmente a carga horária prevista e escala). A participação no Programa Jovem Monitor Cultural não gerará quaisquer vínculos empregatícios ou profissionais entre o beneficiado e o Município de São Paulo, ou quaisquer de seus órgãos.</w:t>
      </w:r>
    </w:p>
    <w:p w:rsidR="00A438B4" w:rsidRDefault="00A438B4" w:rsidP="00C32335">
      <w:pPr>
        <w:widowControl w:val="0"/>
        <w:autoSpaceDE w:val="0"/>
        <w:autoSpaceDN w:val="0"/>
        <w:adjustRightInd w:val="0"/>
        <w:spacing w:before="100" w:after="100"/>
        <w:jc w:val="both"/>
        <w:rPr>
          <w:rFonts w:ascii="Times New Roman" w:hAnsi="Times New Roman"/>
          <w:color w:val="000000"/>
          <w:sz w:val="24"/>
          <w:szCs w:val="24"/>
        </w:rPr>
      </w:pPr>
    </w:p>
    <w:p w:rsidR="00A438B4" w:rsidRDefault="00A438B4" w:rsidP="00C32335">
      <w:pPr>
        <w:widowControl w:val="0"/>
        <w:autoSpaceDE w:val="0"/>
        <w:autoSpaceDN w:val="0"/>
        <w:adjustRightInd w:val="0"/>
        <w:spacing w:before="100" w:after="100"/>
        <w:jc w:val="both"/>
        <w:rPr>
          <w:rFonts w:ascii="Times New Roman" w:hAnsi="Times New Roman"/>
          <w:color w:val="000000"/>
          <w:sz w:val="24"/>
          <w:szCs w:val="24"/>
        </w:rPr>
      </w:pPr>
      <w:r w:rsidRPr="00BC624A">
        <w:rPr>
          <w:rFonts w:ascii="Times New Roman" w:hAnsi="Times New Roman"/>
          <w:color w:val="000000"/>
          <w:sz w:val="24"/>
          <w:szCs w:val="24"/>
        </w:rPr>
        <w:t>2.6</w:t>
      </w:r>
      <w:r>
        <w:rPr>
          <w:rFonts w:ascii="Times New Roman" w:hAnsi="Times New Roman"/>
          <w:color w:val="000000"/>
          <w:sz w:val="24"/>
          <w:szCs w:val="24"/>
        </w:rPr>
        <w:t>.</w:t>
      </w:r>
      <w:r w:rsidRPr="00BC624A">
        <w:rPr>
          <w:rFonts w:ascii="Times New Roman" w:hAnsi="Times New Roman"/>
          <w:color w:val="000000"/>
          <w:sz w:val="24"/>
          <w:szCs w:val="24"/>
        </w:rPr>
        <w:t xml:space="preserve"> Fica estabelecida como legislação subsidiária para eventuais lacunas e/ou omissões da Legislação Principal, por analogia e similaridade, a Lei de Estágios </w:t>
      </w:r>
      <w:r>
        <w:rPr>
          <w:rFonts w:ascii="Times New Roman" w:hAnsi="Times New Roman"/>
          <w:color w:val="000000"/>
          <w:sz w:val="24"/>
          <w:szCs w:val="24"/>
        </w:rPr>
        <w:t>Lei Federal</w:t>
      </w:r>
      <w:r w:rsidRPr="00BC624A">
        <w:rPr>
          <w:rFonts w:ascii="Times New Roman" w:hAnsi="Times New Roman"/>
          <w:color w:val="000000"/>
          <w:sz w:val="24"/>
          <w:szCs w:val="24"/>
        </w:rPr>
        <w:t xml:space="preserve"> </w:t>
      </w:r>
      <w:r>
        <w:rPr>
          <w:rFonts w:ascii="Times New Roman" w:hAnsi="Times New Roman"/>
          <w:color w:val="000000"/>
          <w:sz w:val="24"/>
          <w:szCs w:val="24"/>
        </w:rPr>
        <w:t>n.</w:t>
      </w:r>
      <w:r w:rsidRPr="00BC624A">
        <w:rPr>
          <w:rFonts w:ascii="Times New Roman" w:hAnsi="Times New Roman"/>
          <w:color w:val="000000"/>
          <w:sz w:val="24"/>
          <w:szCs w:val="24"/>
        </w:rPr>
        <w:t xml:space="preserve">º 11.788, DE </w:t>
      </w:r>
      <w:smartTag w:uri="urn:schemas-microsoft-com:office:smarttags" w:element="date">
        <w:smartTagPr>
          <w:attr w:name="Year" w:val="2008"/>
          <w:attr w:name="Day" w:val="25"/>
          <w:attr w:name="Month" w:val="9"/>
          <w:attr w:name="ls" w:val="trans"/>
        </w:smartTagPr>
        <w:r w:rsidRPr="00BC624A">
          <w:rPr>
            <w:rFonts w:ascii="Times New Roman" w:hAnsi="Times New Roman"/>
            <w:color w:val="000000"/>
            <w:sz w:val="24"/>
            <w:szCs w:val="24"/>
          </w:rPr>
          <w:t>25 DE SETEMBRO DE 2008</w:t>
        </w:r>
      </w:smartTag>
      <w:r w:rsidRPr="00BC624A">
        <w:rPr>
          <w:rFonts w:ascii="Times New Roman" w:hAnsi="Times New Roman"/>
          <w:color w:val="000000"/>
          <w:sz w:val="24"/>
          <w:szCs w:val="24"/>
        </w:rPr>
        <w:t xml:space="preserve">. </w:t>
      </w:r>
      <w:r w:rsidRPr="008B416F">
        <w:rPr>
          <w:rFonts w:ascii="Times New Roman" w:hAnsi="Times New Roman"/>
          <w:color w:val="000000"/>
          <w:sz w:val="24"/>
          <w:szCs w:val="24"/>
        </w:rPr>
        <w:t>No paralelo</w:t>
      </w:r>
      <w:r w:rsidRPr="00BC624A">
        <w:rPr>
          <w:rFonts w:ascii="Times New Roman" w:hAnsi="Times New Roman"/>
          <w:color w:val="000000"/>
          <w:sz w:val="24"/>
          <w:szCs w:val="24"/>
        </w:rPr>
        <w:t>, não há vínculo empregatício, há um programa prático a ser desenvolvido nos equipamentos culturais, com Gestores/as e equipes da SMC e acompanhado pela PARCEIRA, e um programa teórico, a ser ofertado pela PARCEIRA.</w:t>
      </w:r>
    </w:p>
    <w:p w:rsidR="00A438B4" w:rsidRPr="00BC624A" w:rsidRDefault="00A438B4" w:rsidP="00C32335">
      <w:pPr>
        <w:widowControl w:val="0"/>
        <w:autoSpaceDE w:val="0"/>
        <w:autoSpaceDN w:val="0"/>
        <w:adjustRightInd w:val="0"/>
        <w:spacing w:before="100" w:after="100"/>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before="100" w:after="100" w:line="240" w:lineRule="auto"/>
        <w:jc w:val="both"/>
        <w:rPr>
          <w:rFonts w:ascii="Times New Roman" w:hAnsi="Times New Roman"/>
          <w:color w:val="000000"/>
          <w:sz w:val="24"/>
          <w:szCs w:val="24"/>
        </w:rPr>
      </w:pPr>
      <w:r w:rsidRPr="00BC624A">
        <w:rPr>
          <w:rFonts w:ascii="Times New Roman" w:hAnsi="Times New Roman"/>
          <w:color w:val="000000"/>
          <w:sz w:val="24"/>
          <w:szCs w:val="24"/>
        </w:rPr>
        <w:t>2.7</w:t>
      </w:r>
      <w:r>
        <w:rPr>
          <w:rFonts w:ascii="Times New Roman" w:hAnsi="Times New Roman"/>
          <w:color w:val="000000"/>
          <w:sz w:val="24"/>
          <w:szCs w:val="24"/>
        </w:rPr>
        <w:t>.</w:t>
      </w:r>
      <w:r w:rsidRPr="00BC624A">
        <w:rPr>
          <w:rFonts w:ascii="Times New Roman" w:hAnsi="Times New Roman"/>
          <w:color w:val="000000"/>
          <w:sz w:val="24"/>
          <w:szCs w:val="24"/>
        </w:rPr>
        <w:t xml:space="preserve"> A Secretaria Municipal de Cultura contratará um seguro de vida coletivo para os selecionados e a apólice deverá viger antes do início das atividades pelos jovens participantes.</w:t>
      </w: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7C1AB5">
      <w:pPr>
        <w:widowControl w:val="0"/>
        <w:numPr>
          <w:ilvl w:val="0"/>
          <w:numId w:val="11"/>
        </w:numPr>
        <w:tabs>
          <w:tab w:val="left" w:pos="2835"/>
        </w:tabs>
        <w:autoSpaceDE w:val="0"/>
        <w:autoSpaceDN w:val="0"/>
        <w:adjustRightInd w:val="0"/>
        <w:spacing w:after="0" w:line="319" w:lineRule="exact"/>
        <w:jc w:val="both"/>
        <w:rPr>
          <w:rFonts w:ascii="Times New Roman" w:hAnsi="Times New Roman"/>
          <w:b/>
          <w:bCs/>
          <w:color w:val="000000"/>
          <w:sz w:val="24"/>
          <w:szCs w:val="24"/>
        </w:rPr>
      </w:pPr>
      <w:r w:rsidRPr="00BC624A">
        <w:rPr>
          <w:rFonts w:ascii="Times New Roman" w:hAnsi="Times New Roman"/>
          <w:b/>
          <w:bCs/>
          <w:color w:val="000000"/>
          <w:sz w:val="24"/>
          <w:szCs w:val="24"/>
        </w:rPr>
        <w:lastRenderedPageBreak/>
        <w:t>CRITÉRIOS DE ELEGIBILIDADE OU PARTICIPAÇÃO NO CHAMAMENTO PÚBLICO</w:t>
      </w: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6E6B15">
      <w:pPr>
        <w:widowControl w:val="0"/>
        <w:tabs>
          <w:tab w:val="left" w:pos="2835"/>
        </w:tabs>
        <w:autoSpaceDE w:val="0"/>
        <w:autoSpaceDN w:val="0"/>
        <w:adjustRightInd w:val="0"/>
        <w:spacing w:after="0"/>
        <w:jc w:val="both"/>
        <w:rPr>
          <w:rFonts w:ascii="Times New Roman" w:hAnsi="Times New Roman"/>
          <w:color w:val="000000"/>
          <w:sz w:val="24"/>
          <w:szCs w:val="24"/>
        </w:rPr>
      </w:pPr>
      <w:r w:rsidRPr="00BC624A">
        <w:rPr>
          <w:rFonts w:ascii="Times New Roman" w:hAnsi="Times New Roman"/>
          <w:color w:val="000000"/>
          <w:sz w:val="24"/>
          <w:szCs w:val="24"/>
        </w:rPr>
        <w:t>3.1</w:t>
      </w:r>
      <w:r>
        <w:rPr>
          <w:rFonts w:ascii="Times New Roman" w:hAnsi="Times New Roman"/>
          <w:color w:val="000000"/>
          <w:sz w:val="24"/>
          <w:szCs w:val="24"/>
        </w:rPr>
        <w:t>.</w:t>
      </w:r>
      <w:r w:rsidRPr="00BC624A">
        <w:rPr>
          <w:rFonts w:ascii="Times New Roman" w:hAnsi="Times New Roman"/>
          <w:color w:val="000000"/>
          <w:sz w:val="24"/>
          <w:szCs w:val="24"/>
        </w:rPr>
        <w:t xml:space="preserve"> O atendimento aos critérios de elegibilidade indicados abaixo é obrigatório</w:t>
      </w:r>
      <w:r>
        <w:rPr>
          <w:rFonts w:ascii="Times New Roman" w:hAnsi="Times New Roman"/>
          <w:color w:val="000000"/>
          <w:sz w:val="24"/>
          <w:szCs w:val="24"/>
        </w:rPr>
        <w:t>,</w:t>
      </w:r>
      <w:r w:rsidRPr="00BC624A">
        <w:rPr>
          <w:rFonts w:ascii="Times New Roman" w:hAnsi="Times New Roman"/>
          <w:color w:val="000000"/>
          <w:sz w:val="24"/>
          <w:szCs w:val="24"/>
        </w:rPr>
        <w:t xml:space="preserve"> sendo que a ausência ou insuficiência de informações sobre quaisquer deles impedirá a análise do projeto apresentado.</w:t>
      </w:r>
    </w:p>
    <w:p w:rsidR="00A438B4" w:rsidRPr="00BC624A" w:rsidRDefault="00A438B4" w:rsidP="006E6B15">
      <w:pPr>
        <w:widowControl w:val="0"/>
        <w:tabs>
          <w:tab w:val="left" w:pos="2835"/>
        </w:tabs>
        <w:autoSpaceDE w:val="0"/>
        <w:autoSpaceDN w:val="0"/>
        <w:adjustRightInd w:val="0"/>
        <w:spacing w:after="0"/>
        <w:jc w:val="both"/>
        <w:rPr>
          <w:rFonts w:ascii="Times New Roman" w:hAnsi="Times New Roman"/>
          <w:color w:val="000000"/>
          <w:sz w:val="24"/>
          <w:szCs w:val="24"/>
        </w:rPr>
      </w:pPr>
    </w:p>
    <w:p w:rsidR="00A438B4" w:rsidRPr="00BC624A" w:rsidRDefault="00A438B4" w:rsidP="006E6B15">
      <w:pPr>
        <w:widowControl w:val="0"/>
        <w:tabs>
          <w:tab w:val="left" w:pos="2835"/>
        </w:tabs>
        <w:autoSpaceDE w:val="0"/>
        <w:autoSpaceDN w:val="0"/>
        <w:adjustRightInd w:val="0"/>
        <w:spacing w:after="0"/>
        <w:jc w:val="both"/>
        <w:rPr>
          <w:rFonts w:ascii="Times New Roman" w:hAnsi="Times New Roman"/>
          <w:color w:val="000000"/>
          <w:sz w:val="24"/>
          <w:szCs w:val="24"/>
          <w:highlight w:val="yellow"/>
        </w:rPr>
      </w:pPr>
      <w:r w:rsidRPr="00D8718B">
        <w:rPr>
          <w:rFonts w:ascii="Times New Roman" w:hAnsi="Times New Roman"/>
          <w:color w:val="000000"/>
          <w:sz w:val="24"/>
          <w:szCs w:val="24"/>
        </w:rPr>
        <w:t>3.2. Poderão participar deste Edital organizações da sociedade civil sem fins lucrativos de natureza cultural, social ou educacional, assim consideradas aquelas definidas pelo art. 2º,</w:t>
      </w:r>
      <w:r w:rsidRPr="00F517DE">
        <w:rPr>
          <w:rFonts w:ascii="Times New Roman" w:hAnsi="Times New Roman"/>
          <w:color w:val="000000"/>
          <w:sz w:val="24"/>
          <w:szCs w:val="24"/>
        </w:rPr>
        <w:t xml:space="preserve"> inciso I, alíneas “a”, “b” ou “c”, da Lei nº 13.019, de 2014 (com redação dada pela Lei nº 13.204, de </w:t>
      </w:r>
      <w:smartTag w:uri="urn:schemas-microsoft-com:office:smarttags" w:element="date">
        <w:smartTagPr>
          <w:attr w:name="Year" w:val="2015"/>
          <w:attr w:name="Day" w:val="14"/>
          <w:attr w:name="Month" w:val="12"/>
          <w:attr w:name="ls" w:val="trans"/>
        </w:smartTagPr>
        <w:r w:rsidRPr="00F517DE">
          <w:rPr>
            <w:rFonts w:ascii="Times New Roman" w:hAnsi="Times New Roman"/>
            <w:color w:val="000000"/>
            <w:sz w:val="24"/>
            <w:szCs w:val="24"/>
          </w:rPr>
          <w:t>14 de dezembro de 2015</w:t>
        </w:r>
      </w:smartTag>
      <w:r w:rsidRPr="00F517DE">
        <w:rPr>
          <w:rFonts w:ascii="Times New Roman" w:hAnsi="Times New Roman"/>
          <w:color w:val="000000"/>
          <w:sz w:val="24"/>
          <w:szCs w:val="24"/>
        </w:rPr>
        <w:t>):</w:t>
      </w:r>
    </w:p>
    <w:p w:rsidR="00A438B4" w:rsidRPr="00BC624A" w:rsidRDefault="00A438B4" w:rsidP="006E6B15">
      <w:pPr>
        <w:tabs>
          <w:tab w:val="left" w:pos="567"/>
        </w:tabs>
        <w:autoSpaceDE w:val="0"/>
        <w:spacing w:before="120" w:after="120"/>
        <w:contextualSpacing/>
        <w:jc w:val="both"/>
        <w:rPr>
          <w:rFonts w:ascii="Times New Roman" w:hAnsi="Times New Roman"/>
          <w:sz w:val="24"/>
          <w:szCs w:val="24"/>
          <w:highlight w:val="yellow"/>
        </w:rPr>
      </w:pPr>
    </w:p>
    <w:p w:rsidR="00A438B4" w:rsidRPr="00BC624A" w:rsidRDefault="00A438B4" w:rsidP="006E6B15">
      <w:pPr>
        <w:widowControl w:val="0"/>
        <w:tabs>
          <w:tab w:val="left" w:pos="567"/>
        </w:tabs>
        <w:autoSpaceDE w:val="0"/>
        <w:spacing w:before="120" w:after="120"/>
        <w:jc w:val="both"/>
        <w:rPr>
          <w:rFonts w:ascii="Times New Roman" w:hAnsi="Times New Roman"/>
          <w:sz w:val="24"/>
          <w:szCs w:val="24"/>
        </w:rPr>
      </w:pPr>
      <w:r w:rsidRPr="00BC624A">
        <w:rPr>
          <w:rFonts w:ascii="Times New Roman" w:hAnsi="Times New Roman"/>
          <w:sz w:val="24"/>
          <w:szCs w:val="24"/>
        </w:rPr>
        <w:t>3.3</w:t>
      </w:r>
      <w:r w:rsidRPr="00BC624A">
        <w:rPr>
          <w:rFonts w:ascii="Times New Roman" w:hAnsi="Times New Roman"/>
          <w:b/>
          <w:sz w:val="24"/>
          <w:szCs w:val="24"/>
        </w:rPr>
        <w:t>.</w:t>
      </w:r>
      <w:r w:rsidRPr="00BC624A">
        <w:rPr>
          <w:rFonts w:ascii="Times New Roman" w:hAnsi="Times New Roman"/>
          <w:sz w:val="24"/>
          <w:szCs w:val="24"/>
        </w:rPr>
        <w:t xml:space="preserve"> </w:t>
      </w:r>
      <w:r w:rsidRPr="00BC624A">
        <w:rPr>
          <w:rFonts w:ascii="Times New Roman" w:hAnsi="Times New Roman"/>
          <w:sz w:val="24"/>
          <w:szCs w:val="24"/>
        </w:rPr>
        <w:tab/>
        <w:t>Para a celebração do termo de colaboração, a organização deverá atender aos seguintes requisitos:</w:t>
      </w:r>
    </w:p>
    <w:p w:rsidR="00A438B4" w:rsidRPr="00613B81" w:rsidRDefault="00A438B4" w:rsidP="006E6B15">
      <w:pPr>
        <w:numPr>
          <w:ilvl w:val="0"/>
          <w:numId w:val="12"/>
        </w:numPr>
        <w:tabs>
          <w:tab w:val="num" w:pos="993"/>
        </w:tabs>
        <w:suppressAutoHyphens/>
        <w:spacing w:before="120" w:after="120"/>
        <w:ind w:left="0" w:firstLine="567"/>
        <w:jc w:val="both"/>
        <w:rPr>
          <w:rFonts w:ascii="Times New Roman" w:hAnsi="Times New Roman"/>
          <w:sz w:val="24"/>
          <w:szCs w:val="24"/>
        </w:rPr>
      </w:pPr>
      <w:r w:rsidRPr="00BC624A">
        <w:rPr>
          <w:rFonts w:ascii="Times New Roman" w:hAnsi="Times New Roman"/>
          <w:sz w:val="24"/>
          <w:szCs w:val="24"/>
        </w:rPr>
        <w:t xml:space="preserve">ter objetivos estatutários ou regimentais voltados à promoção de atividades e </w:t>
      </w:r>
      <w:r w:rsidRPr="00D8718B">
        <w:rPr>
          <w:rFonts w:ascii="Times New Roman" w:hAnsi="Times New Roman"/>
          <w:sz w:val="24"/>
          <w:szCs w:val="24"/>
        </w:rPr>
        <w:t>finalidades de relevância pública e social, cultural ou educacional, bem como compatíveis</w:t>
      </w:r>
      <w:r w:rsidRPr="00BC624A">
        <w:rPr>
          <w:rFonts w:ascii="Times New Roman" w:hAnsi="Times New Roman"/>
          <w:sz w:val="24"/>
          <w:szCs w:val="24"/>
        </w:rPr>
        <w:t xml:space="preserve"> com o objeto do instrumento a ser pactuado (art. 33, </w:t>
      </w:r>
      <w:r w:rsidRPr="001764D9">
        <w:rPr>
          <w:rFonts w:ascii="Times New Roman" w:hAnsi="Times New Roman"/>
          <w:color w:val="000000"/>
          <w:sz w:val="24"/>
          <w:szCs w:val="24"/>
        </w:rPr>
        <w:t>caput</w:t>
      </w:r>
      <w:r w:rsidRPr="00BC624A">
        <w:rPr>
          <w:rFonts w:ascii="Times New Roman" w:hAnsi="Times New Roman"/>
          <w:color w:val="000000"/>
          <w:sz w:val="24"/>
          <w:szCs w:val="24"/>
        </w:rPr>
        <w:t xml:space="preserve">, </w:t>
      </w:r>
      <w:r w:rsidRPr="00BC624A">
        <w:rPr>
          <w:rFonts w:ascii="Times New Roman" w:hAnsi="Times New Roman"/>
          <w:sz w:val="24"/>
          <w:szCs w:val="24"/>
        </w:rPr>
        <w:t xml:space="preserve">inciso I, e art. 35, </w:t>
      </w:r>
      <w:r w:rsidRPr="001764D9">
        <w:rPr>
          <w:rFonts w:ascii="Times New Roman" w:hAnsi="Times New Roman"/>
          <w:color w:val="000000"/>
          <w:sz w:val="24"/>
          <w:szCs w:val="24"/>
        </w:rPr>
        <w:t>caput</w:t>
      </w:r>
      <w:r w:rsidRPr="00BC624A">
        <w:rPr>
          <w:rFonts w:ascii="Times New Roman" w:hAnsi="Times New Roman"/>
          <w:color w:val="000000"/>
          <w:sz w:val="24"/>
          <w:szCs w:val="24"/>
        </w:rPr>
        <w:t xml:space="preserve">, </w:t>
      </w:r>
      <w:r w:rsidRPr="00BC624A">
        <w:rPr>
          <w:rFonts w:ascii="Times New Roman" w:hAnsi="Times New Roman"/>
          <w:sz w:val="24"/>
          <w:szCs w:val="24"/>
        </w:rPr>
        <w:t xml:space="preserve">inciso III, da Lei nº 13.019, de 2014). </w:t>
      </w:r>
      <w:r w:rsidRPr="00F517DE">
        <w:rPr>
          <w:rFonts w:ascii="Times New Roman" w:hAnsi="Times New Roman"/>
          <w:color w:val="000000"/>
          <w:sz w:val="24"/>
          <w:szCs w:val="24"/>
        </w:rPr>
        <w:t xml:space="preserve">Estão dispensadas </w:t>
      </w:r>
      <w:r w:rsidRPr="00613B81">
        <w:rPr>
          <w:rFonts w:ascii="Times New Roman" w:hAnsi="Times New Roman"/>
          <w:color w:val="000000"/>
          <w:sz w:val="24"/>
          <w:szCs w:val="24"/>
        </w:rPr>
        <w:t>desta exigência as organizações religiosas e as sociedades cooperativas (art. 33, §§ 2º e 3º, Lei nº 13.019, de 2014)</w:t>
      </w:r>
      <w:r w:rsidRPr="00613B81">
        <w:rPr>
          <w:rFonts w:ascii="Times New Roman" w:hAnsi="Times New Roman"/>
          <w:sz w:val="24"/>
          <w:szCs w:val="24"/>
        </w:rPr>
        <w:t>;</w:t>
      </w:r>
    </w:p>
    <w:p w:rsidR="00A438B4" w:rsidRPr="00BC624A" w:rsidRDefault="00A438B4" w:rsidP="006E6B15">
      <w:pPr>
        <w:numPr>
          <w:ilvl w:val="0"/>
          <w:numId w:val="12"/>
        </w:numPr>
        <w:tabs>
          <w:tab w:val="num" w:pos="993"/>
        </w:tabs>
        <w:suppressAutoHyphens/>
        <w:spacing w:before="120" w:after="120"/>
        <w:ind w:left="0" w:firstLine="567"/>
        <w:jc w:val="both"/>
        <w:rPr>
          <w:rFonts w:ascii="Times New Roman" w:hAnsi="Times New Roman"/>
          <w:sz w:val="24"/>
          <w:szCs w:val="24"/>
        </w:rPr>
      </w:pPr>
      <w:r w:rsidRPr="00BC624A">
        <w:rPr>
          <w:rFonts w:ascii="Times New Roman" w:hAnsi="Times New Roman"/>
          <w:sz w:val="24"/>
          <w:szCs w:val="24"/>
        </w:rPr>
        <w:t>ser regida por normas de organização interna que prevejam, expressamente</w:t>
      </w:r>
      <w:r w:rsidRPr="00BC624A">
        <w:rPr>
          <w:rFonts w:ascii="Times New Roman" w:hAnsi="Times New Roman"/>
          <w:color w:val="000000"/>
          <w:sz w:val="24"/>
          <w:szCs w:val="24"/>
        </w:rPr>
        <w:t xml:space="preserve">, escrituração de acordo com os princípios fundamentais de contabilidade e com as Normas Brasileiras de Contabilidade (art. 33, </w:t>
      </w:r>
      <w:r w:rsidRPr="00BC624A">
        <w:rPr>
          <w:rFonts w:ascii="Times New Roman" w:hAnsi="Times New Roman"/>
          <w:b/>
          <w:color w:val="000000"/>
          <w:sz w:val="24"/>
          <w:szCs w:val="24"/>
        </w:rPr>
        <w:t>caput</w:t>
      </w:r>
      <w:r w:rsidRPr="00BC624A">
        <w:rPr>
          <w:rFonts w:ascii="Times New Roman" w:hAnsi="Times New Roman"/>
          <w:color w:val="000000"/>
          <w:sz w:val="24"/>
          <w:szCs w:val="24"/>
        </w:rPr>
        <w:t>, inciso IV, Lei nº 13.019, de 2014);</w:t>
      </w:r>
    </w:p>
    <w:p w:rsidR="00A438B4" w:rsidRPr="00A51E9D" w:rsidRDefault="00A438B4" w:rsidP="006E6B15">
      <w:pPr>
        <w:numPr>
          <w:ilvl w:val="0"/>
          <w:numId w:val="12"/>
        </w:numPr>
        <w:tabs>
          <w:tab w:val="num" w:pos="993"/>
        </w:tabs>
        <w:suppressAutoHyphens/>
        <w:spacing w:before="120" w:after="120"/>
        <w:ind w:left="0" w:firstLine="567"/>
        <w:jc w:val="both"/>
        <w:rPr>
          <w:rFonts w:ascii="Times New Roman" w:hAnsi="Times New Roman"/>
          <w:sz w:val="24"/>
          <w:szCs w:val="24"/>
        </w:rPr>
      </w:pPr>
      <w:r w:rsidRPr="00A51E9D">
        <w:rPr>
          <w:rFonts w:ascii="Times New Roman" w:hAnsi="Times New Roman"/>
          <w:sz w:val="24"/>
          <w:szCs w:val="24"/>
        </w:rPr>
        <w:t xml:space="preserve">possuir, no momento da apresentação do plano de trabalho, no mínimo 1 (ano) anos de </w:t>
      </w:r>
      <w:r w:rsidRPr="00A51E9D">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sidRPr="00A51E9D">
        <w:rPr>
          <w:rFonts w:ascii="Times New Roman" w:hAnsi="Times New Roman"/>
          <w:sz w:val="24"/>
          <w:szCs w:val="24"/>
        </w:rPr>
        <w:t xml:space="preserve"> (art. 33, </w:t>
      </w:r>
      <w:r w:rsidRPr="00A51E9D">
        <w:rPr>
          <w:rFonts w:ascii="Times New Roman" w:hAnsi="Times New Roman"/>
          <w:b/>
          <w:color w:val="000000"/>
          <w:sz w:val="24"/>
          <w:szCs w:val="24"/>
        </w:rPr>
        <w:t>caput</w:t>
      </w:r>
      <w:r w:rsidRPr="00A51E9D">
        <w:rPr>
          <w:rFonts w:ascii="Times New Roman" w:hAnsi="Times New Roman"/>
          <w:color w:val="000000"/>
          <w:sz w:val="24"/>
          <w:szCs w:val="24"/>
        </w:rPr>
        <w:t xml:space="preserve">, </w:t>
      </w:r>
      <w:r w:rsidRPr="00A51E9D">
        <w:rPr>
          <w:rFonts w:ascii="Times New Roman" w:hAnsi="Times New Roman"/>
          <w:sz w:val="24"/>
          <w:szCs w:val="24"/>
        </w:rPr>
        <w:t xml:space="preserve">inciso V, alínea “a”, </w:t>
      </w:r>
      <w:r w:rsidRPr="00A51E9D">
        <w:rPr>
          <w:rFonts w:ascii="Times New Roman" w:hAnsi="Times New Roman"/>
          <w:color w:val="000000"/>
          <w:sz w:val="24"/>
          <w:szCs w:val="24"/>
        </w:rPr>
        <w:t>da Lei nº 13.019, de 2014</w:t>
      </w:r>
      <w:r w:rsidRPr="00A51E9D">
        <w:rPr>
          <w:rFonts w:ascii="Times New Roman" w:hAnsi="Times New Roman"/>
          <w:sz w:val="24"/>
          <w:szCs w:val="24"/>
        </w:rPr>
        <w:t>);</w:t>
      </w:r>
    </w:p>
    <w:p w:rsidR="00A438B4" w:rsidRPr="00A51E9D" w:rsidRDefault="00A438B4" w:rsidP="006E6B15">
      <w:pPr>
        <w:numPr>
          <w:ilvl w:val="0"/>
          <w:numId w:val="12"/>
        </w:numPr>
        <w:tabs>
          <w:tab w:val="num" w:pos="993"/>
        </w:tabs>
        <w:suppressAutoHyphens/>
        <w:autoSpaceDE w:val="0"/>
        <w:spacing w:before="120" w:after="120"/>
        <w:ind w:left="0" w:firstLine="567"/>
        <w:jc w:val="both"/>
        <w:rPr>
          <w:rFonts w:ascii="Times New Roman" w:hAnsi="Times New Roman"/>
          <w:sz w:val="24"/>
          <w:szCs w:val="24"/>
        </w:rPr>
      </w:pPr>
      <w:r w:rsidRPr="00A51E9D">
        <w:rPr>
          <w:rFonts w:ascii="Times New Roman" w:hAnsi="Times New Roman"/>
          <w:sz w:val="24"/>
          <w:szCs w:val="24"/>
        </w:rPr>
        <w:t xml:space="preserve">possuir </w:t>
      </w:r>
      <w:r w:rsidRPr="00A51E9D">
        <w:rPr>
          <w:rFonts w:ascii="Times New Roman" w:hAnsi="Times New Roman"/>
          <w:color w:val="000000"/>
          <w:sz w:val="24"/>
          <w:szCs w:val="24"/>
        </w:rPr>
        <w:t xml:space="preserve">experiência prévia, de ao menos 1 (um) ano,  na realização, com efetividade, do objeto da parceria ou de natureza semelhante, executada nos últimos 3 (três) anos, a ser comprovada </w:t>
      </w:r>
      <w:r w:rsidRPr="00A51E9D">
        <w:rPr>
          <w:rFonts w:ascii="Times New Roman" w:hAnsi="Times New Roman"/>
          <w:sz w:val="24"/>
          <w:szCs w:val="24"/>
        </w:rPr>
        <w:t>no momento da apresentação do plano de trabalho e</w:t>
      </w:r>
      <w:r w:rsidRPr="00A51E9D">
        <w:rPr>
          <w:rFonts w:ascii="Times New Roman" w:hAnsi="Times New Roman"/>
          <w:color w:val="000000"/>
          <w:sz w:val="24"/>
          <w:szCs w:val="24"/>
        </w:rPr>
        <w:t xml:space="preserve"> na forma do art. 26, </w:t>
      </w:r>
      <w:r w:rsidRPr="00A51E9D">
        <w:rPr>
          <w:rFonts w:ascii="Times New Roman" w:hAnsi="Times New Roman"/>
          <w:b/>
          <w:color w:val="000000"/>
          <w:sz w:val="24"/>
          <w:szCs w:val="24"/>
        </w:rPr>
        <w:t>caput</w:t>
      </w:r>
      <w:r w:rsidRPr="00A51E9D">
        <w:rPr>
          <w:rFonts w:ascii="Times New Roman" w:hAnsi="Times New Roman"/>
          <w:color w:val="000000"/>
          <w:sz w:val="24"/>
          <w:szCs w:val="24"/>
        </w:rPr>
        <w:t xml:space="preserve">, inciso III, do Decreto nº 8.726, de 2016 </w:t>
      </w:r>
      <w:r w:rsidRPr="00A51E9D">
        <w:rPr>
          <w:rFonts w:ascii="Times New Roman" w:hAnsi="Times New Roman"/>
          <w:sz w:val="24"/>
          <w:szCs w:val="24"/>
        </w:rPr>
        <w:t xml:space="preserve">(art. 33, </w:t>
      </w:r>
      <w:r w:rsidRPr="00A51E9D">
        <w:rPr>
          <w:rFonts w:ascii="Times New Roman" w:hAnsi="Times New Roman"/>
          <w:b/>
          <w:color w:val="000000"/>
          <w:sz w:val="24"/>
          <w:szCs w:val="24"/>
        </w:rPr>
        <w:t>caput</w:t>
      </w:r>
      <w:r w:rsidRPr="00A51E9D">
        <w:rPr>
          <w:rFonts w:ascii="Times New Roman" w:hAnsi="Times New Roman"/>
          <w:color w:val="000000"/>
          <w:sz w:val="24"/>
          <w:szCs w:val="24"/>
        </w:rPr>
        <w:t xml:space="preserve">, </w:t>
      </w:r>
      <w:r w:rsidRPr="00A51E9D">
        <w:rPr>
          <w:rFonts w:ascii="Times New Roman" w:hAnsi="Times New Roman"/>
          <w:sz w:val="24"/>
          <w:szCs w:val="24"/>
        </w:rPr>
        <w:t xml:space="preserve">inciso V, alínea “b”, </w:t>
      </w:r>
      <w:r w:rsidRPr="00A51E9D">
        <w:rPr>
          <w:rFonts w:ascii="Times New Roman" w:hAnsi="Times New Roman"/>
          <w:color w:val="000000"/>
          <w:sz w:val="24"/>
          <w:szCs w:val="24"/>
        </w:rPr>
        <w:t xml:space="preserve">da Lei nº 13.019, de 2014, </w:t>
      </w:r>
      <w:r w:rsidRPr="00A51E9D">
        <w:rPr>
          <w:rFonts w:ascii="Times New Roman" w:hAnsi="Times New Roman"/>
          <w:sz w:val="24"/>
          <w:szCs w:val="24"/>
        </w:rPr>
        <w:t xml:space="preserve">e art. 26, </w:t>
      </w:r>
      <w:r w:rsidRPr="00A51E9D">
        <w:rPr>
          <w:rFonts w:ascii="Times New Roman" w:hAnsi="Times New Roman"/>
          <w:b/>
          <w:color w:val="000000"/>
          <w:sz w:val="24"/>
          <w:szCs w:val="24"/>
        </w:rPr>
        <w:t>caput</w:t>
      </w:r>
      <w:r w:rsidRPr="00A51E9D">
        <w:rPr>
          <w:rFonts w:ascii="Times New Roman" w:hAnsi="Times New Roman"/>
          <w:color w:val="000000"/>
          <w:sz w:val="24"/>
          <w:szCs w:val="24"/>
        </w:rPr>
        <w:t xml:space="preserve">, </w:t>
      </w:r>
      <w:r w:rsidRPr="00A51E9D">
        <w:rPr>
          <w:rFonts w:ascii="Times New Roman" w:hAnsi="Times New Roman"/>
          <w:sz w:val="24"/>
          <w:szCs w:val="24"/>
        </w:rPr>
        <w:t xml:space="preserve">inciso III, do </w:t>
      </w:r>
      <w:r w:rsidRPr="00A51E9D">
        <w:rPr>
          <w:rFonts w:ascii="Times New Roman" w:hAnsi="Times New Roman"/>
          <w:color w:val="000000"/>
          <w:sz w:val="24"/>
          <w:szCs w:val="24"/>
        </w:rPr>
        <w:t>Decreto nº 8.726, de 2016</w:t>
      </w:r>
      <w:r w:rsidRPr="00A51E9D">
        <w:rPr>
          <w:rFonts w:ascii="Times New Roman" w:hAnsi="Times New Roman"/>
          <w:sz w:val="24"/>
          <w:szCs w:val="24"/>
        </w:rPr>
        <w:t>)</w:t>
      </w:r>
      <w:r w:rsidRPr="00A51E9D">
        <w:rPr>
          <w:rFonts w:ascii="Times New Roman" w:hAnsi="Times New Roman"/>
          <w:color w:val="000000"/>
          <w:sz w:val="24"/>
          <w:szCs w:val="24"/>
        </w:rPr>
        <w:t>;</w:t>
      </w:r>
      <w:r w:rsidRPr="00A51E9D">
        <w:rPr>
          <w:rFonts w:ascii="Times New Roman" w:hAnsi="Times New Roman"/>
          <w:sz w:val="24"/>
          <w:szCs w:val="24"/>
        </w:rPr>
        <w:t xml:space="preserve"> </w:t>
      </w:r>
    </w:p>
    <w:p w:rsidR="00A438B4" w:rsidRPr="00A51E9D" w:rsidRDefault="00A438B4" w:rsidP="006E6B15">
      <w:pPr>
        <w:numPr>
          <w:ilvl w:val="0"/>
          <w:numId w:val="12"/>
        </w:numPr>
        <w:tabs>
          <w:tab w:val="num" w:pos="993"/>
        </w:tabs>
        <w:suppressAutoHyphens/>
        <w:autoSpaceDE w:val="0"/>
        <w:spacing w:before="120" w:after="120"/>
        <w:ind w:left="0" w:firstLine="567"/>
        <w:jc w:val="both"/>
        <w:rPr>
          <w:rFonts w:ascii="Times New Roman" w:hAnsi="Times New Roman"/>
          <w:sz w:val="24"/>
          <w:szCs w:val="24"/>
        </w:rPr>
      </w:pPr>
      <w:r w:rsidRPr="00A51E9D">
        <w:rPr>
          <w:rFonts w:ascii="Times New Roman" w:hAnsi="Times New Roman"/>
          <w:sz w:val="24"/>
          <w:szCs w:val="24"/>
        </w:rPr>
        <w:t xml:space="preserve">possuir normas de organização interna que prevejam que, em caso de dissolução da entidade, o respectivo patrimônio líquido seja transferido a outra pessoa jurídica de igual </w:t>
      </w:r>
      <w:r w:rsidRPr="00A51E9D">
        <w:rPr>
          <w:rFonts w:ascii="Times New Roman" w:hAnsi="Times New Roman"/>
          <w:sz w:val="24"/>
          <w:szCs w:val="24"/>
        </w:rPr>
        <w:lastRenderedPageBreak/>
        <w:t>natureza que preencha os requisitos da Lei 13.019, de 31 de julho de 2014, e cujo objeto social seja, preferencialmente, o mesmo da entidade extinta.</w:t>
      </w:r>
    </w:p>
    <w:p w:rsidR="00A438B4" w:rsidRPr="00A51E9D" w:rsidRDefault="00A438B4" w:rsidP="006E6B15">
      <w:pPr>
        <w:widowControl w:val="0"/>
        <w:tabs>
          <w:tab w:val="left" w:pos="2835"/>
        </w:tabs>
        <w:autoSpaceDE w:val="0"/>
        <w:autoSpaceDN w:val="0"/>
        <w:adjustRightInd w:val="0"/>
        <w:spacing w:after="0"/>
        <w:jc w:val="both"/>
        <w:rPr>
          <w:rFonts w:ascii="Times New Roman" w:hAnsi="Times New Roman"/>
          <w:color w:val="000000"/>
          <w:sz w:val="24"/>
          <w:szCs w:val="24"/>
        </w:rPr>
      </w:pPr>
    </w:p>
    <w:p w:rsidR="00A438B4" w:rsidRPr="00A51E9D" w:rsidRDefault="00A438B4" w:rsidP="006E6B15">
      <w:pPr>
        <w:widowControl w:val="0"/>
        <w:tabs>
          <w:tab w:val="left" w:pos="2835"/>
        </w:tabs>
        <w:autoSpaceDE w:val="0"/>
        <w:autoSpaceDN w:val="0"/>
        <w:adjustRightInd w:val="0"/>
        <w:spacing w:after="0"/>
        <w:jc w:val="both"/>
        <w:rPr>
          <w:rFonts w:ascii="Times New Roman" w:hAnsi="Times New Roman"/>
          <w:sz w:val="24"/>
          <w:szCs w:val="24"/>
        </w:rPr>
      </w:pPr>
      <w:r w:rsidRPr="00A51E9D">
        <w:rPr>
          <w:rFonts w:ascii="Times New Roman" w:hAnsi="Times New Roman"/>
          <w:sz w:val="24"/>
          <w:szCs w:val="24"/>
        </w:rPr>
        <w:t>3.3.1. A experiência prévia de que trata o item 3.3 ‘d’ deve ser comprovada pelas seguintes formas:</w:t>
      </w:r>
    </w:p>
    <w:p w:rsidR="00A438B4" w:rsidRPr="00A51E9D" w:rsidRDefault="00A438B4" w:rsidP="00E66C84">
      <w:pPr>
        <w:pStyle w:val="NormalWeb"/>
        <w:shd w:val="clear" w:color="auto" w:fill="FFFFFF"/>
        <w:spacing w:before="0" w:beforeAutospacing="0" w:after="225" w:afterAutospacing="0"/>
        <w:jc w:val="both"/>
      </w:pPr>
      <w:r w:rsidRPr="00A51E9D">
        <w:t>I – instrumentos de parceria firmados com órgãos e entes da Administração Pública, organismos internacionais, empresas ou com outras organizações da sociedade civil;</w:t>
      </w:r>
    </w:p>
    <w:p w:rsidR="00A438B4" w:rsidRPr="00A51E9D" w:rsidRDefault="00A438B4" w:rsidP="00E66C84">
      <w:pPr>
        <w:pStyle w:val="NormalWeb"/>
        <w:shd w:val="clear" w:color="auto" w:fill="FFFFFF"/>
        <w:spacing w:before="0" w:beforeAutospacing="0" w:after="225" w:afterAutospacing="0"/>
        <w:jc w:val="both"/>
      </w:pPr>
      <w:r w:rsidRPr="00A51E9D">
        <w:t>II –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A438B4" w:rsidRPr="00A51E9D" w:rsidRDefault="00A438B4" w:rsidP="00E66C84">
      <w:pPr>
        <w:pStyle w:val="NormalWeb"/>
        <w:shd w:val="clear" w:color="auto" w:fill="FFFFFF"/>
        <w:spacing w:before="0" w:beforeAutospacing="0" w:after="225" w:afterAutospacing="0"/>
        <w:jc w:val="both"/>
      </w:pPr>
      <w:r w:rsidRPr="00A51E9D">
        <w:t>III – publicações e pesquisas realizadas ou outras formas de produção de conhecimento;</w:t>
      </w:r>
    </w:p>
    <w:p w:rsidR="00A438B4" w:rsidRPr="00A51E9D" w:rsidRDefault="00A438B4" w:rsidP="00E66C84">
      <w:pPr>
        <w:pStyle w:val="NormalWeb"/>
        <w:shd w:val="clear" w:color="auto" w:fill="FFFFFF"/>
        <w:spacing w:before="0" w:beforeAutospacing="0" w:after="225" w:afterAutospacing="0"/>
        <w:jc w:val="both"/>
      </w:pPr>
      <w:r w:rsidRPr="00A51E9D">
        <w:t>IV – currículo dos profissionais responsáveis pela execução do objeto;</w:t>
      </w:r>
    </w:p>
    <w:p w:rsidR="00A438B4" w:rsidRDefault="00A438B4" w:rsidP="00E66C84">
      <w:pPr>
        <w:pStyle w:val="NormalWeb"/>
        <w:shd w:val="clear" w:color="auto" w:fill="FFFFFF"/>
        <w:spacing w:before="0" w:beforeAutospacing="0" w:after="225" w:afterAutospacing="0"/>
        <w:jc w:val="both"/>
      </w:pPr>
      <w:r w:rsidRPr="00A51E9D">
        <w:t>V – prêmios locais ou internacionais recebidos.</w:t>
      </w:r>
    </w:p>
    <w:p w:rsidR="00A438B4" w:rsidRPr="00F935C6" w:rsidRDefault="00A438B4" w:rsidP="00F935C6">
      <w:pPr>
        <w:pStyle w:val="NormalWeb"/>
        <w:shd w:val="clear" w:color="auto" w:fill="FFFFFF"/>
        <w:spacing w:before="0" w:beforeAutospacing="0" w:after="0" w:afterAutospacing="0"/>
      </w:pPr>
    </w:p>
    <w:p w:rsidR="00A438B4" w:rsidRPr="00BC624A" w:rsidRDefault="00A438B4" w:rsidP="006E6B15">
      <w:pPr>
        <w:widowControl w:val="0"/>
        <w:tabs>
          <w:tab w:val="left" w:pos="2835"/>
        </w:tabs>
        <w:autoSpaceDE w:val="0"/>
        <w:autoSpaceDN w:val="0"/>
        <w:adjustRightInd w:val="0"/>
        <w:spacing w:after="0"/>
        <w:jc w:val="both"/>
        <w:rPr>
          <w:rFonts w:ascii="Times New Roman" w:hAnsi="Times New Roman"/>
          <w:color w:val="000000"/>
          <w:sz w:val="24"/>
          <w:szCs w:val="24"/>
        </w:rPr>
      </w:pPr>
      <w:r w:rsidRPr="00BC624A">
        <w:rPr>
          <w:rFonts w:ascii="Times New Roman" w:hAnsi="Times New Roman"/>
          <w:color w:val="000000"/>
          <w:sz w:val="24"/>
          <w:szCs w:val="24"/>
        </w:rPr>
        <w:t>3.4</w:t>
      </w:r>
      <w:r>
        <w:rPr>
          <w:rFonts w:ascii="Times New Roman" w:hAnsi="Times New Roman"/>
          <w:color w:val="000000"/>
          <w:sz w:val="24"/>
          <w:szCs w:val="24"/>
        </w:rPr>
        <w:t>.</w:t>
      </w:r>
      <w:r w:rsidRPr="00BC624A">
        <w:rPr>
          <w:rFonts w:ascii="Times New Roman" w:hAnsi="Times New Roman"/>
          <w:color w:val="000000"/>
          <w:sz w:val="24"/>
          <w:szCs w:val="24"/>
        </w:rPr>
        <w:t xml:space="preserve"> Não poderão estar em mora com a prestação de contas de recursos recebidos de outras esferas de Governo ou terem sido declaradas inidôneas pela Administração Publica ou punidas com a suspensão do direito de firmar parceria, convênios, contratos ou outros ajustes com o Município de São Paulo.</w:t>
      </w: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sz w:val="24"/>
          <w:szCs w:val="24"/>
        </w:rPr>
      </w:pPr>
      <w:r w:rsidRPr="0089380F">
        <w:rPr>
          <w:rFonts w:ascii="Times New Roman" w:hAnsi="Times New Roman"/>
          <w:sz w:val="24"/>
          <w:szCs w:val="24"/>
        </w:rPr>
        <w:t>3.5</w:t>
      </w:r>
      <w:r>
        <w:rPr>
          <w:rFonts w:ascii="Times New Roman" w:hAnsi="Times New Roman"/>
          <w:sz w:val="24"/>
          <w:szCs w:val="24"/>
        </w:rPr>
        <w:t>.</w:t>
      </w:r>
      <w:r w:rsidRPr="0089380F">
        <w:rPr>
          <w:rFonts w:ascii="Times New Roman" w:hAnsi="Times New Roman"/>
          <w:sz w:val="24"/>
          <w:szCs w:val="24"/>
        </w:rPr>
        <w:t xml:space="preserve"> É necessária a </w:t>
      </w:r>
      <w:r w:rsidRPr="0089380F">
        <w:rPr>
          <w:rFonts w:ascii="Times New Roman" w:hAnsi="Times New Roman"/>
          <w:bCs/>
          <w:sz w:val="24"/>
          <w:szCs w:val="24"/>
        </w:rPr>
        <w:t xml:space="preserve">apresentação da </w:t>
      </w:r>
      <w:r w:rsidRPr="0089380F">
        <w:rPr>
          <w:rFonts w:ascii="Times New Roman" w:hAnsi="Times New Roman"/>
          <w:sz w:val="24"/>
          <w:szCs w:val="24"/>
        </w:rPr>
        <w:t>documentação listada abaixo:</w:t>
      </w: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I –</w:t>
      </w:r>
      <w:r w:rsidRPr="00BC624A">
        <w:rPr>
          <w:rFonts w:ascii="Times New Roman" w:hAnsi="Times New Roman"/>
          <w:color w:val="000000"/>
          <w:sz w:val="24"/>
          <w:szCs w:val="24"/>
        </w:rPr>
        <w:t xml:space="preserve"> cópia de inscrição no Cadastro Nacional de Pessoa Jurídica (CNPJ);</w:t>
      </w: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II –</w:t>
      </w:r>
      <w:r w:rsidRPr="00BC624A">
        <w:rPr>
          <w:rFonts w:ascii="Times New Roman" w:hAnsi="Times New Roman"/>
          <w:color w:val="000000"/>
          <w:sz w:val="24"/>
          <w:szCs w:val="24"/>
        </w:rPr>
        <w:t xml:space="preserve"> cópia dos a</w:t>
      </w:r>
      <w:r>
        <w:rPr>
          <w:rFonts w:ascii="Times New Roman" w:hAnsi="Times New Roman"/>
          <w:color w:val="000000"/>
          <w:sz w:val="24"/>
          <w:szCs w:val="24"/>
        </w:rPr>
        <w:t>tos constitutivos da Organização</w:t>
      </w:r>
      <w:r w:rsidRPr="00BC624A">
        <w:rPr>
          <w:rFonts w:ascii="Times New Roman" w:hAnsi="Times New Roman"/>
          <w:color w:val="000000"/>
          <w:sz w:val="24"/>
          <w:szCs w:val="24"/>
        </w:rPr>
        <w:t xml:space="preserve"> e eventuais alterações no estatuto social, devidamente registrados;</w:t>
      </w:r>
    </w:p>
    <w:p w:rsidR="00A438B4" w:rsidRPr="00BC624A" w:rsidRDefault="00A438B4" w:rsidP="003E0B62">
      <w:pPr>
        <w:widowControl w:val="0"/>
        <w:autoSpaceDE w:val="0"/>
        <w:autoSpaceDN w:val="0"/>
        <w:adjustRightInd w:val="0"/>
        <w:spacing w:after="0" w:line="319" w:lineRule="exact"/>
        <w:ind w:left="851"/>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ind w:left="851" w:hanging="851"/>
        <w:jc w:val="both"/>
        <w:rPr>
          <w:rFonts w:ascii="Times New Roman" w:hAnsi="Times New Roman"/>
          <w:color w:val="000000"/>
          <w:sz w:val="24"/>
          <w:szCs w:val="24"/>
        </w:rPr>
      </w:pPr>
      <w:r w:rsidRPr="00BC624A">
        <w:rPr>
          <w:rFonts w:ascii="Times New Roman" w:hAnsi="Times New Roman"/>
          <w:b/>
          <w:bCs/>
          <w:color w:val="000000"/>
          <w:sz w:val="24"/>
          <w:szCs w:val="24"/>
        </w:rPr>
        <w:t>III –</w:t>
      </w:r>
      <w:r w:rsidRPr="00BC624A">
        <w:rPr>
          <w:rFonts w:ascii="Times New Roman" w:hAnsi="Times New Roman"/>
          <w:color w:val="000000"/>
          <w:sz w:val="24"/>
          <w:szCs w:val="24"/>
        </w:rPr>
        <w:t xml:space="preserve"> regularidade fiscal e trabalhista:</w:t>
      </w:r>
    </w:p>
    <w:p w:rsidR="00A438B4" w:rsidRPr="00BC624A" w:rsidRDefault="00A438B4" w:rsidP="003E0B62">
      <w:pPr>
        <w:widowControl w:val="0"/>
        <w:autoSpaceDE w:val="0"/>
        <w:autoSpaceDN w:val="0"/>
        <w:adjustRightInd w:val="0"/>
        <w:spacing w:after="0" w:line="319" w:lineRule="exact"/>
        <w:ind w:left="361"/>
        <w:jc w:val="both"/>
        <w:rPr>
          <w:rFonts w:ascii="Times New Roman" w:hAnsi="Times New Roman"/>
          <w:color w:val="000000"/>
          <w:sz w:val="24"/>
          <w:szCs w:val="24"/>
        </w:rPr>
      </w:pPr>
    </w:p>
    <w:p w:rsidR="00A438B4" w:rsidRPr="00BC624A" w:rsidRDefault="00A438B4" w:rsidP="003E0B62">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BC624A">
        <w:rPr>
          <w:rFonts w:ascii="Times New Roman" w:hAnsi="Times New Roman"/>
          <w:color w:val="000000"/>
          <w:sz w:val="24"/>
          <w:szCs w:val="24"/>
        </w:rPr>
        <w:t>Certificado de regularidade de situação perante o FGTS.</w:t>
      </w:r>
    </w:p>
    <w:p w:rsidR="00A438B4" w:rsidRPr="00BC624A" w:rsidRDefault="00A438B4" w:rsidP="003E0B62">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BC624A">
        <w:rPr>
          <w:rFonts w:ascii="Times New Roman" w:hAnsi="Times New Roman"/>
          <w:color w:val="000000"/>
          <w:sz w:val="24"/>
          <w:szCs w:val="24"/>
        </w:rPr>
        <w:t xml:space="preserve">Certidão Negativa de Débitos – CND – relativa às contribuições previdenciárias emitida pela Secretaria da Receita Federal, demonstrando situação regular no </w:t>
      </w:r>
      <w:r w:rsidRPr="00BC624A">
        <w:rPr>
          <w:rFonts w:ascii="Times New Roman" w:hAnsi="Times New Roman"/>
          <w:color w:val="000000"/>
          <w:sz w:val="24"/>
          <w:szCs w:val="24"/>
        </w:rPr>
        <w:lastRenderedPageBreak/>
        <w:t>cumprimento dos encargos sociais instituídos por lei (INSS);</w:t>
      </w:r>
    </w:p>
    <w:p w:rsidR="00A438B4" w:rsidRPr="00BC624A" w:rsidRDefault="00A438B4" w:rsidP="003E0B62">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BC624A">
        <w:rPr>
          <w:rFonts w:ascii="Times New Roman" w:hAnsi="Times New Roman"/>
          <w:color w:val="000000"/>
          <w:sz w:val="24"/>
          <w:szCs w:val="24"/>
        </w:rPr>
        <w:t>Certidão conjunta de regularidade de tributos federais, expedida pela Secretaria da Receita Federal;</w:t>
      </w:r>
    </w:p>
    <w:p w:rsidR="00A438B4" w:rsidRPr="00BC624A" w:rsidRDefault="00A438B4" w:rsidP="003E0B62">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BC624A">
        <w:rPr>
          <w:rFonts w:ascii="Times New Roman" w:hAnsi="Times New Roman"/>
          <w:color w:val="000000"/>
          <w:sz w:val="24"/>
          <w:szCs w:val="24"/>
        </w:rPr>
        <w:t xml:space="preserve">Prova de Regularidade perante a Fazenda do Município de São Paulo </w:t>
      </w:r>
      <w:r w:rsidRPr="000B6C6B">
        <w:rPr>
          <w:rFonts w:ascii="Times New Roman" w:hAnsi="Times New Roman"/>
          <w:color w:val="000000"/>
          <w:sz w:val="24"/>
          <w:szCs w:val="24"/>
        </w:rPr>
        <w:t>(</w:t>
      </w:r>
      <w:r w:rsidRPr="000B6C6B">
        <w:rPr>
          <w:rFonts w:ascii="Times New Roman" w:hAnsi="Times New Roman"/>
          <w:bCs/>
          <w:color w:val="000000"/>
          <w:sz w:val="24"/>
          <w:szCs w:val="24"/>
        </w:rPr>
        <w:t>tributos mobiliários</w:t>
      </w:r>
      <w:r w:rsidRPr="000B6C6B">
        <w:rPr>
          <w:rFonts w:ascii="Times New Roman" w:hAnsi="Times New Roman"/>
          <w:color w:val="000000"/>
          <w:sz w:val="24"/>
          <w:szCs w:val="24"/>
        </w:rPr>
        <w:t xml:space="preserve">) </w:t>
      </w:r>
      <w:r w:rsidRPr="00BC624A">
        <w:rPr>
          <w:rFonts w:ascii="Times New Roman" w:hAnsi="Times New Roman"/>
          <w:color w:val="000000"/>
          <w:sz w:val="24"/>
          <w:szCs w:val="24"/>
        </w:rPr>
        <w:t>em nome da Entidade, se sediada em São Paulo, ou declaração de que nada deve ao Município de São Paulo, se sediada em outro Município;</w:t>
      </w:r>
    </w:p>
    <w:p w:rsidR="00A438B4" w:rsidRPr="00BC624A" w:rsidRDefault="00A438B4" w:rsidP="003E0B62">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BC624A">
        <w:rPr>
          <w:rFonts w:ascii="Times New Roman" w:hAnsi="Times New Roman"/>
          <w:color w:val="000000"/>
          <w:sz w:val="24"/>
          <w:szCs w:val="24"/>
        </w:rPr>
        <w:t>Certidão Negativa de Débitos Trabalhistas – CNDT, emitida pelo Tribunal Superior do Trabalho (TST).</w:t>
      </w:r>
    </w:p>
    <w:p w:rsidR="00A438B4" w:rsidRPr="00BC624A" w:rsidRDefault="00A438B4" w:rsidP="003E0B62">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BC624A">
        <w:rPr>
          <w:rFonts w:ascii="Times New Roman" w:hAnsi="Times New Roman"/>
          <w:color w:val="000000"/>
          <w:sz w:val="24"/>
          <w:szCs w:val="24"/>
        </w:rPr>
        <w:t>Consulta ao CADIN Municipal, comprovando que não possui pendências com os órgãos e entidades da Administração Pública Municipal.</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IV –</w:t>
      </w:r>
      <w:r w:rsidRPr="00BC624A">
        <w:rPr>
          <w:rFonts w:ascii="Times New Roman" w:hAnsi="Times New Roman"/>
          <w:color w:val="000000"/>
          <w:sz w:val="24"/>
          <w:szCs w:val="24"/>
        </w:rPr>
        <w:t xml:space="preserve"> cópia da ata de assembleia de eleição e posse da Diretoria;</w:t>
      </w: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V –</w:t>
      </w:r>
      <w:r w:rsidRPr="00BC624A">
        <w:rPr>
          <w:rFonts w:ascii="Times New Roman" w:hAnsi="Times New Roman"/>
          <w:color w:val="000000"/>
          <w:sz w:val="24"/>
          <w:szCs w:val="24"/>
        </w:rPr>
        <w:t xml:space="preserve"> Currículo institucional, com descrição de atividades em gestão e promoção de </w:t>
      </w:r>
      <w:r w:rsidRPr="0089380F">
        <w:rPr>
          <w:rFonts w:ascii="Times New Roman" w:hAnsi="Times New Roman"/>
          <w:color w:val="000000"/>
          <w:sz w:val="24"/>
          <w:szCs w:val="24"/>
        </w:rPr>
        <w:t>atividades sociais, educacionais e culturais já realizadas;</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color w:val="000000"/>
          <w:sz w:val="24"/>
          <w:szCs w:val="24"/>
        </w:rPr>
        <w:t>VI-</w:t>
      </w:r>
      <w:r w:rsidRPr="00BC624A">
        <w:rPr>
          <w:rFonts w:ascii="Times New Roman" w:hAnsi="Times New Roman"/>
          <w:color w:val="000000"/>
          <w:sz w:val="24"/>
          <w:szCs w:val="24"/>
        </w:rPr>
        <w:t xml:space="preserve"> Currículos dos membros da Diretoria </w:t>
      </w:r>
    </w:p>
    <w:p w:rsidR="00A438B4" w:rsidRDefault="00A438B4" w:rsidP="003E0B62">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 xml:space="preserve">VII - </w:t>
      </w:r>
      <w:r w:rsidRPr="00BC624A">
        <w:rPr>
          <w:rFonts w:ascii="Times New Roman" w:hAnsi="Times New Roman"/>
          <w:color w:val="000000"/>
          <w:sz w:val="24"/>
          <w:szCs w:val="24"/>
        </w:rPr>
        <w:t>apresentação de perfil compatível com os objetivos e a natureza da parceria buscada, e manifestação de interesse em fazê-lo, nos termos e condições deste Edital e seu Plano de Trabalho.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 xml:space="preserve">VIII - </w:t>
      </w:r>
      <w:r w:rsidRPr="00BC624A">
        <w:rPr>
          <w:rFonts w:ascii="Times New Roman" w:hAnsi="Times New Roman"/>
          <w:color w:val="000000"/>
          <w:sz w:val="24"/>
          <w:szCs w:val="24"/>
        </w:rPr>
        <w:t>cópia dos documentos pessoais do re</w:t>
      </w:r>
      <w:r>
        <w:rPr>
          <w:rFonts w:ascii="Times New Roman" w:hAnsi="Times New Roman"/>
          <w:color w:val="000000"/>
          <w:sz w:val="24"/>
          <w:szCs w:val="24"/>
        </w:rPr>
        <w:t>presentante legal da organização</w:t>
      </w:r>
      <w:r w:rsidRPr="00BC624A">
        <w:rPr>
          <w:rFonts w:ascii="Times New Roman" w:hAnsi="Times New Roman"/>
          <w:color w:val="000000"/>
          <w:sz w:val="24"/>
          <w:szCs w:val="24"/>
        </w:rPr>
        <w:t xml:space="preserve"> (RG e CPF/MF) e o comprovante de residência.</w:t>
      </w:r>
    </w:p>
    <w:p w:rsidR="00A438B4"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ED2FFB">
      <w:pPr>
        <w:widowControl w:val="0"/>
        <w:tabs>
          <w:tab w:val="left" w:pos="2835"/>
        </w:tabs>
        <w:autoSpaceDE w:val="0"/>
        <w:autoSpaceDN w:val="0"/>
        <w:adjustRightInd w:val="0"/>
        <w:spacing w:after="0"/>
        <w:jc w:val="both"/>
        <w:rPr>
          <w:rFonts w:ascii="Times New Roman" w:hAnsi="Times New Roman"/>
          <w:color w:val="000000"/>
          <w:sz w:val="24"/>
          <w:szCs w:val="24"/>
        </w:rPr>
      </w:pPr>
      <w:r w:rsidRPr="00703D01">
        <w:rPr>
          <w:rFonts w:ascii="Times New Roman" w:hAnsi="Times New Roman"/>
          <w:b/>
          <w:color w:val="000000"/>
          <w:sz w:val="24"/>
          <w:szCs w:val="24"/>
        </w:rPr>
        <w:t xml:space="preserve">IX </w:t>
      </w:r>
      <w:r>
        <w:rPr>
          <w:rFonts w:ascii="Times New Roman" w:hAnsi="Times New Roman"/>
          <w:color w:val="000000"/>
          <w:sz w:val="24"/>
          <w:szCs w:val="24"/>
        </w:rPr>
        <w:t>– declaração do representante legal da organização atestando que a mesma não está</w:t>
      </w:r>
      <w:r w:rsidRPr="00BC624A">
        <w:rPr>
          <w:rFonts w:ascii="Times New Roman" w:hAnsi="Times New Roman"/>
          <w:color w:val="000000"/>
          <w:sz w:val="24"/>
          <w:szCs w:val="24"/>
        </w:rPr>
        <w:t xml:space="preserve"> em mora com a prestação de contas de recursos recebidos de outras </w:t>
      </w:r>
      <w:r>
        <w:rPr>
          <w:rFonts w:ascii="Times New Roman" w:hAnsi="Times New Roman"/>
          <w:color w:val="000000"/>
          <w:sz w:val="24"/>
          <w:szCs w:val="24"/>
        </w:rPr>
        <w:t>esferas de Governo ou foi declarada inidônea</w:t>
      </w:r>
      <w:r w:rsidRPr="00BC624A">
        <w:rPr>
          <w:rFonts w:ascii="Times New Roman" w:hAnsi="Times New Roman"/>
          <w:color w:val="000000"/>
          <w:sz w:val="24"/>
          <w:szCs w:val="24"/>
        </w:rPr>
        <w:t xml:space="preserve"> pela </w:t>
      </w:r>
      <w:r>
        <w:rPr>
          <w:rFonts w:ascii="Times New Roman" w:hAnsi="Times New Roman"/>
          <w:color w:val="000000"/>
          <w:sz w:val="24"/>
          <w:szCs w:val="24"/>
        </w:rPr>
        <w:t>Administração Publica ou punida</w:t>
      </w:r>
      <w:r w:rsidRPr="00BC624A">
        <w:rPr>
          <w:rFonts w:ascii="Times New Roman" w:hAnsi="Times New Roman"/>
          <w:color w:val="000000"/>
          <w:sz w:val="24"/>
          <w:szCs w:val="24"/>
        </w:rPr>
        <w:t xml:space="preserve"> com a suspensão do direito de firmar parceria, convênios, contratos ou outros ajustes com o Município de São Paulo.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3.6</w:t>
      </w:r>
      <w:r>
        <w:rPr>
          <w:rFonts w:ascii="Times New Roman" w:hAnsi="Times New Roman"/>
          <w:color w:val="000000"/>
          <w:sz w:val="24"/>
          <w:szCs w:val="24"/>
        </w:rPr>
        <w:t xml:space="preserve">. </w:t>
      </w:r>
      <w:r w:rsidRPr="00BC624A">
        <w:rPr>
          <w:rFonts w:ascii="Times New Roman" w:hAnsi="Times New Roman"/>
          <w:color w:val="000000"/>
          <w:sz w:val="24"/>
          <w:szCs w:val="24"/>
        </w:rPr>
        <w:t>As cópias dos documentos solicitados deverão ser autenticadas ou, com até três dias de antecedência da data limite para apresentação do projeto, poderão ser trazidos os originais e as cópias para autenticação por servidor da SMC.</w:t>
      </w: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7C1AB5">
      <w:pPr>
        <w:widowControl w:val="0"/>
        <w:numPr>
          <w:ilvl w:val="0"/>
          <w:numId w:val="11"/>
        </w:numPr>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DO CONTEÚDO MÍNIMO DO PROJETO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CE74CE">
      <w:pPr>
        <w:widowControl w:val="0"/>
        <w:numPr>
          <w:ilvl w:val="1"/>
          <w:numId w:val="11"/>
        </w:numPr>
        <w:autoSpaceDE w:val="0"/>
        <w:autoSpaceDN w:val="0"/>
        <w:adjustRightInd w:val="0"/>
        <w:spacing w:after="0" w:line="319" w:lineRule="exact"/>
        <w:jc w:val="both"/>
        <w:rPr>
          <w:rFonts w:ascii="Times New Roman" w:hAnsi="Times New Roman"/>
          <w:color w:val="000000"/>
          <w:sz w:val="24"/>
          <w:szCs w:val="24"/>
        </w:rPr>
      </w:pPr>
      <w:r>
        <w:rPr>
          <w:rFonts w:ascii="Times New Roman" w:hAnsi="Times New Roman"/>
          <w:color w:val="000000"/>
          <w:sz w:val="24"/>
          <w:szCs w:val="24"/>
        </w:rPr>
        <w:lastRenderedPageBreak/>
        <w:t>As Organizações deverão apresentar p</w:t>
      </w:r>
      <w:r w:rsidRPr="00BC624A">
        <w:rPr>
          <w:rFonts w:ascii="Times New Roman" w:hAnsi="Times New Roman"/>
          <w:color w:val="000000"/>
          <w:sz w:val="24"/>
          <w:szCs w:val="24"/>
        </w:rPr>
        <w:t>rojeto contendo</w:t>
      </w:r>
      <w:r>
        <w:rPr>
          <w:rFonts w:ascii="Times New Roman" w:hAnsi="Times New Roman"/>
          <w:color w:val="000000"/>
          <w:sz w:val="24"/>
          <w:szCs w:val="24"/>
        </w:rPr>
        <w:t xml:space="preserve"> Plano de Trabalho, conforme Anexo II, e Plano Pedagógico resumido, contendo no mínimo as informações abaixo</w:t>
      </w:r>
      <w:r w:rsidRPr="00BC624A">
        <w:rPr>
          <w:rFonts w:ascii="Times New Roman" w:hAnsi="Times New Roman"/>
          <w:color w:val="000000"/>
          <w:sz w:val="24"/>
          <w:szCs w:val="24"/>
        </w:rPr>
        <w:t>:</w:t>
      </w:r>
    </w:p>
    <w:p w:rsidR="00A438B4" w:rsidRPr="00AB52B0" w:rsidRDefault="00A438B4" w:rsidP="0078071C">
      <w:pPr>
        <w:widowControl w:val="0"/>
        <w:numPr>
          <w:ilvl w:val="0"/>
          <w:numId w:val="15"/>
        </w:numPr>
        <w:autoSpaceDE w:val="0"/>
        <w:autoSpaceDN w:val="0"/>
        <w:adjustRightInd w:val="0"/>
        <w:spacing w:after="0" w:line="319" w:lineRule="exact"/>
        <w:jc w:val="both"/>
        <w:rPr>
          <w:rFonts w:ascii="Times New Roman" w:hAnsi="Times New Roman"/>
          <w:color w:val="000000"/>
          <w:sz w:val="24"/>
          <w:szCs w:val="24"/>
        </w:rPr>
      </w:pPr>
      <w:r w:rsidRPr="00AB52B0">
        <w:rPr>
          <w:rFonts w:ascii="Times New Roman" w:hAnsi="Times New Roman"/>
          <w:color w:val="000000"/>
          <w:sz w:val="24"/>
          <w:szCs w:val="24"/>
        </w:rPr>
        <w:t>Programa de trabalho proposto com base na Lei Municipal n.º 14.968 de 30 de julho de 2009, devidamente regulamentada pelo Decreto n.º 51.121, de 17 de dezembro de 2009;</w:t>
      </w:r>
    </w:p>
    <w:p w:rsidR="00A438B4" w:rsidRDefault="00A438B4" w:rsidP="0078071C">
      <w:pPr>
        <w:widowControl w:val="0"/>
        <w:numPr>
          <w:ilvl w:val="0"/>
          <w:numId w:val="15"/>
        </w:numPr>
        <w:autoSpaceDE w:val="0"/>
        <w:autoSpaceDN w:val="0"/>
        <w:adjustRightInd w:val="0"/>
        <w:spacing w:after="0" w:line="319" w:lineRule="exact"/>
        <w:jc w:val="both"/>
        <w:rPr>
          <w:rFonts w:ascii="Times New Roman" w:hAnsi="Times New Roman"/>
          <w:color w:val="000000"/>
          <w:sz w:val="24"/>
          <w:szCs w:val="24"/>
        </w:rPr>
      </w:pPr>
      <w:r w:rsidRPr="00AB52B0">
        <w:rPr>
          <w:rFonts w:ascii="Times New Roman" w:hAnsi="Times New Roman"/>
          <w:color w:val="000000"/>
          <w:sz w:val="24"/>
          <w:szCs w:val="24"/>
        </w:rPr>
        <w:t>Plano de Metas e Indicadores;</w:t>
      </w:r>
    </w:p>
    <w:p w:rsidR="00A438B4" w:rsidRPr="0089380F" w:rsidRDefault="00A438B4" w:rsidP="0078071C">
      <w:pPr>
        <w:widowControl w:val="0"/>
        <w:numPr>
          <w:ilvl w:val="0"/>
          <w:numId w:val="15"/>
        </w:numPr>
        <w:autoSpaceDE w:val="0"/>
        <w:autoSpaceDN w:val="0"/>
        <w:adjustRightInd w:val="0"/>
        <w:spacing w:after="0" w:line="319" w:lineRule="exact"/>
        <w:jc w:val="both"/>
        <w:rPr>
          <w:rFonts w:ascii="Times New Roman" w:hAnsi="Times New Roman"/>
          <w:color w:val="000000"/>
          <w:sz w:val="24"/>
          <w:szCs w:val="24"/>
        </w:rPr>
      </w:pPr>
      <w:r w:rsidRPr="0089380F">
        <w:rPr>
          <w:rFonts w:ascii="Times New Roman" w:hAnsi="Times New Roman"/>
          <w:color w:val="000000"/>
          <w:sz w:val="24"/>
          <w:szCs w:val="24"/>
        </w:rPr>
        <w:t>Cronograma de atividades a serem desenvolvidas com os jovens ao longo de 12 (doze) meses;</w:t>
      </w:r>
    </w:p>
    <w:p w:rsidR="00A438B4" w:rsidRPr="0089380F" w:rsidRDefault="00A438B4" w:rsidP="0078071C">
      <w:pPr>
        <w:widowControl w:val="0"/>
        <w:numPr>
          <w:ilvl w:val="0"/>
          <w:numId w:val="15"/>
        </w:numPr>
        <w:autoSpaceDE w:val="0"/>
        <w:autoSpaceDN w:val="0"/>
        <w:adjustRightInd w:val="0"/>
        <w:spacing w:after="0" w:line="319" w:lineRule="exact"/>
        <w:jc w:val="both"/>
        <w:rPr>
          <w:rFonts w:ascii="Times New Roman" w:hAnsi="Times New Roman"/>
          <w:color w:val="000000"/>
          <w:sz w:val="24"/>
          <w:szCs w:val="24"/>
        </w:rPr>
      </w:pPr>
      <w:r w:rsidRPr="0089380F">
        <w:rPr>
          <w:rFonts w:ascii="Times New Roman" w:hAnsi="Times New Roman"/>
          <w:color w:val="000000"/>
          <w:sz w:val="24"/>
          <w:szCs w:val="24"/>
        </w:rPr>
        <w:t>Plano de comunicação, prevendo a administração do site do Programa Jovem Monitor Cultural, a criação dos domínios dos e-mails institucionais dos jovens, além de divulgação e comunicação;</w:t>
      </w:r>
    </w:p>
    <w:p w:rsidR="00A438B4" w:rsidRPr="00AB52B0" w:rsidRDefault="00A438B4" w:rsidP="0078071C">
      <w:pPr>
        <w:widowControl w:val="0"/>
        <w:numPr>
          <w:ilvl w:val="0"/>
          <w:numId w:val="15"/>
        </w:numPr>
        <w:autoSpaceDE w:val="0"/>
        <w:autoSpaceDN w:val="0"/>
        <w:adjustRightInd w:val="0"/>
        <w:spacing w:after="0" w:line="319" w:lineRule="exact"/>
        <w:jc w:val="both"/>
        <w:rPr>
          <w:rFonts w:ascii="Times New Roman" w:hAnsi="Times New Roman"/>
          <w:color w:val="000000"/>
          <w:sz w:val="24"/>
          <w:szCs w:val="24"/>
        </w:rPr>
      </w:pPr>
      <w:r w:rsidRPr="0089380F">
        <w:rPr>
          <w:rFonts w:ascii="Times New Roman" w:hAnsi="Times New Roman"/>
          <w:color w:val="000000"/>
          <w:sz w:val="24"/>
          <w:szCs w:val="24"/>
        </w:rPr>
        <w:t xml:space="preserve">Plano de carga horária semanal de formação será às segundas-feiras, sendo </w:t>
      </w:r>
      <w:r>
        <w:rPr>
          <w:rFonts w:ascii="Times New Roman" w:hAnsi="Times New Roman"/>
          <w:color w:val="000000"/>
          <w:sz w:val="24"/>
          <w:szCs w:val="24"/>
        </w:rPr>
        <w:t xml:space="preserve"> </w:t>
      </w:r>
      <w:r w:rsidRPr="0089380F">
        <w:rPr>
          <w:rFonts w:ascii="Times New Roman" w:hAnsi="Times New Roman"/>
          <w:color w:val="000000"/>
          <w:sz w:val="24"/>
          <w:szCs w:val="24"/>
        </w:rPr>
        <w:t>6</w:t>
      </w:r>
      <w:r w:rsidRPr="00AB52B0">
        <w:rPr>
          <w:rFonts w:ascii="Times New Roman" w:hAnsi="Times New Roman"/>
          <w:color w:val="000000"/>
          <w:sz w:val="24"/>
          <w:szCs w:val="24"/>
        </w:rPr>
        <w:t xml:space="preserve"> (seis) horas de formação, que abarcarão: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Pr>
          <w:rFonts w:ascii="Times New Roman" w:hAnsi="Times New Roman"/>
          <w:color w:val="000000"/>
          <w:sz w:val="24"/>
          <w:szCs w:val="24"/>
        </w:rPr>
        <w:t>I</w:t>
      </w:r>
      <w:r w:rsidRPr="00BC624A">
        <w:rPr>
          <w:rFonts w:ascii="Times New Roman" w:hAnsi="Times New Roman"/>
          <w:color w:val="000000"/>
          <w:sz w:val="24"/>
          <w:szCs w:val="24"/>
        </w:rPr>
        <w:t xml:space="preserve"> - formação teórica, com aprendizado em sala de aula e visitas técnicas</w:t>
      </w:r>
      <w:r>
        <w:rPr>
          <w:rFonts w:ascii="Times New Roman" w:hAnsi="Times New Roman"/>
          <w:color w:val="000000"/>
          <w:sz w:val="24"/>
          <w:szCs w:val="24"/>
        </w:rPr>
        <w:t>,</w:t>
      </w:r>
      <w:r w:rsidRPr="00BC624A">
        <w:rPr>
          <w:rFonts w:ascii="Times New Roman" w:hAnsi="Times New Roman"/>
          <w:color w:val="000000"/>
          <w:sz w:val="24"/>
          <w:szCs w:val="24"/>
        </w:rPr>
        <w:t xml:space="preserve"> e o seguinte conteúdo:</w:t>
      </w:r>
    </w:p>
    <w:p w:rsidR="00A438B4" w:rsidRPr="00BC624A" w:rsidRDefault="00A438B4" w:rsidP="004C1D21">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a) conhecimento de dados e referências sobre a região onde está instalado o equipamento cultural onde atua;</w:t>
      </w:r>
    </w:p>
    <w:p w:rsidR="00A438B4" w:rsidRPr="00BC624A" w:rsidRDefault="00A438B4" w:rsidP="004C1D21">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b) ampliação do repertório e conhecimento formal de cultura geral dos jovens;</w:t>
      </w:r>
    </w:p>
    <w:p w:rsidR="00A438B4" w:rsidRPr="00BC624A" w:rsidRDefault="00A438B4" w:rsidP="00E32F90">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c) conhecimento sobre a história e conteúdo das áreas artísticas e culturais de trabalho do equipamento cultural onde atua, tais como artes cênicas, música, literatura, cinema e artes plásticas;</w:t>
      </w:r>
    </w:p>
    <w:p w:rsidR="00A438B4" w:rsidRPr="00BC624A" w:rsidRDefault="00A438B4" w:rsidP="009F06F2">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d) desenvolver conteúdos que abordem programação e produção, bem como gestão dos espaços culturais e elaboração de projetos;</w:t>
      </w:r>
    </w:p>
    <w:p w:rsidR="00A438B4" w:rsidRPr="00BC624A" w:rsidRDefault="00A438B4" w:rsidP="003F6BD5">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e) técnicas de comunicação/divulgação e mídias digitais;</w:t>
      </w:r>
    </w:p>
    <w:p w:rsidR="00A438B4" w:rsidRPr="00BC624A" w:rsidRDefault="00A438B4" w:rsidP="007A25F1">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f) possibilitar o contato com outros programas e ações culturais do município de São Paulo, sendo poder público, privado ou da sociedade civil, ampliando o conhecimento de redes de atuação na área da cultura;</w:t>
      </w:r>
    </w:p>
    <w:p w:rsidR="00A438B4" w:rsidRPr="00BC624A" w:rsidRDefault="00A438B4" w:rsidP="004C1D21">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g) conhecimento sobre a forma e organização dos grupos juvenis e seus movimentos culturais, assim como do conteúdo produzido sobre políticas públicas de juventude;</w:t>
      </w:r>
    </w:p>
    <w:p w:rsidR="00A438B4" w:rsidRPr="00BC624A" w:rsidRDefault="00A438B4" w:rsidP="004C1D21">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h) possibilidades e interfaces da cultura com as demais áreas de conhecimento e atuação, como trabalho, educação, turismo, segurança pública, meio ambiente e assistência social;</w:t>
      </w:r>
    </w:p>
    <w:p w:rsidR="00A438B4" w:rsidRPr="00BC624A" w:rsidRDefault="00A438B4" w:rsidP="004C1D21">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i) incentivo ao protagonismo e à participação dos jovens na ampliação de seu universo cultural e seus conhecimentos do mundo.</w:t>
      </w:r>
    </w:p>
    <w:p w:rsidR="00A438B4" w:rsidRPr="00BC624A" w:rsidRDefault="00A438B4" w:rsidP="003E0B62">
      <w:pPr>
        <w:widowControl w:val="0"/>
        <w:autoSpaceDE w:val="0"/>
        <w:autoSpaceDN w:val="0"/>
        <w:adjustRightInd w:val="0"/>
        <w:spacing w:after="0" w:line="319" w:lineRule="exact"/>
        <w:ind w:left="645"/>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Pr>
          <w:rFonts w:ascii="Times New Roman" w:hAnsi="Times New Roman"/>
          <w:color w:val="000000"/>
          <w:sz w:val="24"/>
          <w:szCs w:val="24"/>
        </w:rPr>
        <w:t>II</w:t>
      </w:r>
      <w:r w:rsidRPr="00BC624A">
        <w:rPr>
          <w:rFonts w:ascii="Times New Roman" w:hAnsi="Times New Roman"/>
          <w:color w:val="000000"/>
          <w:sz w:val="24"/>
          <w:szCs w:val="24"/>
        </w:rPr>
        <w:t xml:space="preserve"> - formação prática, que consistirá em atividades de atendimento monitorado ao público e de produção de atividades da programação do equipamento cultural para o qual o jovem for selecionado, de acordo com o que constar do respectivo edital, a partir da:</w:t>
      </w:r>
    </w:p>
    <w:p w:rsidR="00A438B4" w:rsidRPr="00BC624A" w:rsidRDefault="00A438B4" w:rsidP="003E0B62">
      <w:pPr>
        <w:widowControl w:val="0"/>
        <w:autoSpaceDE w:val="0"/>
        <w:autoSpaceDN w:val="0"/>
        <w:adjustRightInd w:val="0"/>
        <w:spacing w:after="0" w:line="319" w:lineRule="exact"/>
        <w:ind w:left="285"/>
        <w:jc w:val="both"/>
        <w:rPr>
          <w:rFonts w:ascii="Times New Roman" w:hAnsi="Times New Roman"/>
          <w:color w:val="000000"/>
          <w:sz w:val="24"/>
          <w:szCs w:val="24"/>
        </w:rPr>
      </w:pPr>
    </w:p>
    <w:p w:rsidR="00A438B4" w:rsidRPr="00BC624A" w:rsidRDefault="00A438B4" w:rsidP="00403E3E">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a) atuação nos diferentes espaços e atividades de atendimento do equipamento cultural, tais como: internet, biblioteca, recepção, exposição, sala de projetos, multimídia, teatro, cinema, acervo, visitação do equipamento, apoio aos projetos desenvolvidos, apoio a oficinas e atividades da programação mensal;</w:t>
      </w:r>
    </w:p>
    <w:p w:rsidR="00A438B4" w:rsidRPr="00BC624A" w:rsidRDefault="00A438B4" w:rsidP="00403E3E">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b) recebimento e acompanhamento das demandas, sugestões e críticas dos frequentadores do equipamento cultural;</w:t>
      </w:r>
    </w:p>
    <w:p w:rsidR="00A438B4" w:rsidRPr="00BC624A" w:rsidRDefault="00A438B4" w:rsidP="00403E3E">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c) produção de relatórios analíticos das atividades da programação do equipamento cultural;</w:t>
      </w:r>
    </w:p>
    <w:p w:rsidR="00A438B4" w:rsidRPr="00BC624A" w:rsidRDefault="00A438B4" w:rsidP="00403E3E">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d) montagem de exposição e intervenção em espaços de convivência;</w:t>
      </w:r>
    </w:p>
    <w:p w:rsidR="00A438B4" w:rsidRPr="00BC624A" w:rsidRDefault="00A438B4" w:rsidP="00403E3E">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e) reuniões com grupos de jovens e núcleos temáticos do equipamento cultural;</w:t>
      </w:r>
    </w:p>
    <w:p w:rsidR="00A438B4" w:rsidRPr="00BC624A" w:rsidRDefault="00A438B4" w:rsidP="00403E3E">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f) desenvolvimento da capacidade de comunicação e expressão do jovem monitor perante seus pares e outras gerações;</w:t>
      </w:r>
    </w:p>
    <w:p w:rsidR="00A438B4" w:rsidRPr="00BC624A" w:rsidRDefault="00A438B4" w:rsidP="00403E3E">
      <w:pPr>
        <w:widowControl w:val="0"/>
        <w:autoSpaceDE w:val="0"/>
        <w:autoSpaceDN w:val="0"/>
        <w:adjustRightInd w:val="0"/>
        <w:spacing w:after="0" w:line="319" w:lineRule="exact"/>
        <w:ind w:left="645"/>
        <w:jc w:val="both"/>
        <w:rPr>
          <w:rFonts w:ascii="Times New Roman" w:hAnsi="Times New Roman"/>
          <w:color w:val="000000"/>
          <w:sz w:val="24"/>
          <w:szCs w:val="24"/>
        </w:rPr>
      </w:pPr>
      <w:r w:rsidRPr="00BC624A">
        <w:rPr>
          <w:rFonts w:ascii="Times New Roman" w:hAnsi="Times New Roman"/>
          <w:color w:val="000000"/>
          <w:sz w:val="24"/>
          <w:szCs w:val="24"/>
        </w:rPr>
        <w:t>g) vivência de situações de conflito, de dificuldades de produção e de adversidades do cotidiano.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Pr>
          <w:rFonts w:ascii="Times New Roman" w:hAnsi="Times New Roman"/>
          <w:color w:val="000000"/>
          <w:sz w:val="24"/>
          <w:szCs w:val="24"/>
        </w:rPr>
        <w:t>III -</w:t>
      </w:r>
      <w:r w:rsidRPr="00BC624A">
        <w:rPr>
          <w:rFonts w:ascii="Times New Roman" w:hAnsi="Times New Roman"/>
          <w:color w:val="000000"/>
          <w:sz w:val="24"/>
          <w:szCs w:val="24"/>
        </w:rPr>
        <w:t xml:space="preserve"> A carga horária semanal apresentada pela proponente deverá conter, inclusive, o número de profissionais necessários para atender a grade curricular e horários expostos no projeto, bem como de acompanhamento da formação prática nos equipamentos culturais; </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403E3E">
      <w:pPr>
        <w:widowControl w:val="0"/>
        <w:autoSpaceDE w:val="0"/>
        <w:autoSpaceDN w:val="0"/>
        <w:adjustRightInd w:val="0"/>
        <w:spacing w:after="0" w:line="319" w:lineRule="exact"/>
        <w:ind w:left="285"/>
        <w:jc w:val="both"/>
        <w:rPr>
          <w:rFonts w:ascii="Times New Roman" w:hAnsi="Times New Roman"/>
          <w:color w:val="000000"/>
          <w:sz w:val="24"/>
          <w:szCs w:val="24"/>
        </w:rPr>
      </w:pPr>
      <w:r w:rsidRPr="00BC624A">
        <w:rPr>
          <w:rFonts w:ascii="Times New Roman" w:hAnsi="Times New Roman"/>
          <w:color w:val="000000"/>
          <w:sz w:val="24"/>
          <w:szCs w:val="24"/>
        </w:rPr>
        <w:t xml:space="preserve">a) Proposta de faixa salarial para professor / educador, considerando o piso. </w:t>
      </w:r>
    </w:p>
    <w:p w:rsidR="00A438B4" w:rsidRPr="00BC624A" w:rsidRDefault="00A438B4" w:rsidP="00403E3E">
      <w:pPr>
        <w:widowControl w:val="0"/>
        <w:autoSpaceDE w:val="0"/>
        <w:autoSpaceDN w:val="0"/>
        <w:adjustRightInd w:val="0"/>
        <w:spacing w:after="0" w:line="319" w:lineRule="exact"/>
        <w:ind w:left="285"/>
        <w:jc w:val="both"/>
        <w:rPr>
          <w:rFonts w:ascii="Times New Roman" w:hAnsi="Times New Roman"/>
          <w:color w:val="000000"/>
          <w:sz w:val="24"/>
          <w:szCs w:val="24"/>
        </w:rPr>
      </w:pPr>
      <w:r w:rsidRPr="00BC624A">
        <w:rPr>
          <w:rFonts w:ascii="Times New Roman" w:hAnsi="Times New Roman"/>
          <w:color w:val="000000"/>
          <w:sz w:val="24"/>
          <w:szCs w:val="24"/>
        </w:rPr>
        <w:t>b) Critérios objetivos de avaliação de desempenho a serem utilizados com os jovens, mediante indicadores de resultado, definindo a periodicidade da avaliação;</w:t>
      </w:r>
    </w:p>
    <w:p w:rsidR="00A438B4" w:rsidRPr="00BC624A" w:rsidRDefault="00A438B4" w:rsidP="00403E3E">
      <w:pPr>
        <w:widowControl w:val="0"/>
        <w:autoSpaceDE w:val="0"/>
        <w:autoSpaceDN w:val="0"/>
        <w:adjustRightInd w:val="0"/>
        <w:spacing w:after="0" w:line="319" w:lineRule="exact"/>
        <w:ind w:left="285"/>
        <w:jc w:val="both"/>
        <w:rPr>
          <w:rFonts w:ascii="Times New Roman" w:hAnsi="Times New Roman"/>
          <w:color w:val="000000"/>
          <w:sz w:val="24"/>
          <w:szCs w:val="24"/>
        </w:rPr>
      </w:pPr>
      <w:r w:rsidRPr="00BC624A">
        <w:rPr>
          <w:rFonts w:ascii="Times New Roman" w:hAnsi="Times New Roman"/>
          <w:color w:val="000000"/>
          <w:sz w:val="24"/>
          <w:szCs w:val="24"/>
        </w:rPr>
        <w:t>c) Estipulação das metas e dos resultados a serem atingidos e os respectivos prazos de execução ou cronograma;</w:t>
      </w:r>
    </w:p>
    <w:p w:rsidR="00A438B4" w:rsidRPr="00BC624A" w:rsidRDefault="00A438B4" w:rsidP="00403E3E">
      <w:pPr>
        <w:widowControl w:val="0"/>
        <w:autoSpaceDE w:val="0"/>
        <w:autoSpaceDN w:val="0"/>
        <w:adjustRightInd w:val="0"/>
        <w:spacing w:after="0" w:line="319" w:lineRule="exact"/>
        <w:ind w:left="285"/>
        <w:jc w:val="both"/>
        <w:rPr>
          <w:rFonts w:ascii="Times New Roman" w:hAnsi="Times New Roman"/>
          <w:color w:val="000000"/>
          <w:sz w:val="24"/>
          <w:szCs w:val="24"/>
        </w:rPr>
      </w:pPr>
      <w:r w:rsidRPr="00BC624A">
        <w:rPr>
          <w:rFonts w:ascii="Times New Roman" w:hAnsi="Times New Roman"/>
          <w:color w:val="000000"/>
          <w:sz w:val="24"/>
          <w:szCs w:val="24"/>
        </w:rPr>
        <w:t xml:space="preserve">d) Apresentação de </w:t>
      </w:r>
      <w:r w:rsidRPr="00135B3E">
        <w:rPr>
          <w:rFonts w:ascii="Times New Roman" w:hAnsi="Times New Roman"/>
          <w:bCs/>
          <w:color w:val="000000"/>
          <w:sz w:val="24"/>
          <w:szCs w:val="24"/>
        </w:rPr>
        <w:t>planilha</w:t>
      </w:r>
      <w:r w:rsidRPr="00135B3E">
        <w:rPr>
          <w:rFonts w:ascii="Times New Roman" w:hAnsi="Times New Roman"/>
          <w:color w:val="000000"/>
          <w:sz w:val="24"/>
          <w:szCs w:val="24"/>
        </w:rPr>
        <w:t xml:space="preserve"> </w:t>
      </w:r>
      <w:r w:rsidRPr="00BC624A">
        <w:rPr>
          <w:rFonts w:ascii="Times New Roman" w:hAnsi="Times New Roman"/>
          <w:color w:val="000000"/>
          <w:sz w:val="24"/>
          <w:szCs w:val="24"/>
        </w:rPr>
        <w:t xml:space="preserve">contendo previsão de </w:t>
      </w:r>
      <w:r w:rsidRPr="00135B3E">
        <w:rPr>
          <w:rFonts w:ascii="Times New Roman" w:hAnsi="Times New Roman"/>
          <w:bCs/>
          <w:color w:val="000000"/>
          <w:sz w:val="24"/>
          <w:szCs w:val="24"/>
        </w:rPr>
        <w:t>custos</w:t>
      </w:r>
      <w:r w:rsidRPr="00135B3E">
        <w:rPr>
          <w:rFonts w:ascii="Times New Roman" w:hAnsi="Times New Roman"/>
          <w:color w:val="000000"/>
          <w:sz w:val="24"/>
          <w:szCs w:val="24"/>
        </w:rPr>
        <w:t>,</w:t>
      </w:r>
      <w:r w:rsidRPr="00BC624A">
        <w:rPr>
          <w:rFonts w:ascii="Times New Roman" w:hAnsi="Times New Roman"/>
          <w:color w:val="000000"/>
          <w:sz w:val="24"/>
          <w:szCs w:val="24"/>
        </w:rPr>
        <w:t xml:space="preserve"> receitas e despesas</w:t>
      </w:r>
      <w:r>
        <w:rPr>
          <w:rFonts w:ascii="Times New Roman" w:hAnsi="Times New Roman"/>
          <w:color w:val="000000"/>
          <w:sz w:val="24"/>
          <w:szCs w:val="24"/>
        </w:rPr>
        <w:t xml:space="preserve"> nos grandes números e grandes despesas</w:t>
      </w:r>
      <w:r w:rsidRPr="00BC624A">
        <w:rPr>
          <w:rFonts w:ascii="Times New Roman" w:hAnsi="Times New Roman"/>
          <w:color w:val="000000"/>
          <w:sz w:val="24"/>
          <w:szCs w:val="24"/>
        </w:rPr>
        <w:t xml:space="preserve"> </w:t>
      </w:r>
      <w:r>
        <w:rPr>
          <w:rFonts w:ascii="Times New Roman" w:hAnsi="Times New Roman"/>
          <w:color w:val="000000"/>
          <w:sz w:val="24"/>
          <w:szCs w:val="24"/>
        </w:rPr>
        <w:t>considerando</w:t>
      </w:r>
      <w:r w:rsidRPr="00BC624A">
        <w:rPr>
          <w:rFonts w:ascii="Times New Roman" w:hAnsi="Times New Roman"/>
          <w:color w:val="000000"/>
          <w:sz w:val="24"/>
          <w:szCs w:val="24"/>
        </w:rPr>
        <w:t xml:space="preserve"> remunerações, encargos sociais, impostos, taxas, contribuições sociais, tributos e benefícios de pessoal a serem pagos com recursos oriundos do Termo de </w:t>
      </w:r>
      <w:r>
        <w:rPr>
          <w:rFonts w:ascii="Times New Roman" w:hAnsi="Times New Roman"/>
          <w:color w:val="000000"/>
          <w:sz w:val="24"/>
          <w:szCs w:val="24"/>
        </w:rPr>
        <w:t>Colaboração</w:t>
      </w:r>
      <w:r w:rsidRPr="00BC624A">
        <w:rPr>
          <w:rFonts w:ascii="Times New Roman" w:hAnsi="Times New Roman"/>
          <w:color w:val="000000"/>
          <w:sz w:val="24"/>
          <w:szCs w:val="24"/>
        </w:rPr>
        <w:t>, a seus empregados.</w:t>
      </w:r>
      <w:r w:rsidRPr="00BC624A">
        <w:rPr>
          <w:rFonts w:ascii="Times New Roman" w:hAnsi="Times New Roman"/>
          <w:b/>
          <w:bCs/>
          <w:color w:val="000000"/>
          <w:sz w:val="24"/>
          <w:szCs w:val="24"/>
        </w:rPr>
        <w:t xml:space="preserve"> </w:t>
      </w:r>
      <w:r w:rsidRPr="00BC624A">
        <w:rPr>
          <w:rFonts w:ascii="Times New Roman" w:hAnsi="Times New Roman"/>
          <w:color w:val="000000"/>
          <w:sz w:val="24"/>
          <w:szCs w:val="24"/>
        </w:rPr>
        <w:t xml:space="preserve">A planilha de custos deverá levar em consideração que o material e deslocamento a ser utilizado nas formações teóricas, visitas técnicas e formação prática deverá ser fornecido pela PARCEIRA. </w:t>
      </w:r>
      <w:r w:rsidRPr="008B416F">
        <w:rPr>
          <w:rFonts w:ascii="Times New Roman" w:hAnsi="Times New Roman"/>
          <w:color w:val="000000"/>
          <w:sz w:val="24"/>
          <w:szCs w:val="24"/>
        </w:rPr>
        <w:t xml:space="preserve">Além disso, a planilha deve prever o repasse do auxílio pecuniário mensal </w:t>
      </w:r>
      <w:r w:rsidRPr="008B416F">
        <w:rPr>
          <w:rFonts w:ascii="Times New Roman" w:hAnsi="Times New Roman"/>
          <w:color w:val="000000"/>
          <w:sz w:val="24"/>
          <w:szCs w:val="24"/>
        </w:rPr>
        <w:lastRenderedPageBreak/>
        <w:t>aos jovens, somado ao auxílio-transporte e auxílio-refeição nos termos do item 2.5 do presente edital.</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4</w:t>
      </w:r>
      <w:r>
        <w:rPr>
          <w:rFonts w:ascii="Times New Roman" w:hAnsi="Times New Roman"/>
          <w:color w:val="000000"/>
          <w:sz w:val="24"/>
          <w:szCs w:val="24"/>
        </w:rPr>
        <w:t>.2. As Organizações</w:t>
      </w:r>
      <w:r w:rsidRPr="00BC624A">
        <w:rPr>
          <w:rFonts w:ascii="Times New Roman" w:hAnsi="Times New Roman"/>
          <w:color w:val="000000"/>
          <w:sz w:val="24"/>
          <w:szCs w:val="24"/>
        </w:rPr>
        <w:t xml:space="preserve"> participantes declaram ter pleno conhecimento da importância da presente parceria, dos termos da Lei Municipal 14.968/09, Decreto Municipal 51.121/09, e se comprometem a mantê-lo até o final do prazo do termo a ser celebrado, no intuito de evitar prejuízos ao andamento das atividades da SMC. O prazo inicial será de 12 meses, podendo ser renovado anualmente, a critério da SMC, até o prazo máximo de 60 meses.</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DA6A4E">
        <w:rPr>
          <w:rFonts w:ascii="Times New Roman" w:hAnsi="Times New Roman"/>
          <w:color w:val="000000"/>
          <w:sz w:val="24"/>
          <w:szCs w:val="24"/>
        </w:rPr>
        <w:t>4.3. A contratação do corpo docente pela PARCEIRA deverá ser realizada segundo a legislação, assumindo inteira responsabilidade pelas obrigações trabalhistas e previdenciárias dessas relações de emprego.</w:t>
      </w:r>
    </w:p>
    <w:p w:rsidR="00A438B4"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35"/>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CE74CE">
      <w:pPr>
        <w:widowControl w:val="0"/>
        <w:numPr>
          <w:ilvl w:val="0"/>
          <w:numId w:val="11"/>
        </w:numPr>
        <w:tabs>
          <w:tab w:val="left" w:pos="2835"/>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ENVIO DA DOCUMENTAÇÃO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5.1</w:t>
      </w:r>
      <w:r>
        <w:rPr>
          <w:rFonts w:ascii="Times New Roman" w:hAnsi="Times New Roman"/>
          <w:color w:val="000000"/>
          <w:sz w:val="24"/>
          <w:szCs w:val="24"/>
        </w:rPr>
        <w:t xml:space="preserve">. </w:t>
      </w:r>
      <w:r w:rsidRPr="00BC624A">
        <w:rPr>
          <w:rFonts w:ascii="Times New Roman" w:hAnsi="Times New Roman"/>
          <w:color w:val="000000"/>
          <w:sz w:val="24"/>
          <w:szCs w:val="24"/>
        </w:rPr>
        <w:t>O Projeto e a documentação necessária deverão ser entregues na Secretaria Municipal de Cultura, situada à Avenida São João, 473, República,</w:t>
      </w:r>
      <w:r>
        <w:rPr>
          <w:rFonts w:ascii="Times New Roman" w:hAnsi="Times New Roman"/>
          <w:color w:val="000000"/>
          <w:sz w:val="24"/>
          <w:szCs w:val="24"/>
        </w:rPr>
        <w:t xml:space="preserve"> </w:t>
      </w:r>
      <w:r w:rsidRPr="00BC624A">
        <w:rPr>
          <w:rFonts w:ascii="Times New Roman" w:hAnsi="Times New Roman"/>
          <w:color w:val="000000"/>
          <w:sz w:val="24"/>
          <w:szCs w:val="24"/>
        </w:rPr>
        <w:t xml:space="preserve"> das 10h às 18h, de segunda a sexta, em única via e em envelope fechado contendo os dados abaixo:</w:t>
      </w:r>
    </w:p>
    <w:p w:rsidR="00A438B4" w:rsidRPr="00BC624A" w:rsidRDefault="00A438B4" w:rsidP="003E0B62">
      <w:pPr>
        <w:widowControl w:val="0"/>
        <w:autoSpaceDE w:val="0"/>
        <w:autoSpaceDN w:val="0"/>
        <w:adjustRightInd w:val="0"/>
        <w:spacing w:after="0" w:line="319" w:lineRule="exact"/>
        <w:ind w:left="284"/>
        <w:jc w:val="both"/>
        <w:rPr>
          <w:rFonts w:ascii="Times New Roman" w:hAnsi="Times New Roman"/>
          <w:color w:val="000000"/>
          <w:sz w:val="24"/>
          <w:szCs w:val="24"/>
        </w:rPr>
      </w:pPr>
    </w:p>
    <w:p w:rsidR="00A438B4" w:rsidRPr="00D41ADB" w:rsidRDefault="00A438B4" w:rsidP="00D41ADB">
      <w:pPr>
        <w:autoSpaceDE w:val="0"/>
        <w:autoSpaceDN w:val="0"/>
        <w:adjustRightInd w:val="0"/>
        <w:spacing w:after="0"/>
        <w:ind w:left="720"/>
        <w:jc w:val="both"/>
        <w:rPr>
          <w:rFonts w:ascii="Times New Roman" w:hAnsi="Times New Roman"/>
          <w:color w:val="000000"/>
          <w:sz w:val="24"/>
          <w:szCs w:val="24"/>
        </w:rPr>
      </w:pPr>
      <w:r w:rsidRPr="00D41ADB">
        <w:rPr>
          <w:rFonts w:ascii="Times New Roman" w:hAnsi="Times New Roman"/>
          <w:color w:val="000000"/>
          <w:sz w:val="24"/>
          <w:szCs w:val="24"/>
        </w:rPr>
        <w:t xml:space="preserve">“EDITAL DE </w:t>
      </w:r>
      <w:r>
        <w:rPr>
          <w:rFonts w:ascii="Times New Roman" w:hAnsi="Times New Roman"/>
          <w:color w:val="000000"/>
          <w:sz w:val="24"/>
          <w:szCs w:val="24"/>
        </w:rPr>
        <w:t xml:space="preserve">CHAMAMENTO PÚBLICO PARA SELEÇÃO DE PROJETOS </w:t>
      </w:r>
      <w:r w:rsidRPr="00D41ADB">
        <w:rPr>
          <w:rFonts w:ascii="Times New Roman" w:hAnsi="Times New Roman"/>
          <w:color w:val="000000"/>
          <w:sz w:val="24"/>
          <w:szCs w:val="24"/>
        </w:rPr>
        <w:t xml:space="preserve">– </w:t>
      </w:r>
      <w:r w:rsidRPr="00D41ADB">
        <w:rPr>
          <w:rFonts w:ascii="Times New Roman" w:hAnsi="Times New Roman"/>
          <w:bCs/>
          <w:color w:val="000000"/>
          <w:sz w:val="24"/>
          <w:szCs w:val="24"/>
        </w:rPr>
        <w:t>001/2017/SMC - COORDENADORIA DE CIDADANIA CULTURAL/SUPERVISÃO DE FORMAÇÃO CULTURAL</w:t>
      </w:r>
      <w:r>
        <w:rPr>
          <w:rFonts w:ascii="Times New Roman" w:hAnsi="Times New Roman"/>
          <w:bCs/>
          <w:color w:val="000000"/>
          <w:sz w:val="24"/>
          <w:szCs w:val="24"/>
        </w:rPr>
        <w:t>”</w:t>
      </w:r>
    </w:p>
    <w:p w:rsidR="00A438B4" w:rsidRDefault="00A438B4" w:rsidP="00D41ADB">
      <w:pPr>
        <w:autoSpaceDE w:val="0"/>
        <w:autoSpaceDN w:val="0"/>
        <w:adjustRightInd w:val="0"/>
        <w:spacing w:after="0"/>
        <w:jc w:val="both"/>
        <w:rPr>
          <w:rFonts w:ascii="Times New Roman" w:hAnsi="Times New Roman"/>
          <w:b/>
          <w:bCs/>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5</w:t>
      </w:r>
      <w:r>
        <w:rPr>
          <w:rFonts w:ascii="Times New Roman" w:hAnsi="Times New Roman"/>
          <w:color w:val="000000"/>
          <w:sz w:val="24"/>
          <w:szCs w:val="24"/>
        </w:rPr>
        <w:t xml:space="preserve">.2.  </w:t>
      </w:r>
      <w:r w:rsidRPr="00BC624A">
        <w:rPr>
          <w:rFonts w:ascii="Times New Roman" w:hAnsi="Times New Roman"/>
          <w:color w:val="000000"/>
          <w:sz w:val="24"/>
          <w:szCs w:val="24"/>
        </w:rPr>
        <w:t>A documentação deverá ser entregue, em envelope fechado e indevassável, em cujo anverso deverá constar, no mínimo, a denominaçã</w:t>
      </w:r>
      <w:r>
        <w:rPr>
          <w:rFonts w:ascii="Times New Roman" w:hAnsi="Times New Roman"/>
          <w:color w:val="000000"/>
          <w:sz w:val="24"/>
          <w:szCs w:val="24"/>
        </w:rPr>
        <w:t>o social e o CNPJ da Organização</w:t>
      </w:r>
      <w:r w:rsidRPr="00BC624A">
        <w:rPr>
          <w:rFonts w:ascii="Times New Roman" w:hAnsi="Times New Roman"/>
          <w:color w:val="000000"/>
          <w:sz w:val="24"/>
          <w:szCs w:val="24"/>
        </w:rPr>
        <w:t>.</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DA6A4E">
        <w:rPr>
          <w:rFonts w:ascii="Times New Roman" w:hAnsi="Times New Roman"/>
          <w:color w:val="000000"/>
          <w:sz w:val="24"/>
          <w:szCs w:val="24"/>
        </w:rPr>
        <w:t>5</w:t>
      </w:r>
      <w:r>
        <w:rPr>
          <w:rFonts w:ascii="Times New Roman" w:hAnsi="Times New Roman"/>
          <w:color w:val="000000"/>
          <w:sz w:val="24"/>
          <w:szCs w:val="24"/>
        </w:rPr>
        <w:t xml:space="preserve">.3.  </w:t>
      </w:r>
      <w:r w:rsidRPr="00DA6A4E">
        <w:rPr>
          <w:rFonts w:ascii="Times New Roman" w:hAnsi="Times New Roman"/>
          <w:color w:val="000000"/>
          <w:sz w:val="24"/>
          <w:szCs w:val="24"/>
        </w:rPr>
        <w:t>A documentação deverá ser apresentada em conformidade com o descrito nos itens 3.2, 3.3, 3.4, 3.5, 4.1 e no Plano de Trabalho do Edital, não sendo possível posterior complementação, exceto os esclarecimentos a que se refere o item 8.4.</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5.4</w:t>
      </w:r>
      <w:r>
        <w:rPr>
          <w:rFonts w:ascii="Times New Roman" w:hAnsi="Times New Roman"/>
          <w:color w:val="000000"/>
          <w:sz w:val="24"/>
          <w:szCs w:val="24"/>
        </w:rPr>
        <w:t xml:space="preserve">. </w:t>
      </w:r>
      <w:r w:rsidRPr="00BC624A">
        <w:rPr>
          <w:rFonts w:ascii="Times New Roman" w:hAnsi="Times New Roman"/>
          <w:color w:val="000000"/>
          <w:sz w:val="24"/>
          <w:szCs w:val="24"/>
        </w:rPr>
        <w:t>Não serão aceitos os envelopes ou propostas entregues por qualquer outro meio, tampouco após o prazo final de recebimento</w:t>
      </w:r>
      <w:r>
        <w:rPr>
          <w:rFonts w:ascii="Times New Roman" w:hAnsi="Times New Roman"/>
          <w:color w:val="000000"/>
          <w:sz w:val="24"/>
          <w:szCs w:val="24"/>
        </w:rPr>
        <w:t xml:space="preserve"> estabelecido no item Cronograma</w:t>
      </w:r>
      <w:r w:rsidRPr="00BC624A">
        <w:rPr>
          <w:rFonts w:ascii="Times New Roman" w:hAnsi="Times New Roman"/>
          <w:color w:val="000000"/>
          <w:sz w:val="24"/>
          <w:szCs w:val="24"/>
        </w:rPr>
        <w:t xml:space="preserve">. </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6.</w:t>
      </w:r>
      <w:r w:rsidRPr="00BC624A">
        <w:rPr>
          <w:rFonts w:ascii="Times New Roman" w:hAnsi="Times New Roman"/>
          <w:b/>
          <w:bCs/>
          <w:color w:val="000000"/>
          <w:sz w:val="24"/>
          <w:szCs w:val="24"/>
        </w:rPr>
        <w:tab/>
        <w:t>CRONOGRAMA</w:t>
      </w:r>
    </w:p>
    <w:p w:rsidR="00A438B4" w:rsidRPr="00BC624A" w:rsidRDefault="00A438B4" w:rsidP="003E0B62">
      <w:pPr>
        <w:widowControl w:val="0"/>
        <w:autoSpaceDE w:val="0"/>
        <w:autoSpaceDN w:val="0"/>
        <w:adjustRightInd w:val="0"/>
        <w:spacing w:after="0" w:line="319" w:lineRule="exact"/>
        <w:ind w:left="284"/>
        <w:jc w:val="both"/>
        <w:rPr>
          <w:rFonts w:ascii="Times New Roman" w:hAnsi="Times New Roman"/>
          <w:color w:val="000000"/>
          <w:sz w:val="24"/>
          <w:szCs w:val="24"/>
        </w:rPr>
      </w:pPr>
    </w:p>
    <w:p w:rsidR="00A438B4" w:rsidRPr="00DA6A4E"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DA6A4E">
        <w:rPr>
          <w:rFonts w:ascii="Times New Roman" w:hAnsi="Times New Roman"/>
          <w:color w:val="000000"/>
          <w:sz w:val="24"/>
          <w:szCs w:val="24"/>
        </w:rPr>
        <w:t>6.1</w:t>
      </w:r>
      <w:r>
        <w:rPr>
          <w:rFonts w:ascii="Times New Roman" w:hAnsi="Times New Roman"/>
          <w:color w:val="000000"/>
          <w:sz w:val="24"/>
          <w:szCs w:val="24"/>
        </w:rPr>
        <w:t>.</w:t>
      </w:r>
      <w:r w:rsidRPr="00DA6A4E">
        <w:rPr>
          <w:rFonts w:ascii="Times New Roman" w:hAnsi="Times New Roman"/>
          <w:color w:val="000000"/>
          <w:sz w:val="24"/>
          <w:szCs w:val="24"/>
        </w:rPr>
        <w:tab/>
        <w:t xml:space="preserve">LANÇAMENTO do Edital no Diário Oficial da Cidade: </w:t>
      </w:r>
      <w:r w:rsidRPr="00335E86">
        <w:rPr>
          <w:rFonts w:ascii="Times New Roman" w:hAnsi="Times New Roman"/>
          <w:color w:val="000000"/>
          <w:sz w:val="24"/>
          <w:szCs w:val="24"/>
        </w:rPr>
        <w:t>dia</w:t>
      </w:r>
      <w:r w:rsidRPr="00335E86">
        <w:rPr>
          <w:rFonts w:ascii="Times New Roman" w:hAnsi="Times New Roman"/>
          <w:b/>
          <w:color w:val="000000"/>
          <w:sz w:val="24"/>
          <w:szCs w:val="24"/>
        </w:rPr>
        <w:t xml:space="preserve"> </w:t>
      </w:r>
      <w:r>
        <w:rPr>
          <w:rFonts w:ascii="Times New Roman" w:hAnsi="Times New Roman"/>
          <w:b/>
          <w:color w:val="000000"/>
          <w:sz w:val="24"/>
          <w:szCs w:val="24"/>
        </w:rPr>
        <w:t>07 DE JUNHO DE 2017</w:t>
      </w:r>
    </w:p>
    <w:p w:rsidR="00A438B4" w:rsidRPr="00DA6A4E" w:rsidRDefault="00A438B4" w:rsidP="003E0B62">
      <w:pPr>
        <w:widowControl w:val="0"/>
        <w:autoSpaceDE w:val="0"/>
        <w:autoSpaceDN w:val="0"/>
        <w:adjustRightInd w:val="0"/>
        <w:spacing w:after="0" w:line="319" w:lineRule="exact"/>
        <w:ind w:left="284"/>
        <w:jc w:val="both"/>
        <w:rPr>
          <w:rFonts w:ascii="Times New Roman" w:hAnsi="Times New Roman"/>
          <w:color w:val="000000"/>
          <w:sz w:val="24"/>
          <w:szCs w:val="24"/>
        </w:rPr>
      </w:pPr>
    </w:p>
    <w:p w:rsidR="00A438B4" w:rsidRPr="00DA6A4E"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DA6A4E">
        <w:rPr>
          <w:rFonts w:ascii="Times New Roman" w:hAnsi="Times New Roman"/>
          <w:color w:val="000000"/>
          <w:sz w:val="24"/>
          <w:szCs w:val="24"/>
        </w:rPr>
        <w:t>6.2</w:t>
      </w:r>
      <w:r>
        <w:rPr>
          <w:rFonts w:ascii="Times New Roman" w:hAnsi="Times New Roman"/>
          <w:color w:val="000000"/>
          <w:sz w:val="24"/>
          <w:szCs w:val="24"/>
        </w:rPr>
        <w:t>.</w:t>
      </w:r>
      <w:r w:rsidRPr="00DA6A4E">
        <w:rPr>
          <w:rFonts w:ascii="Times New Roman" w:hAnsi="Times New Roman"/>
          <w:color w:val="000000"/>
          <w:sz w:val="24"/>
          <w:szCs w:val="24"/>
        </w:rPr>
        <w:tab/>
        <w:t>Data limite para apresentação do envelope contendo a documentação exigida: dia</w:t>
      </w:r>
      <w:r>
        <w:rPr>
          <w:rFonts w:ascii="Times New Roman" w:hAnsi="Times New Roman"/>
          <w:b/>
          <w:color w:val="000000"/>
          <w:sz w:val="24"/>
          <w:szCs w:val="24"/>
        </w:rPr>
        <w:t xml:space="preserve"> 07  DE JULHO </w:t>
      </w:r>
      <w:r w:rsidRPr="00DA6A4E">
        <w:rPr>
          <w:rFonts w:ascii="Times New Roman" w:hAnsi="Times New Roman"/>
          <w:b/>
          <w:color w:val="000000"/>
          <w:sz w:val="24"/>
          <w:szCs w:val="24"/>
        </w:rPr>
        <w:t>DE 2017</w:t>
      </w:r>
      <w:r w:rsidRPr="00DA6A4E">
        <w:rPr>
          <w:rFonts w:ascii="Times New Roman" w:hAnsi="Times New Roman"/>
          <w:color w:val="000000"/>
          <w:sz w:val="24"/>
          <w:szCs w:val="24"/>
        </w:rPr>
        <w:t>, até às 18 horas.</w:t>
      </w:r>
    </w:p>
    <w:p w:rsidR="00A438B4" w:rsidRPr="00DA6A4E"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5160"/>
        <w:gridCol w:w="2574"/>
      </w:tblGrid>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ETAPA</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b/>
                <w:color w:val="000000"/>
                <w:sz w:val="24"/>
                <w:szCs w:val="24"/>
              </w:rPr>
            </w:pPr>
            <w:r w:rsidRPr="00DA6A4E">
              <w:rPr>
                <w:rFonts w:ascii="Times New Roman" w:hAnsi="Times New Roman"/>
                <w:b/>
                <w:color w:val="000000"/>
                <w:sz w:val="24"/>
                <w:szCs w:val="24"/>
              </w:rPr>
              <w:t>DESCRIÇÃO DA ETAPA</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b/>
                <w:color w:val="000000"/>
                <w:sz w:val="24"/>
                <w:szCs w:val="24"/>
              </w:rPr>
            </w:pPr>
            <w:r w:rsidRPr="00DA6A4E">
              <w:rPr>
                <w:rFonts w:ascii="Times New Roman" w:hAnsi="Times New Roman"/>
                <w:b/>
                <w:color w:val="000000"/>
                <w:sz w:val="24"/>
                <w:szCs w:val="24"/>
              </w:rPr>
              <w:t>Datas</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1</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Publicação do Edital de Chamamento Público</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07/06</w:t>
            </w:r>
            <w:r w:rsidRPr="00DA6A4E">
              <w:rPr>
                <w:rFonts w:ascii="Times New Roman" w:hAnsi="Times New Roman"/>
                <w:color w:val="000000"/>
                <w:sz w:val="24"/>
                <w:szCs w:val="24"/>
              </w:rPr>
              <w:t>/2017</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2</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Envio das propostas pelas organizações</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i/>
                <w:color w:val="000000"/>
                <w:sz w:val="24"/>
                <w:szCs w:val="24"/>
              </w:rPr>
            </w:pPr>
            <w:r w:rsidRPr="00DA6A4E">
              <w:rPr>
                <w:rFonts w:ascii="Times New Roman" w:hAnsi="Times New Roman"/>
                <w:color w:val="000000"/>
                <w:sz w:val="24"/>
                <w:szCs w:val="24"/>
              </w:rPr>
              <w:t xml:space="preserve">até </w:t>
            </w:r>
            <w:r>
              <w:rPr>
                <w:rFonts w:ascii="Times New Roman" w:hAnsi="Times New Roman"/>
                <w:color w:val="000000"/>
                <w:sz w:val="24"/>
                <w:szCs w:val="24"/>
              </w:rPr>
              <w:t>07/07</w:t>
            </w:r>
            <w:r w:rsidRPr="00DA6A4E">
              <w:rPr>
                <w:rFonts w:ascii="Times New Roman" w:hAnsi="Times New Roman"/>
                <w:color w:val="000000"/>
                <w:sz w:val="24"/>
                <w:szCs w:val="24"/>
              </w:rPr>
              <w:t>/2017</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3</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Etapa competitiva de avaliação das propostas pela Comissão de Seleção.</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i/>
                <w:color w:val="000000"/>
                <w:sz w:val="24"/>
                <w:szCs w:val="24"/>
              </w:rPr>
            </w:pPr>
            <w:r w:rsidRPr="00DA6A4E">
              <w:rPr>
                <w:rFonts w:ascii="Times New Roman" w:hAnsi="Times New Roman"/>
                <w:color w:val="000000"/>
                <w:sz w:val="24"/>
                <w:szCs w:val="24"/>
              </w:rPr>
              <w:t xml:space="preserve">até </w:t>
            </w:r>
            <w:r>
              <w:rPr>
                <w:rFonts w:ascii="Times New Roman" w:hAnsi="Times New Roman"/>
                <w:color w:val="000000"/>
                <w:sz w:val="24"/>
                <w:szCs w:val="24"/>
              </w:rPr>
              <w:t>14/07</w:t>
            </w:r>
            <w:r w:rsidRPr="00DA6A4E">
              <w:rPr>
                <w:rFonts w:ascii="Times New Roman" w:hAnsi="Times New Roman"/>
                <w:color w:val="000000"/>
                <w:sz w:val="24"/>
                <w:szCs w:val="24"/>
              </w:rPr>
              <w:t>/2017</w:t>
            </w:r>
            <w:r w:rsidRPr="00DA6A4E">
              <w:rPr>
                <w:rFonts w:ascii="Times New Roman" w:hAnsi="Times New Roman"/>
                <w:i/>
                <w:color w:val="000000"/>
                <w:sz w:val="24"/>
                <w:szCs w:val="24"/>
              </w:rPr>
              <w:t xml:space="preserve">    </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4</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Divulgação do resultado preliminar.</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15/07</w:t>
            </w:r>
            <w:r w:rsidRPr="00DA6A4E">
              <w:rPr>
                <w:rFonts w:ascii="Times New Roman" w:hAnsi="Times New Roman"/>
                <w:color w:val="000000"/>
                <w:sz w:val="24"/>
                <w:szCs w:val="24"/>
              </w:rPr>
              <w:t>/2017</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5</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 xml:space="preserve">Interposição de recursos contra o resultado preliminar. </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até 21/07</w:t>
            </w:r>
            <w:r w:rsidRPr="00DA6A4E">
              <w:rPr>
                <w:rFonts w:ascii="Times New Roman" w:hAnsi="Times New Roman"/>
                <w:color w:val="000000"/>
                <w:sz w:val="24"/>
                <w:szCs w:val="24"/>
              </w:rPr>
              <w:t>/2017</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6</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Períod</w:t>
            </w:r>
            <w:r>
              <w:rPr>
                <w:rFonts w:ascii="Times New Roman" w:hAnsi="Times New Roman"/>
                <w:color w:val="000000"/>
                <w:sz w:val="24"/>
                <w:szCs w:val="24"/>
              </w:rPr>
              <w:t>o de apresentação de contrarrazões</w:t>
            </w:r>
            <w:r w:rsidRPr="00DA6A4E">
              <w:rPr>
                <w:rFonts w:ascii="Times New Roman" w:hAnsi="Times New Roman"/>
                <w:color w:val="000000"/>
                <w:sz w:val="24"/>
                <w:szCs w:val="24"/>
              </w:rPr>
              <w:t xml:space="preserve"> de interposição de recursos.</w:t>
            </w:r>
          </w:p>
        </w:tc>
        <w:tc>
          <w:tcPr>
            <w:tcW w:w="2574" w:type="dxa"/>
          </w:tcPr>
          <w:p w:rsidR="00A438B4" w:rsidRPr="00DA6A4E" w:rsidRDefault="00A438B4" w:rsidP="009A17B5">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até 28/07</w:t>
            </w:r>
            <w:r w:rsidRPr="00DA6A4E">
              <w:rPr>
                <w:rFonts w:ascii="Times New Roman" w:hAnsi="Times New Roman"/>
                <w:color w:val="000000"/>
                <w:sz w:val="24"/>
                <w:szCs w:val="24"/>
              </w:rPr>
              <w:t>/2017</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7</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Análise dos recursos pela Comissão de Seleção.</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até 03/08</w:t>
            </w:r>
            <w:r w:rsidRPr="00DA6A4E">
              <w:rPr>
                <w:rFonts w:ascii="Times New Roman" w:hAnsi="Times New Roman"/>
                <w:color w:val="000000"/>
                <w:sz w:val="24"/>
                <w:szCs w:val="24"/>
              </w:rPr>
              <w:t>/2017</w:t>
            </w:r>
          </w:p>
        </w:tc>
      </w:tr>
      <w:tr w:rsidR="00A438B4" w:rsidRPr="00DA6A4E"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8</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 xml:space="preserve">Homologação e publicação do resultado definitivo da fase de seleção, com divulgação das decisões recursais proferidas (se houver). </w:t>
            </w:r>
          </w:p>
        </w:tc>
        <w:tc>
          <w:tcPr>
            <w:tcW w:w="2574"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04/08</w:t>
            </w:r>
            <w:r w:rsidRPr="00DA6A4E">
              <w:rPr>
                <w:rFonts w:ascii="Times New Roman" w:hAnsi="Times New Roman"/>
                <w:color w:val="000000"/>
                <w:sz w:val="24"/>
                <w:szCs w:val="24"/>
              </w:rPr>
              <w:t>/2017</w:t>
            </w:r>
          </w:p>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(esta data é estimada)</w:t>
            </w:r>
          </w:p>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p>
        </w:tc>
      </w:tr>
      <w:tr w:rsidR="00A438B4" w:rsidRPr="00BC624A" w:rsidTr="00D5301F">
        <w:tc>
          <w:tcPr>
            <w:tcW w:w="0" w:type="auto"/>
          </w:tcPr>
          <w:p w:rsidR="00A438B4" w:rsidRPr="00DA6A4E" w:rsidRDefault="00A438B4" w:rsidP="00D5301F">
            <w:pPr>
              <w:widowControl w:val="0"/>
              <w:tabs>
                <w:tab w:val="left" w:pos="567"/>
              </w:tabs>
              <w:autoSpaceDE w:val="0"/>
              <w:spacing w:before="120" w:after="120"/>
              <w:jc w:val="center"/>
              <w:rPr>
                <w:rFonts w:ascii="Times New Roman" w:hAnsi="Times New Roman"/>
                <w:b/>
                <w:color w:val="000000"/>
                <w:sz w:val="24"/>
                <w:szCs w:val="24"/>
              </w:rPr>
            </w:pPr>
            <w:r w:rsidRPr="00DA6A4E">
              <w:rPr>
                <w:rFonts w:ascii="Times New Roman" w:hAnsi="Times New Roman"/>
                <w:b/>
                <w:color w:val="000000"/>
                <w:sz w:val="24"/>
                <w:szCs w:val="24"/>
              </w:rPr>
              <w:t>9</w:t>
            </w:r>
          </w:p>
        </w:tc>
        <w:tc>
          <w:tcPr>
            <w:tcW w:w="5160" w:type="dxa"/>
          </w:tcPr>
          <w:p w:rsidR="00A438B4" w:rsidRPr="00DA6A4E" w:rsidRDefault="00A438B4" w:rsidP="00D5301F">
            <w:pPr>
              <w:widowControl w:val="0"/>
              <w:tabs>
                <w:tab w:val="left" w:pos="567"/>
              </w:tabs>
              <w:autoSpaceDE w:val="0"/>
              <w:spacing w:before="120" w:after="120"/>
              <w:jc w:val="both"/>
              <w:rPr>
                <w:rFonts w:ascii="Times New Roman" w:hAnsi="Times New Roman"/>
                <w:color w:val="000000"/>
                <w:sz w:val="24"/>
                <w:szCs w:val="24"/>
              </w:rPr>
            </w:pPr>
            <w:r w:rsidRPr="00DA6A4E">
              <w:rPr>
                <w:rFonts w:ascii="Times New Roman" w:hAnsi="Times New Roman"/>
                <w:color w:val="000000"/>
                <w:sz w:val="24"/>
                <w:szCs w:val="24"/>
              </w:rPr>
              <w:t xml:space="preserve">Início das atividades </w:t>
            </w:r>
          </w:p>
        </w:tc>
        <w:tc>
          <w:tcPr>
            <w:tcW w:w="2574" w:type="dxa"/>
          </w:tcPr>
          <w:p w:rsidR="00A438B4" w:rsidRPr="00BC624A" w:rsidRDefault="00A438B4" w:rsidP="00D5301F">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14/08</w:t>
            </w:r>
            <w:r w:rsidRPr="00DA6A4E">
              <w:rPr>
                <w:rFonts w:ascii="Times New Roman" w:hAnsi="Times New Roman"/>
                <w:color w:val="000000"/>
                <w:sz w:val="24"/>
                <w:szCs w:val="24"/>
              </w:rPr>
              <w:t>/2017</w:t>
            </w:r>
          </w:p>
        </w:tc>
      </w:tr>
    </w:tbl>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7.</w:t>
      </w:r>
      <w:r w:rsidRPr="00BC624A">
        <w:rPr>
          <w:rFonts w:ascii="Times New Roman" w:hAnsi="Times New Roman"/>
          <w:b/>
          <w:bCs/>
          <w:color w:val="000000"/>
          <w:sz w:val="24"/>
          <w:szCs w:val="24"/>
        </w:rPr>
        <w:tab/>
        <w:t>COMISSÃO DE SELEÇÃO</w:t>
      </w:r>
    </w:p>
    <w:p w:rsidR="00A438B4" w:rsidRPr="00BC624A" w:rsidRDefault="00A438B4" w:rsidP="003E0B62">
      <w:pPr>
        <w:widowControl w:val="0"/>
        <w:autoSpaceDE w:val="0"/>
        <w:autoSpaceDN w:val="0"/>
        <w:adjustRightInd w:val="0"/>
        <w:spacing w:after="0" w:line="319" w:lineRule="exact"/>
        <w:ind w:left="284"/>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lastRenderedPageBreak/>
        <w:t>7.1</w:t>
      </w:r>
      <w:r w:rsidRPr="00BC624A">
        <w:rPr>
          <w:rFonts w:ascii="Times New Roman" w:hAnsi="Times New Roman"/>
          <w:color w:val="000000"/>
          <w:sz w:val="24"/>
          <w:szCs w:val="24"/>
        </w:rPr>
        <w:tab/>
        <w:t xml:space="preserve">A seleção dentre os interessados para celebração do termo de colaboração será feita </w:t>
      </w:r>
      <w:r w:rsidRPr="00DA6A4E">
        <w:rPr>
          <w:rFonts w:ascii="Times New Roman" w:hAnsi="Times New Roman"/>
          <w:color w:val="000000"/>
          <w:sz w:val="24"/>
          <w:szCs w:val="24"/>
        </w:rPr>
        <w:t>por uma Comissão de Seleção, formada por 5 (cinco) membros da SMC, que será nomeada</w:t>
      </w:r>
      <w:r w:rsidRPr="00BC624A">
        <w:rPr>
          <w:rFonts w:ascii="Times New Roman" w:hAnsi="Times New Roman"/>
          <w:color w:val="000000"/>
          <w:sz w:val="24"/>
          <w:szCs w:val="24"/>
        </w:rPr>
        <w:t xml:space="preserve"> pelo Gabinete da Secretaria Municipal de Cultura. </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7.2</w:t>
      </w:r>
      <w:r w:rsidRPr="00BC624A">
        <w:rPr>
          <w:rFonts w:ascii="Times New Roman" w:hAnsi="Times New Roman"/>
          <w:color w:val="000000"/>
          <w:sz w:val="24"/>
          <w:szCs w:val="24"/>
        </w:rPr>
        <w:tab/>
        <w:t>Os membros da Comissão não serão remunerados.</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F32EC9">
      <w:pPr>
        <w:widowControl w:val="0"/>
        <w:autoSpaceDE w:val="0"/>
        <w:autoSpaceDN w:val="0"/>
        <w:adjustRightInd w:val="0"/>
        <w:spacing w:after="0" w:line="319" w:lineRule="exact"/>
        <w:jc w:val="both"/>
        <w:rPr>
          <w:rFonts w:ascii="Times New Roman" w:hAnsi="Times New Roman"/>
          <w:color w:val="000000"/>
          <w:sz w:val="24"/>
          <w:szCs w:val="24"/>
        </w:rPr>
      </w:pPr>
      <w:r>
        <w:rPr>
          <w:rFonts w:ascii="Times New Roman" w:hAnsi="Times New Roman"/>
          <w:color w:val="000000"/>
          <w:sz w:val="24"/>
          <w:szCs w:val="24"/>
        </w:rPr>
        <w:t>7.3</w:t>
      </w:r>
      <w:r w:rsidRPr="00613B81">
        <w:rPr>
          <w:rFonts w:ascii="Times New Roman" w:hAnsi="Times New Roman"/>
          <w:color w:val="000000"/>
          <w:sz w:val="24"/>
          <w:szCs w:val="24"/>
        </w:rPr>
        <w:tab/>
        <w:t>Deverá se declarar impedido membro da Comissão de Seleção que tenha participado, nos últimos 5 (cinco) anos, contados da publicação do presente Edital, como associado, cooperado,</w:t>
      </w:r>
      <w:r w:rsidRPr="00613B81">
        <w:rPr>
          <w:rFonts w:ascii="Times New Roman" w:hAnsi="Times New Roman"/>
          <w:sz w:val="24"/>
          <w:szCs w:val="24"/>
        </w:rPr>
        <w:t> </w:t>
      </w:r>
      <w:r w:rsidRPr="00613B81">
        <w:rPr>
          <w:rFonts w:ascii="Times New Roman" w:hAnsi="Times New Roman"/>
          <w:color w:val="000000"/>
          <w:sz w:val="24"/>
          <w:szCs w:val="24"/>
        </w:rPr>
        <w:t>dirigente, conselheiro ou empregado</w:t>
      </w:r>
      <w:r w:rsidRPr="00613B81">
        <w:rPr>
          <w:rFonts w:ascii="Times New Roman" w:hAnsi="Times New Roman"/>
          <w:sz w:val="24"/>
          <w:szCs w:val="24"/>
        </w:rPr>
        <w:t> </w:t>
      </w:r>
      <w:r w:rsidRPr="00613B81">
        <w:rPr>
          <w:rFonts w:ascii="Times New Roman" w:hAnsi="Times New Roman"/>
          <w:color w:val="000000"/>
          <w:sz w:val="24"/>
          <w:szCs w:val="24"/>
        </w:rPr>
        <w:t>de qualquer organização participante do chamamento público, ou cuja atuação no processo de seleção configure conflito de interesse, nos termos da Lei nº 12.813, de 16 de maio de 2013 (art. 27, §§ 2º e 3º, da Lei nº 13.019, de 2014, e art. 14, §§ 1º e 2º, do Decreto nº 8.726/2016).</w:t>
      </w:r>
    </w:p>
    <w:p w:rsidR="00A438B4" w:rsidRPr="00BC624A" w:rsidRDefault="00A438B4" w:rsidP="00F32EC9">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7.4 </w:t>
      </w:r>
      <w:r w:rsidRPr="00BC624A">
        <w:rPr>
          <w:rFonts w:ascii="Times New Roman" w:hAnsi="Times New Roman"/>
          <w:color w:val="000000"/>
          <w:sz w:val="24"/>
          <w:szCs w:val="24"/>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A438B4" w:rsidRPr="00BC624A" w:rsidRDefault="00A438B4" w:rsidP="00F32EC9">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F32EC9">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7.5 </w:t>
      </w:r>
      <w:r w:rsidRPr="00BC624A">
        <w:rPr>
          <w:rFonts w:ascii="Times New Roman" w:hAnsi="Times New Roman"/>
          <w:color w:val="000000"/>
          <w:sz w:val="24"/>
          <w:szCs w:val="24"/>
        </w:rPr>
        <w:tab/>
        <w:t>Para subsidiar seus trabalhos, a Comissão de Seleção poderá solicitar assessoramento técnico de especialista que não seja membro desse colegiado.</w:t>
      </w:r>
    </w:p>
    <w:p w:rsidR="00A438B4" w:rsidRPr="00BC624A" w:rsidRDefault="00A438B4" w:rsidP="00F32EC9">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F32EC9">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7.6</w:t>
      </w:r>
      <w:r w:rsidRPr="00BC624A">
        <w:rPr>
          <w:rFonts w:ascii="Times New Roman" w:hAnsi="Times New Roman"/>
          <w:color w:val="000000"/>
          <w:sz w:val="24"/>
          <w:szCs w:val="24"/>
        </w:rPr>
        <w:tab/>
        <w:t xml:space="preserve">A Comissão de Seleção poderá realizar, a qualquer tempo, diligências para verificar </w:t>
      </w:r>
      <w:r w:rsidRPr="00DA6A4E">
        <w:rPr>
          <w:rFonts w:ascii="Times New Roman" w:hAnsi="Times New Roman"/>
          <w:color w:val="000000"/>
          <w:sz w:val="24"/>
          <w:szCs w:val="24"/>
        </w:rPr>
        <w:t>a autenticidade das informações e documentos apresentados pelas organizações</w:t>
      </w:r>
      <w:r w:rsidRPr="00BC624A">
        <w:rPr>
          <w:rFonts w:ascii="Times New Roman" w:hAnsi="Times New Roman"/>
          <w:color w:val="000000"/>
          <w:sz w:val="24"/>
          <w:szCs w:val="24"/>
        </w:rPr>
        <w:t xml:space="preserve"> concorrentes ou para esclarecer dúvidas e omissões. Em qualquer situação, devem ser observados os princípios da isonomia, da impessoalidade e da transparência.</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7.7</w:t>
      </w:r>
      <w:r w:rsidRPr="00BC624A">
        <w:rPr>
          <w:rFonts w:ascii="Times New Roman" w:hAnsi="Times New Roman"/>
          <w:color w:val="000000"/>
          <w:sz w:val="24"/>
          <w:szCs w:val="24"/>
        </w:rPr>
        <w:tab/>
        <w:t>Um dos membros indicados será o presidente da Comissão, cabendo a ele coordenar os trabalhos, agendar e presidir as reuniões.</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7.8</w:t>
      </w:r>
      <w:r>
        <w:rPr>
          <w:rFonts w:ascii="Times New Roman" w:hAnsi="Times New Roman"/>
          <w:color w:val="000000"/>
          <w:sz w:val="24"/>
          <w:szCs w:val="24"/>
        </w:rPr>
        <w:t>.</w:t>
      </w:r>
      <w:r w:rsidRPr="00BC624A">
        <w:rPr>
          <w:rFonts w:ascii="Times New Roman" w:hAnsi="Times New Roman"/>
          <w:color w:val="000000"/>
          <w:sz w:val="24"/>
          <w:szCs w:val="24"/>
        </w:rPr>
        <w:tab/>
        <w:t>Os membros da Comissão não poderão ter quaisquer vínculos profissionais com a proponente ou de parentesco com seus respectivo</w:t>
      </w:r>
      <w:r>
        <w:rPr>
          <w:rFonts w:ascii="Times New Roman" w:hAnsi="Times New Roman"/>
          <w:color w:val="000000"/>
          <w:sz w:val="24"/>
          <w:szCs w:val="24"/>
        </w:rPr>
        <w:t>s a</w:t>
      </w:r>
      <w:r w:rsidRPr="00BC624A">
        <w:rPr>
          <w:rFonts w:ascii="Times New Roman" w:hAnsi="Times New Roman"/>
          <w:color w:val="000000"/>
          <w:sz w:val="24"/>
          <w:szCs w:val="24"/>
        </w:rPr>
        <w:t>dministradores.</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A653F1" w:rsidRDefault="00A438B4" w:rsidP="00A653F1">
      <w:pPr>
        <w:widowControl w:val="0"/>
        <w:autoSpaceDE w:val="0"/>
        <w:autoSpaceDN w:val="0"/>
        <w:adjustRightInd w:val="0"/>
        <w:spacing w:after="0" w:line="319" w:lineRule="exact"/>
        <w:jc w:val="both"/>
        <w:rPr>
          <w:rFonts w:ascii="Times New Roman" w:hAnsi="Times New Roman"/>
          <w:color w:val="FF0000"/>
          <w:sz w:val="24"/>
          <w:szCs w:val="24"/>
        </w:rPr>
      </w:pPr>
      <w:r w:rsidRPr="00693ECB">
        <w:rPr>
          <w:rFonts w:ascii="Times New Roman" w:hAnsi="Times New Roman"/>
          <w:sz w:val="24"/>
          <w:szCs w:val="24"/>
        </w:rPr>
        <w:t>7.9.</w:t>
      </w:r>
      <w:r w:rsidRPr="00693ECB">
        <w:rPr>
          <w:rFonts w:ascii="Times New Roman" w:hAnsi="Times New Roman"/>
          <w:sz w:val="24"/>
          <w:szCs w:val="24"/>
        </w:rPr>
        <w:tab/>
      </w:r>
      <w:r w:rsidRPr="00693ECB">
        <w:rPr>
          <w:rFonts w:ascii="Times New Roman" w:hAnsi="Times New Roman"/>
          <w:color w:val="000000"/>
          <w:sz w:val="24"/>
          <w:szCs w:val="24"/>
        </w:rPr>
        <w:t>Caberá recurso no prazo de 5 (cinco) dias úteis a contar da publicação da decisão da Comissão de Seleção.</w:t>
      </w:r>
    </w:p>
    <w:p w:rsidR="00A438B4" w:rsidRPr="001E1D76" w:rsidRDefault="00A438B4" w:rsidP="003E0B62">
      <w:pPr>
        <w:widowControl w:val="0"/>
        <w:autoSpaceDE w:val="0"/>
        <w:autoSpaceDN w:val="0"/>
        <w:adjustRightInd w:val="0"/>
        <w:spacing w:after="0" w:line="319" w:lineRule="exact"/>
        <w:jc w:val="both"/>
        <w:rPr>
          <w:rFonts w:ascii="Times New Roman" w:hAnsi="Times New Roman"/>
          <w:color w:val="000000"/>
          <w:sz w:val="24"/>
          <w:szCs w:val="24"/>
          <w:highlight w:val="yellow"/>
        </w:rPr>
      </w:pPr>
    </w:p>
    <w:p w:rsidR="00A438B4" w:rsidRPr="00A653F1" w:rsidRDefault="00A438B4" w:rsidP="00BF64C0">
      <w:pPr>
        <w:widowControl w:val="0"/>
        <w:autoSpaceDE w:val="0"/>
        <w:autoSpaceDN w:val="0"/>
        <w:adjustRightInd w:val="0"/>
        <w:spacing w:after="0" w:line="319" w:lineRule="exact"/>
        <w:ind w:left="720"/>
        <w:jc w:val="both"/>
        <w:rPr>
          <w:rFonts w:ascii="Times New Roman" w:hAnsi="Times New Roman"/>
          <w:color w:val="000000"/>
          <w:sz w:val="24"/>
          <w:szCs w:val="24"/>
        </w:rPr>
      </w:pPr>
      <w:r w:rsidRPr="00A653F1">
        <w:rPr>
          <w:rFonts w:ascii="Times New Roman" w:hAnsi="Times New Roman"/>
          <w:color w:val="000000"/>
          <w:sz w:val="24"/>
          <w:szCs w:val="24"/>
        </w:rPr>
        <w:t xml:space="preserve">7.9.1 A Secretaria Municipal de Cultura dará ciência aos demais concorrentes de </w:t>
      </w:r>
      <w:r w:rsidRPr="00A653F1">
        <w:rPr>
          <w:rFonts w:ascii="Times New Roman" w:hAnsi="Times New Roman"/>
          <w:color w:val="000000"/>
          <w:sz w:val="24"/>
          <w:szCs w:val="24"/>
        </w:rPr>
        <w:lastRenderedPageBreak/>
        <w:t>eventual interposição de recurso para que estes, querendo, apresentem contrarrazões em 5 (cinco) dias úteis a contar da notificação.</w:t>
      </w:r>
    </w:p>
    <w:p w:rsidR="00A438B4" w:rsidRPr="00A653F1"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BF64C0">
      <w:pPr>
        <w:widowControl w:val="0"/>
        <w:autoSpaceDE w:val="0"/>
        <w:autoSpaceDN w:val="0"/>
        <w:adjustRightInd w:val="0"/>
        <w:spacing w:after="0" w:line="319" w:lineRule="exact"/>
        <w:ind w:left="720"/>
        <w:jc w:val="both"/>
        <w:rPr>
          <w:rFonts w:ascii="Times New Roman" w:hAnsi="Times New Roman"/>
          <w:color w:val="000000"/>
          <w:sz w:val="24"/>
          <w:szCs w:val="24"/>
        </w:rPr>
      </w:pPr>
      <w:r w:rsidRPr="00A653F1">
        <w:rPr>
          <w:rFonts w:ascii="Times New Roman" w:hAnsi="Times New Roman"/>
          <w:color w:val="000000"/>
          <w:sz w:val="24"/>
          <w:szCs w:val="24"/>
        </w:rPr>
        <w:t>7.9.2 Decorrido o prazo para eventuais contestações, terá a Comissão de Seleção o prazo de 5 (cinco) dias úteis para rever o ato ou encaminhar o recurso ao Jurídico da Secretaria Municipal de Cultura, que então decidirá.</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7</w:t>
      </w:r>
      <w:r>
        <w:rPr>
          <w:rFonts w:ascii="Times New Roman" w:hAnsi="Times New Roman"/>
          <w:color w:val="000000"/>
          <w:sz w:val="24"/>
          <w:szCs w:val="24"/>
        </w:rPr>
        <w:t>.10</w:t>
      </w:r>
      <w:r w:rsidRPr="00BC624A">
        <w:rPr>
          <w:rFonts w:ascii="Times New Roman" w:hAnsi="Times New Roman"/>
          <w:color w:val="000000"/>
          <w:sz w:val="24"/>
          <w:szCs w:val="24"/>
        </w:rPr>
        <w:tab/>
        <w:t>Havendo uma só proposta, caberá à Comissão decidir entre considerar fracassado o concurso de projetos e abrir novo Edital ou considerar válida a proposta apresentada.</w:t>
      </w:r>
    </w:p>
    <w:p w:rsidR="00A438B4"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8.</w:t>
      </w:r>
      <w:r w:rsidRPr="00BC624A">
        <w:rPr>
          <w:rFonts w:ascii="Times New Roman" w:hAnsi="Times New Roman"/>
          <w:b/>
          <w:bCs/>
          <w:color w:val="000000"/>
          <w:sz w:val="24"/>
          <w:szCs w:val="24"/>
        </w:rPr>
        <w:tab/>
        <w:t>ANÁLISE DA PROPOSTA E CRITÉRIO DE SELEÇÃO</w:t>
      </w:r>
    </w:p>
    <w:p w:rsidR="00A438B4" w:rsidRPr="00BC624A" w:rsidRDefault="00A438B4" w:rsidP="003E0B62">
      <w:pPr>
        <w:widowControl w:val="0"/>
        <w:autoSpaceDE w:val="0"/>
        <w:autoSpaceDN w:val="0"/>
        <w:adjustRightInd w:val="0"/>
        <w:spacing w:after="0" w:line="319" w:lineRule="exact"/>
        <w:ind w:left="284"/>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8</w:t>
      </w:r>
      <w:r>
        <w:rPr>
          <w:rFonts w:ascii="Times New Roman" w:hAnsi="Times New Roman"/>
          <w:color w:val="000000"/>
          <w:sz w:val="24"/>
          <w:szCs w:val="24"/>
        </w:rPr>
        <w:t>.1</w:t>
      </w:r>
      <w:r>
        <w:rPr>
          <w:rFonts w:ascii="Times New Roman" w:hAnsi="Times New Roman"/>
          <w:color w:val="000000"/>
          <w:sz w:val="24"/>
          <w:szCs w:val="24"/>
        </w:rPr>
        <w:tab/>
        <w:t>A Comissão lavrará ata</w:t>
      </w:r>
      <w:r w:rsidRPr="00BC624A">
        <w:rPr>
          <w:rFonts w:ascii="Times New Roman" w:hAnsi="Times New Roman"/>
          <w:color w:val="000000"/>
          <w:sz w:val="24"/>
          <w:szCs w:val="24"/>
        </w:rPr>
        <w:t xml:space="preserve"> de suas reuniões e do resultado do presente concurso, fundamentando o julgamento.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7C1AB5">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8.2</w:t>
      </w:r>
      <w:r w:rsidRPr="00BC624A">
        <w:rPr>
          <w:rFonts w:ascii="Times New Roman" w:hAnsi="Times New Roman"/>
          <w:color w:val="000000"/>
          <w:sz w:val="24"/>
          <w:szCs w:val="24"/>
        </w:rPr>
        <w:tab/>
        <w:t xml:space="preserve">A Comissão avaliará a Proposta de acordo com os </w:t>
      </w:r>
      <w:r w:rsidRPr="00BE2C5F">
        <w:rPr>
          <w:rFonts w:ascii="Times New Roman" w:hAnsi="Times New Roman"/>
          <w:bCs/>
          <w:color w:val="000000"/>
          <w:sz w:val="24"/>
          <w:szCs w:val="24"/>
        </w:rPr>
        <w:t>critérios abaixo</w:t>
      </w:r>
      <w:r w:rsidRPr="00BE2C5F">
        <w:rPr>
          <w:rFonts w:ascii="Times New Roman" w:hAnsi="Times New Roman"/>
          <w:color w:val="000000"/>
          <w:sz w:val="24"/>
          <w:szCs w:val="24"/>
        </w:rPr>
        <w:t>.</w:t>
      </w:r>
    </w:p>
    <w:p w:rsidR="00A438B4" w:rsidRPr="00DA6A4E" w:rsidRDefault="00A438B4" w:rsidP="00BF64C0">
      <w:pPr>
        <w:widowControl w:val="0"/>
        <w:autoSpaceDE w:val="0"/>
        <w:autoSpaceDN w:val="0"/>
        <w:adjustRightInd w:val="0"/>
        <w:spacing w:after="0" w:line="319" w:lineRule="exact"/>
        <w:ind w:left="361"/>
        <w:jc w:val="both"/>
        <w:rPr>
          <w:rFonts w:ascii="Times New Roman" w:hAnsi="Times New Roman"/>
          <w:color w:val="000000"/>
          <w:sz w:val="24"/>
          <w:szCs w:val="24"/>
        </w:rPr>
      </w:pPr>
      <w:r w:rsidRPr="00BC624A">
        <w:rPr>
          <w:rFonts w:ascii="Times New Roman" w:hAnsi="Times New Roman"/>
          <w:color w:val="000000"/>
          <w:sz w:val="24"/>
          <w:szCs w:val="24"/>
        </w:rPr>
        <w:br/>
      </w:r>
      <w:r w:rsidRPr="00DA6A4E">
        <w:rPr>
          <w:rFonts w:ascii="Times New Roman" w:hAnsi="Times New Roman"/>
          <w:bCs/>
          <w:color w:val="000000"/>
          <w:sz w:val="24"/>
          <w:szCs w:val="24"/>
        </w:rPr>
        <w:t>8.2.1</w:t>
      </w:r>
      <w:r w:rsidRPr="00DA6A4E">
        <w:rPr>
          <w:rFonts w:ascii="Times New Roman" w:hAnsi="Times New Roman"/>
          <w:color w:val="000000"/>
          <w:sz w:val="24"/>
          <w:szCs w:val="24"/>
        </w:rPr>
        <w:t xml:space="preserve"> Análise da proponente, </w:t>
      </w:r>
      <w:r w:rsidRPr="00DA6A4E">
        <w:rPr>
          <w:rFonts w:ascii="Times New Roman" w:hAnsi="Times New Roman"/>
          <w:b/>
          <w:bCs/>
          <w:color w:val="000000"/>
          <w:sz w:val="24"/>
          <w:szCs w:val="24"/>
        </w:rPr>
        <w:t>0 a 4 pontos</w:t>
      </w:r>
      <w:r w:rsidRPr="00DA6A4E">
        <w:rPr>
          <w:rFonts w:ascii="Times New Roman" w:hAnsi="Times New Roman"/>
          <w:color w:val="000000"/>
          <w:sz w:val="24"/>
          <w:szCs w:val="24"/>
        </w:rPr>
        <w:t>, considerando-se:</w:t>
      </w:r>
    </w:p>
    <w:p w:rsidR="00A438B4" w:rsidRPr="00DA6A4E"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DA6A4E" w:rsidRDefault="00A438B4" w:rsidP="003E0B62">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DA6A4E">
        <w:rPr>
          <w:rFonts w:ascii="Times New Roman" w:hAnsi="Times New Roman"/>
          <w:color w:val="000000"/>
          <w:sz w:val="24"/>
          <w:szCs w:val="24"/>
        </w:rPr>
        <w:t>Tempo de experiência (até 1 Ponto) em conformidade com o disposto item 3 deste Edital;</w:t>
      </w:r>
    </w:p>
    <w:p w:rsidR="00A438B4" w:rsidRPr="00693ECB" w:rsidRDefault="00A438B4" w:rsidP="000C2478">
      <w:pPr>
        <w:widowControl w:val="0"/>
        <w:numPr>
          <w:ilvl w:val="0"/>
          <w:numId w:val="1"/>
        </w:numPr>
        <w:autoSpaceDE w:val="0"/>
        <w:autoSpaceDN w:val="0"/>
        <w:adjustRightInd w:val="0"/>
        <w:spacing w:after="0" w:line="240" w:lineRule="auto"/>
        <w:ind w:left="720" w:hanging="357"/>
        <w:jc w:val="both"/>
        <w:rPr>
          <w:rFonts w:ascii="Times New Roman" w:hAnsi="Times New Roman"/>
          <w:sz w:val="24"/>
          <w:szCs w:val="24"/>
        </w:rPr>
      </w:pPr>
      <w:r w:rsidRPr="00693ECB">
        <w:rPr>
          <w:rFonts w:ascii="Times New Roman" w:hAnsi="Times New Roman"/>
          <w:sz w:val="24"/>
          <w:szCs w:val="24"/>
        </w:rPr>
        <w:t>Número de pessoas capacitadas e número de atividades de formação realizadas nos últimos 12 (doze) meses (até 1 ponto);</w:t>
      </w:r>
    </w:p>
    <w:p w:rsidR="00A438B4" w:rsidRPr="00DA6A4E" w:rsidRDefault="00A438B4" w:rsidP="001A6660">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DA6A4E">
        <w:rPr>
          <w:rFonts w:ascii="Times New Roman" w:hAnsi="Times New Roman"/>
          <w:color w:val="000000"/>
          <w:sz w:val="24"/>
          <w:szCs w:val="24"/>
        </w:rPr>
        <w:t>Currículo da organização e de seus membros demonstrando experiência na área social, em gestão e formação cultural e educação artística e pedagógica comprovada na sua área de atuação (até 1 ponto);</w:t>
      </w:r>
    </w:p>
    <w:p w:rsidR="00A438B4" w:rsidRPr="00DA6A4E" w:rsidRDefault="00A438B4" w:rsidP="001A6660">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DA6A4E">
        <w:rPr>
          <w:rFonts w:ascii="Times New Roman" w:hAnsi="Times New Roman"/>
          <w:color w:val="000000"/>
          <w:sz w:val="24"/>
          <w:szCs w:val="24"/>
        </w:rPr>
        <w:t>Declaração de reconhecimento da organização de suas práticas na área social, de gestão e formação cultural e educação artística e pedagógica, emitidas por outras organizações, se houver, por trabalho(s) já executado(s), comprovando experiência anterior compatível com as ações a serem desenvolvidas no Termo de Colaboração que se pretende firmar (até 1 ponto).</w:t>
      </w:r>
    </w:p>
    <w:p w:rsidR="00A438B4" w:rsidRPr="00BC624A" w:rsidRDefault="00A438B4" w:rsidP="001A6660">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F57C1F" w:rsidRDefault="00A438B4" w:rsidP="00BF64C0">
      <w:pPr>
        <w:widowControl w:val="0"/>
        <w:autoSpaceDE w:val="0"/>
        <w:autoSpaceDN w:val="0"/>
        <w:adjustRightInd w:val="0"/>
        <w:spacing w:after="0" w:line="319" w:lineRule="exact"/>
        <w:ind w:firstLine="361"/>
        <w:jc w:val="both"/>
        <w:rPr>
          <w:rFonts w:ascii="Times New Roman" w:hAnsi="Times New Roman"/>
          <w:color w:val="000000"/>
          <w:sz w:val="24"/>
          <w:szCs w:val="24"/>
        </w:rPr>
      </w:pPr>
      <w:r w:rsidRPr="00F57C1F">
        <w:rPr>
          <w:rFonts w:ascii="Times New Roman" w:hAnsi="Times New Roman"/>
          <w:bCs/>
          <w:color w:val="000000"/>
          <w:sz w:val="24"/>
          <w:szCs w:val="24"/>
        </w:rPr>
        <w:t>8.2.2</w:t>
      </w:r>
      <w:r w:rsidRPr="00F57C1F">
        <w:rPr>
          <w:rFonts w:ascii="Times New Roman" w:hAnsi="Times New Roman"/>
          <w:color w:val="000000"/>
          <w:sz w:val="24"/>
          <w:szCs w:val="24"/>
        </w:rPr>
        <w:t xml:space="preserve"> Análise da qualidade da proposta, </w:t>
      </w:r>
      <w:r w:rsidRPr="00F57C1F">
        <w:rPr>
          <w:rFonts w:ascii="Times New Roman" w:hAnsi="Times New Roman"/>
          <w:b/>
          <w:bCs/>
          <w:color w:val="000000"/>
          <w:sz w:val="24"/>
          <w:szCs w:val="24"/>
        </w:rPr>
        <w:t>0 a 6 pontos</w:t>
      </w:r>
      <w:r w:rsidRPr="00F57C1F">
        <w:rPr>
          <w:rFonts w:ascii="Times New Roman" w:hAnsi="Times New Roman"/>
          <w:color w:val="000000"/>
          <w:sz w:val="24"/>
          <w:szCs w:val="24"/>
        </w:rPr>
        <w:t>, considerando-se:</w:t>
      </w:r>
    </w:p>
    <w:p w:rsidR="00A438B4" w:rsidRPr="00F57C1F" w:rsidRDefault="00A438B4" w:rsidP="00CE74CE">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F57C1F">
        <w:rPr>
          <w:rFonts w:ascii="Times New Roman" w:hAnsi="Times New Roman"/>
          <w:color w:val="000000"/>
          <w:sz w:val="24"/>
          <w:szCs w:val="24"/>
        </w:rPr>
        <w:t>Consistência e adequação da proposta apresentada em conformidade com o disposto item 4 deste Edital (0 a 2 pontos);</w:t>
      </w:r>
    </w:p>
    <w:p w:rsidR="00A438B4" w:rsidRPr="00BE2C5F" w:rsidRDefault="00A438B4" w:rsidP="00CE74CE">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F57C1F">
        <w:rPr>
          <w:rFonts w:ascii="Times New Roman" w:hAnsi="Times New Roman"/>
          <w:color w:val="000000"/>
          <w:sz w:val="24"/>
          <w:szCs w:val="24"/>
        </w:rPr>
        <w:lastRenderedPageBreak/>
        <w:t xml:space="preserve">Forma de aplicação dos recursos e valores praticados em conformidade com o item 4 deste Edital, relativamente à planilha de custos indicada. Deverá a Comissão de Seleção observar, inclusive, a </w:t>
      </w:r>
      <w:r w:rsidRPr="00F57C1F">
        <w:rPr>
          <w:rFonts w:ascii="Times New Roman" w:hAnsi="Times New Roman"/>
          <w:bCs/>
          <w:color w:val="000000"/>
          <w:sz w:val="24"/>
          <w:szCs w:val="24"/>
        </w:rPr>
        <w:t>adequação aos preços de mercado</w:t>
      </w:r>
      <w:r w:rsidRPr="00F57C1F">
        <w:rPr>
          <w:rFonts w:ascii="Times New Roman" w:hAnsi="Times New Roman"/>
          <w:color w:val="000000"/>
          <w:sz w:val="24"/>
          <w:szCs w:val="24"/>
        </w:rPr>
        <w:t>, podendo, caso</w:t>
      </w:r>
      <w:r w:rsidRPr="00BE2C5F">
        <w:rPr>
          <w:rFonts w:ascii="Times New Roman" w:hAnsi="Times New Roman"/>
          <w:color w:val="000000"/>
          <w:sz w:val="24"/>
          <w:szCs w:val="24"/>
        </w:rPr>
        <w:t xml:space="preserve"> entenda necessário, solicitar parecer da área contábil da Secretaria Muni</w:t>
      </w:r>
      <w:r>
        <w:rPr>
          <w:rFonts w:ascii="Times New Roman" w:hAnsi="Times New Roman"/>
          <w:color w:val="000000"/>
          <w:sz w:val="24"/>
          <w:szCs w:val="24"/>
        </w:rPr>
        <w:t>cipal de Cultura (0 a 2 pontos);</w:t>
      </w:r>
    </w:p>
    <w:p w:rsidR="00A438B4" w:rsidRPr="00BE2C5F" w:rsidRDefault="00A438B4" w:rsidP="00CE74CE">
      <w:pPr>
        <w:widowControl w:val="0"/>
        <w:numPr>
          <w:ilvl w:val="0"/>
          <w:numId w:val="1"/>
        </w:numPr>
        <w:autoSpaceDE w:val="0"/>
        <w:autoSpaceDN w:val="0"/>
        <w:adjustRightInd w:val="0"/>
        <w:spacing w:after="0" w:line="319" w:lineRule="exact"/>
        <w:ind w:left="720" w:hanging="359"/>
        <w:jc w:val="both"/>
        <w:rPr>
          <w:rFonts w:ascii="Times New Roman" w:hAnsi="Times New Roman"/>
          <w:color w:val="000000"/>
          <w:sz w:val="24"/>
          <w:szCs w:val="24"/>
        </w:rPr>
      </w:pPr>
      <w:r w:rsidRPr="00BE2C5F">
        <w:rPr>
          <w:rFonts w:ascii="Times New Roman" w:hAnsi="Times New Roman"/>
          <w:color w:val="000000"/>
          <w:sz w:val="24"/>
          <w:szCs w:val="24"/>
        </w:rPr>
        <w:t>O corpo docente deverá ser composto por profissionais graduados em curso superior e, obrigatoriamente, com experiência artística e cultural na sua área de atuação, devendo a Comissão de Seleção levar em conta os currículos do corpo docente proposto para pontuação neste quesito</w:t>
      </w:r>
      <w:r>
        <w:rPr>
          <w:rFonts w:ascii="Times New Roman" w:hAnsi="Times New Roman"/>
          <w:color w:val="000000"/>
          <w:sz w:val="24"/>
          <w:szCs w:val="24"/>
        </w:rPr>
        <w:t xml:space="preserve"> (0 a 2 pontos).</w:t>
      </w:r>
    </w:p>
    <w:p w:rsidR="00A438B4" w:rsidRPr="00BC624A" w:rsidRDefault="00A438B4" w:rsidP="003E0B62">
      <w:pPr>
        <w:widowControl w:val="0"/>
        <w:autoSpaceDE w:val="0"/>
        <w:autoSpaceDN w:val="0"/>
        <w:adjustRightInd w:val="0"/>
        <w:spacing w:after="0" w:line="319" w:lineRule="exact"/>
        <w:ind w:left="720" w:firstLine="696"/>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8.3. A pontuação de cada quesito será somada, sendo zero o número atribuído a quem não atender ao quesito. O maior número encontrado, resultante da somatória dos pontos, definirá o projeto selecionado, que atingirá no máximo </w:t>
      </w:r>
      <w:r w:rsidRPr="00BC624A">
        <w:rPr>
          <w:rFonts w:ascii="Times New Roman" w:hAnsi="Times New Roman"/>
          <w:b/>
          <w:bCs/>
          <w:color w:val="000000"/>
          <w:sz w:val="24"/>
          <w:szCs w:val="24"/>
        </w:rPr>
        <w:t>10 pontos</w:t>
      </w:r>
      <w:r w:rsidRPr="00BC624A">
        <w:rPr>
          <w:rFonts w:ascii="Times New Roman" w:hAnsi="Times New Roman"/>
          <w:color w:val="000000"/>
          <w:sz w:val="24"/>
          <w:szCs w:val="24"/>
        </w:rPr>
        <w:t>.</w:t>
      </w:r>
    </w:p>
    <w:p w:rsidR="00A438B4" w:rsidRPr="00BC624A" w:rsidRDefault="00A438B4" w:rsidP="003E0B62">
      <w:pPr>
        <w:widowControl w:val="0"/>
        <w:autoSpaceDE w:val="0"/>
        <w:autoSpaceDN w:val="0"/>
        <w:adjustRightInd w:val="0"/>
        <w:spacing w:after="0" w:line="319" w:lineRule="exact"/>
        <w:ind w:left="708"/>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ind w:left="708"/>
        <w:jc w:val="both"/>
        <w:rPr>
          <w:rFonts w:ascii="Times New Roman" w:hAnsi="Times New Roman"/>
          <w:color w:val="000000"/>
          <w:sz w:val="24"/>
          <w:szCs w:val="24"/>
        </w:rPr>
      </w:pPr>
      <w:r w:rsidRPr="00BC624A">
        <w:rPr>
          <w:rFonts w:ascii="Times New Roman" w:hAnsi="Times New Roman"/>
          <w:color w:val="000000"/>
          <w:sz w:val="24"/>
          <w:szCs w:val="24"/>
        </w:rPr>
        <w:t>8.3.1. Em caso de empate entre duas propostas os membros da comissão deliberarão sobre o projeto vencedor, fundamentando a decisão. Havendo mais de duas propostas empatadas serão efetuados sorteios eliminatórios, até que restem apenas duas para a deliberação dos membros da comissão.</w:t>
      </w:r>
    </w:p>
    <w:p w:rsidR="00A438B4" w:rsidRPr="00BC624A" w:rsidRDefault="00A438B4" w:rsidP="003E0B62">
      <w:pPr>
        <w:widowControl w:val="0"/>
        <w:autoSpaceDE w:val="0"/>
        <w:autoSpaceDN w:val="0"/>
        <w:adjustRightInd w:val="0"/>
        <w:spacing w:after="0" w:line="319" w:lineRule="exact"/>
        <w:ind w:left="708"/>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8.4</w:t>
      </w:r>
      <w:r w:rsidRPr="00BC624A">
        <w:rPr>
          <w:rFonts w:ascii="Times New Roman" w:hAnsi="Times New Roman"/>
          <w:color w:val="000000"/>
          <w:sz w:val="24"/>
          <w:szCs w:val="24"/>
        </w:rPr>
        <w:tab/>
        <w:t>Fica facultado à Comissão de Seleção proceder diligências complementares visando eventuais esclarecimentos dos proponentes no prazo de 2 (dois) dias úteis, contados da publicação da intimação no Diário Oficial da Cidade de São Paulo.</w:t>
      </w:r>
    </w:p>
    <w:p w:rsidR="00A438B4" w:rsidRPr="00BC624A" w:rsidRDefault="00A438B4" w:rsidP="0049013A">
      <w:pPr>
        <w:widowControl w:val="0"/>
        <w:tabs>
          <w:tab w:val="left" w:pos="1080"/>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8.5</w:t>
      </w:r>
      <w:r w:rsidRPr="00BC624A">
        <w:rPr>
          <w:rFonts w:ascii="Times New Roman" w:hAnsi="Times New Roman"/>
          <w:color w:val="000000"/>
          <w:sz w:val="24"/>
          <w:szCs w:val="24"/>
        </w:rPr>
        <w:tab/>
        <w:t xml:space="preserve">Após a seleção, a Comissão encaminhará o resultado para homologação e providenciará a publicação do resultado final no Diário Oficial da Cidade – DOC, cuja versão eletrônica encontra-se no endereço </w:t>
      </w:r>
      <w:hyperlink r:id="rId9" w:history="1">
        <w:r w:rsidRPr="00693ECB">
          <w:rPr>
            <w:rStyle w:val="Hyperlink"/>
            <w:rFonts w:ascii="Times New Roman" w:hAnsi="Times New Roman"/>
            <w:color w:val="auto"/>
            <w:sz w:val="24"/>
            <w:szCs w:val="24"/>
          </w:rPr>
          <w:t>www.imprensaoficial.com.br</w:t>
        </w:r>
      </w:hyperlink>
      <w:r w:rsidRPr="00693ECB">
        <w:rPr>
          <w:rFonts w:ascii="Times New Roman" w:hAnsi="Times New Roman"/>
          <w:sz w:val="24"/>
          <w:szCs w:val="24"/>
        </w:rPr>
        <w:t>,.</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8.6</w:t>
      </w:r>
      <w:r w:rsidRPr="00BC624A">
        <w:rPr>
          <w:rFonts w:ascii="Times New Roman" w:hAnsi="Times New Roman"/>
          <w:color w:val="000000"/>
          <w:sz w:val="24"/>
          <w:szCs w:val="24"/>
        </w:rPr>
        <w:tab/>
        <w:t>A organização vencedora será convocada para celebração do Termo de Colaboração, conforme modelo anexo, e deverá comprovar a manutenção da regularidade fiscal e trabalhista, bem como não poderá conter inscrição no CADIN – Cadastro de Inadimplentes municipal.</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9</w:t>
      </w:r>
      <w:r>
        <w:rPr>
          <w:rFonts w:ascii="Times New Roman" w:hAnsi="Times New Roman"/>
          <w:b/>
          <w:bCs/>
          <w:color w:val="000000"/>
          <w:sz w:val="24"/>
          <w:szCs w:val="24"/>
        </w:rPr>
        <w:t xml:space="preserve">. </w:t>
      </w:r>
      <w:r w:rsidRPr="00BC624A">
        <w:rPr>
          <w:rFonts w:ascii="Times New Roman" w:hAnsi="Times New Roman"/>
          <w:b/>
          <w:bCs/>
          <w:color w:val="000000"/>
          <w:sz w:val="24"/>
          <w:szCs w:val="24"/>
        </w:rPr>
        <w:t xml:space="preserve"> DO ACOMPANHAMENTO E FISCALIZAÇÃO DOS SERVIÇOS OBJETO DO TERMO DE COLABORAÇÃO</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lastRenderedPageBreak/>
        <w:t xml:space="preserve">9.1 </w:t>
      </w:r>
      <w:r>
        <w:rPr>
          <w:rFonts w:ascii="Times New Roman" w:hAnsi="Times New Roman"/>
          <w:color w:val="000000"/>
          <w:sz w:val="24"/>
          <w:szCs w:val="24"/>
        </w:rPr>
        <w:t xml:space="preserve"> </w:t>
      </w:r>
      <w:r w:rsidRPr="00BC624A">
        <w:rPr>
          <w:rFonts w:ascii="Times New Roman" w:hAnsi="Times New Roman"/>
          <w:color w:val="000000"/>
          <w:sz w:val="24"/>
          <w:szCs w:val="24"/>
        </w:rPr>
        <w:t xml:space="preserve"> A execução do Termo de Colaboração será analisada por Comissão de Monitoramento e Avaliação, que será responsável pelo acompanhamento dos resultados alcançados.</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BF64C0">
      <w:pPr>
        <w:widowControl w:val="0"/>
        <w:tabs>
          <w:tab w:val="left" w:pos="284"/>
        </w:tabs>
        <w:autoSpaceDE w:val="0"/>
        <w:autoSpaceDN w:val="0"/>
        <w:adjustRightInd w:val="0"/>
        <w:spacing w:after="0" w:line="319" w:lineRule="exact"/>
        <w:ind w:left="720"/>
        <w:jc w:val="both"/>
        <w:rPr>
          <w:rFonts w:ascii="Times New Roman" w:hAnsi="Times New Roman"/>
          <w:color w:val="000000"/>
          <w:sz w:val="24"/>
          <w:szCs w:val="24"/>
        </w:rPr>
      </w:pPr>
      <w:r w:rsidRPr="00BC624A">
        <w:rPr>
          <w:rFonts w:ascii="Times New Roman" w:hAnsi="Times New Roman"/>
          <w:color w:val="000000"/>
          <w:sz w:val="24"/>
          <w:szCs w:val="24"/>
        </w:rPr>
        <w:t>9.1.1</w:t>
      </w:r>
      <w:r>
        <w:rPr>
          <w:rFonts w:ascii="Times New Roman" w:hAnsi="Times New Roman"/>
          <w:color w:val="000000"/>
          <w:sz w:val="24"/>
          <w:szCs w:val="24"/>
        </w:rPr>
        <w:t xml:space="preserve"> </w:t>
      </w:r>
      <w:r w:rsidRPr="00BC624A">
        <w:rPr>
          <w:rFonts w:ascii="Times New Roman" w:hAnsi="Times New Roman"/>
          <w:color w:val="000000"/>
          <w:sz w:val="24"/>
          <w:szCs w:val="24"/>
        </w:rPr>
        <w:t>A Comissão de Monitoramento e Avaliação será composta por 5 (cinco) membros</w:t>
      </w:r>
      <w:r>
        <w:rPr>
          <w:rFonts w:ascii="Times New Roman" w:hAnsi="Times New Roman"/>
          <w:color w:val="000000"/>
          <w:sz w:val="24"/>
          <w:szCs w:val="24"/>
        </w:rPr>
        <w:t>, sendo, pelo menos, 1 (um) servidor ocupante de cargo de provimento efetivo ou emprego permanente do quadro de pessoal da SMC,</w:t>
      </w:r>
      <w:r w:rsidRPr="00BC624A">
        <w:rPr>
          <w:rFonts w:ascii="Times New Roman" w:hAnsi="Times New Roman"/>
          <w:color w:val="000000"/>
          <w:sz w:val="24"/>
          <w:szCs w:val="24"/>
        </w:rPr>
        <w:t xml:space="preserve"> e designada pelo Gabinete da Secretaria Municipal de Cultura. </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BF64C0">
      <w:pPr>
        <w:widowControl w:val="0"/>
        <w:tabs>
          <w:tab w:val="left" w:pos="284"/>
        </w:tabs>
        <w:autoSpaceDE w:val="0"/>
        <w:autoSpaceDN w:val="0"/>
        <w:adjustRightInd w:val="0"/>
        <w:spacing w:after="0" w:line="319" w:lineRule="exact"/>
        <w:ind w:left="720"/>
        <w:jc w:val="both"/>
        <w:rPr>
          <w:rFonts w:ascii="Times New Roman" w:hAnsi="Times New Roman"/>
          <w:color w:val="000000"/>
          <w:sz w:val="24"/>
          <w:szCs w:val="24"/>
        </w:rPr>
      </w:pPr>
      <w:r w:rsidRPr="00F57C1F">
        <w:rPr>
          <w:rFonts w:ascii="Times New Roman" w:hAnsi="Times New Roman"/>
          <w:color w:val="000000"/>
          <w:sz w:val="24"/>
          <w:szCs w:val="24"/>
        </w:rPr>
        <w:t>9.1.2 – A Comissão de Monitoramento e Avaliação deverá acompanhar e fiscalizar o desempenho da PARCEIRA, considerando os critérios previstos no item 4, elaborando relatórios técnicos no mínimo a cada 12 meses, conforme dispuser o instrumento de</w:t>
      </w:r>
      <w:r w:rsidRPr="00BC624A">
        <w:rPr>
          <w:rFonts w:ascii="Times New Roman" w:hAnsi="Times New Roman"/>
          <w:color w:val="000000"/>
          <w:sz w:val="24"/>
          <w:szCs w:val="24"/>
        </w:rPr>
        <w:t xml:space="preserve"> parceria, para fins de avaliação do cumprimento das metas do objeto vinculado às parcelas liberadas, no prazo definido no plano de trabalho aprovado. </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9.2 </w:t>
      </w:r>
      <w:r>
        <w:rPr>
          <w:rFonts w:ascii="Times New Roman" w:hAnsi="Times New Roman"/>
          <w:color w:val="000000"/>
          <w:sz w:val="24"/>
          <w:szCs w:val="24"/>
        </w:rPr>
        <w:t xml:space="preserve"> </w:t>
      </w:r>
      <w:r w:rsidRPr="00BC624A">
        <w:rPr>
          <w:rFonts w:ascii="Times New Roman" w:hAnsi="Times New Roman"/>
          <w:color w:val="000000"/>
          <w:sz w:val="24"/>
          <w:szCs w:val="24"/>
        </w:rPr>
        <w:t xml:space="preserve">Para o fim de acompanhamento e fiscalização, a PARCEIRA, além da apresentação de relatórios ou produtos culturais, que devem ser acompanhados de documentos comprobatórios do cumprimento das obrigações, deverá apresentar relatório </w:t>
      </w:r>
      <w:r w:rsidRPr="00F517DE">
        <w:rPr>
          <w:rFonts w:ascii="Times New Roman" w:hAnsi="Times New Roman"/>
          <w:sz w:val="24"/>
          <w:szCs w:val="24"/>
        </w:rPr>
        <w:t>trimestral</w:t>
      </w:r>
      <w:r w:rsidRPr="00BC624A">
        <w:rPr>
          <w:rFonts w:ascii="Times New Roman" w:hAnsi="Times New Roman"/>
          <w:color w:val="FF0000"/>
          <w:sz w:val="24"/>
          <w:szCs w:val="24"/>
        </w:rPr>
        <w:t xml:space="preserve"> </w:t>
      </w:r>
      <w:r w:rsidRPr="00BC624A">
        <w:rPr>
          <w:rFonts w:ascii="Times New Roman" w:hAnsi="Times New Roman"/>
          <w:color w:val="000000"/>
          <w:sz w:val="24"/>
          <w:szCs w:val="24"/>
        </w:rPr>
        <w:t>de prestação de conta</w:t>
      </w:r>
      <w:r w:rsidRPr="00BC624A">
        <w:rPr>
          <w:rFonts w:ascii="Times New Roman" w:hAnsi="Times New Roman"/>
          <w:sz w:val="24"/>
          <w:szCs w:val="24"/>
        </w:rPr>
        <w:t>s</w:t>
      </w:r>
      <w:r w:rsidRPr="00BC624A">
        <w:rPr>
          <w:rFonts w:ascii="Times New Roman" w:hAnsi="Times New Roman"/>
          <w:b/>
          <w:bCs/>
          <w:sz w:val="24"/>
          <w:szCs w:val="24"/>
        </w:rPr>
        <w:t>.</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9</w:t>
      </w:r>
      <w:r>
        <w:rPr>
          <w:rFonts w:ascii="Times New Roman" w:hAnsi="Times New Roman"/>
          <w:color w:val="000000"/>
          <w:sz w:val="24"/>
          <w:szCs w:val="24"/>
        </w:rPr>
        <w:t xml:space="preserve">.3 </w:t>
      </w:r>
      <w:r w:rsidRPr="00BC624A">
        <w:rPr>
          <w:rFonts w:ascii="Times New Roman" w:hAnsi="Times New Roman"/>
          <w:color w:val="000000"/>
          <w:sz w:val="24"/>
          <w:szCs w:val="24"/>
        </w:rPr>
        <w:t xml:space="preserve">Além da prestação de </w:t>
      </w:r>
      <w:r w:rsidRPr="00BC624A">
        <w:rPr>
          <w:rFonts w:ascii="Times New Roman" w:hAnsi="Times New Roman"/>
          <w:bCs/>
          <w:sz w:val="24"/>
          <w:szCs w:val="24"/>
        </w:rPr>
        <w:t>contas,</w:t>
      </w:r>
      <w:r w:rsidRPr="00BC624A">
        <w:rPr>
          <w:rFonts w:ascii="Times New Roman" w:hAnsi="Times New Roman"/>
          <w:color w:val="000000"/>
          <w:sz w:val="24"/>
          <w:szCs w:val="24"/>
        </w:rPr>
        <w:t xml:space="preserve"> a PARCEIRA apresentará também à Comissão de Monitoramento e Avaliação relatório sobre a execução do objeto do Termo de Colaboração, contendo:</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I- relatório de atividades realizadas;</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II- comparativo entre as metas propostas e os resultados alcançados, considerando o plano de trabalho aprovado.</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III- relatório de frequência do corpo docente e de outros eventuais colaboradores/as e equipe;</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9.4 Igualmente, deverá a PARCEIRA apresentar prestação de contas anual, contendo:</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I - relatório sobre a execução do objeto do Termo de Colaboração, contendo comparativo entre as metas propostas e os resultados alcançados; </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lastRenderedPageBreak/>
        <w:t xml:space="preserve">II - demonstrativo integral da receita e das despesas realizadas na execução do objeto, assinados, em qualquer hipótese, pelo contador e pelo responsável da PARCEIRA, demonstrando a correta aplicação dos recursos recebidos, de acordo com o orçamento aprovado e nos termos previstos edital, na portaria de prestação de contas e no próprio Termo de Colaboração. </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III – demonstração das origens e aplicações de recursos transferidos em decorrência do convênio, bem como, enquanto não utilizados, serão os recursos, obrigatoriamente aplicados no mercado financeiro;</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894F25">
      <w:pPr>
        <w:tabs>
          <w:tab w:val="left" w:pos="567"/>
        </w:tabs>
        <w:spacing w:before="120" w:after="120"/>
        <w:jc w:val="both"/>
        <w:rPr>
          <w:rFonts w:ascii="Times New Roman" w:hAnsi="Times New Roman"/>
          <w:sz w:val="24"/>
          <w:szCs w:val="24"/>
        </w:rPr>
      </w:pPr>
      <w:r w:rsidRPr="00BC624A">
        <w:rPr>
          <w:rFonts w:ascii="Times New Roman" w:hAnsi="Times New Roman"/>
          <w:b/>
          <w:bCs/>
          <w:color w:val="000000"/>
          <w:sz w:val="24"/>
          <w:szCs w:val="24"/>
        </w:rPr>
        <w:t xml:space="preserve">10. </w:t>
      </w:r>
      <w:r w:rsidRPr="00BC624A">
        <w:rPr>
          <w:rFonts w:ascii="Times New Roman" w:hAnsi="Times New Roman"/>
          <w:b/>
          <w:bCs/>
          <w:color w:val="000000"/>
          <w:sz w:val="24"/>
          <w:szCs w:val="24"/>
        </w:rPr>
        <w:tab/>
        <w:t>PROGRAMAÇÃO ORÇAMENTÁRIA E VALOR PREVISTO PARA A REALIZAÇÃO DO OBJETO</w:t>
      </w:r>
    </w:p>
    <w:p w:rsidR="00A438B4" w:rsidRDefault="00A438B4" w:rsidP="00BC624A">
      <w:pPr>
        <w:rPr>
          <w:rFonts w:ascii="Times New Roman" w:hAnsi="Times New Roman"/>
          <w:color w:val="000000"/>
          <w:sz w:val="24"/>
          <w:szCs w:val="24"/>
        </w:rPr>
      </w:pPr>
    </w:p>
    <w:p w:rsidR="00A438B4" w:rsidRPr="00BC624A" w:rsidRDefault="00A438B4" w:rsidP="00BC624A">
      <w:pPr>
        <w:rPr>
          <w:rFonts w:ascii="Times New Roman" w:hAnsi="Times New Roman"/>
          <w:sz w:val="24"/>
          <w:szCs w:val="24"/>
        </w:rPr>
      </w:pPr>
      <w:r w:rsidRPr="00BC624A">
        <w:rPr>
          <w:rFonts w:ascii="Times New Roman" w:hAnsi="Times New Roman"/>
          <w:color w:val="000000"/>
          <w:sz w:val="24"/>
          <w:szCs w:val="24"/>
        </w:rPr>
        <w:t>10</w:t>
      </w:r>
      <w:r>
        <w:rPr>
          <w:rFonts w:ascii="Times New Roman" w:hAnsi="Times New Roman"/>
          <w:color w:val="000000"/>
          <w:sz w:val="24"/>
          <w:szCs w:val="24"/>
        </w:rPr>
        <w:t>.1</w:t>
      </w:r>
      <w:r w:rsidRPr="00BC624A">
        <w:rPr>
          <w:rFonts w:ascii="Times New Roman" w:hAnsi="Times New Roman"/>
          <w:color w:val="000000"/>
          <w:sz w:val="24"/>
          <w:szCs w:val="24"/>
        </w:rPr>
        <w:tab/>
        <w:t xml:space="preserve">Os créditos orçamentários necessários ao custeio de despesas relativas ao presente Edital são provenientes da </w:t>
      </w:r>
      <w:r w:rsidRPr="008D5620">
        <w:rPr>
          <w:rFonts w:ascii="Times New Roman" w:hAnsi="Times New Roman"/>
          <w:sz w:val="24"/>
          <w:szCs w:val="24"/>
        </w:rPr>
        <w:t>dotação 25.70.13.392.3001.1866.33903900.00.</w:t>
      </w:r>
      <w:r>
        <w:rPr>
          <w:color w:val="1F497D"/>
        </w:rPr>
        <w:t xml:space="preserve"> </w:t>
      </w:r>
    </w:p>
    <w:p w:rsidR="00A438B4" w:rsidRPr="00BC624A" w:rsidRDefault="00A438B4" w:rsidP="006F0FC9">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10</w:t>
      </w:r>
      <w:r>
        <w:rPr>
          <w:rFonts w:ascii="Times New Roman" w:hAnsi="Times New Roman"/>
          <w:color w:val="000000"/>
          <w:sz w:val="24"/>
          <w:szCs w:val="24"/>
        </w:rPr>
        <w:t>.2</w:t>
      </w:r>
      <w:r w:rsidRPr="00BC624A">
        <w:rPr>
          <w:rFonts w:ascii="Times New Roman" w:hAnsi="Times New Roman"/>
          <w:color w:val="000000"/>
          <w:sz w:val="24"/>
          <w:szCs w:val="24"/>
        </w:rPr>
        <w:tab/>
        <w:t>Os re</w:t>
      </w:r>
      <w:r>
        <w:rPr>
          <w:rFonts w:ascii="Times New Roman" w:hAnsi="Times New Roman"/>
          <w:color w:val="000000"/>
          <w:sz w:val="24"/>
          <w:szCs w:val="24"/>
        </w:rPr>
        <w:t>cursos destinados à execução da parceria de que trata</w:t>
      </w:r>
      <w:r w:rsidRPr="00BC624A">
        <w:rPr>
          <w:rFonts w:ascii="Times New Roman" w:hAnsi="Times New Roman"/>
          <w:color w:val="000000"/>
          <w:sz w:val="24"/>
          <w:szCs w:val="24"/>
        </w:rPr>
        <w:t xml:space="preserve"> este Edital são provenientes do orçamento da Prefeitura Municipal de São Paulo por meio da Secretaria </w:t>
      </w:r>
      <w:r w:rsidRPr="00F57C1F">
        <w:rPr>
          <w:rFonts w:ascii="Times New Roman" w:hAnsi="Times New Roman"/>
          <w:color w:val="000000"/>
          <w:sz w:val="24"/>
          <w:szCs w:val="24"/>
        </w:rPr>
        <w:t xml:space="preserve">Municipal de Cultura, autorizado </w:t>
      </w:r>
      <w:r w:rsidRPr="00693ECB">
        <w:rPr>
          <w:rFonts w:ascii="Times New Roman" w:hAnsi="Times New Roman"/>
          <w:color w:val="000000"/>
          <w:sz w:val="24"/>
          <w:szCs w:val="24"/>
        </w:rPr>
        <w:t xml:space="preserve">pela Lei nº </w:t>
      </w:r>
      <w:r w:rsidRPr="00693ECB">
        <w:rPr>
          <w:rFonts w:ascii="Times New Roman" w:hAnsi="Times New Roman"/>
          <w:sz w:val="24"/>
          <w:szCs w:val="24"/>
        </w:rPr>
        <w:t>16.608, de 29 de dezembro de 2016,</w:t>
      </w:r>
      <w:r w:rsidRPr="00F57C1F">
        <w:rPr>
          <w:rFonts w:ascii="Times New Roman" w:hAnsi="Times New Roman"/>
          <w:color w:val="000000"/>
          <w:sz w:val="24"/>
          <w:szCs w:val="24"/>
        </w:rPr>
        <w:t xml:space="preserve"> por meio</w:t>
      </w:r>
      <w:r w:rsidRPr="00BC624A">
        <w:rPr>
          <w:rFonts w:ascii="Times New Roman" w:hAnsi="Times New Roman"/>
          <w:color w:val="000000"/>
          <w:sz w:val="24"/>
          <w:szCs w:val="24"/>
        </w:rPr>
        <w:t xml:space="preserve"> do Programa Jovem Monitor/a Cultural. </w:t>
      </w:r>
    </w:p>
    <w:p w:rsidR="00A438B4" w:rsidRPr="00BC624A" w:rsidRDefault="00A438B4" w:rsidP="006F0FC9">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6F0FC9">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10.3</w:t>
      </w:r>
      <w:r w:rsidRPr="00BC624A">
        <w:rPr>
          <w:rFonts w:ascii="Times New Roman" w:hAnsi="Times New Roman"/>
          <w:color w:val="000000"/>
          <w:sz w:val="24"/>
          <w:szCs w:val="24"/>
        </w:rPr>
        <w:tab/>
        <w:t>O valor de referência para a realização do objeto do termo de colaboração é de R$5.000.000 (cinco milhões de reais)</w:t>
      </w:r>
      <w:r>
        <w:rPr>
          <w:rFonts w:ascii="Times New Roman" w:hAnsi="Times New Roman"/>
          <w:color w:val="000000"/>
          <w:sz w:val="24"/>
          <w:szCs w:val="24"/>
        </w:rPr>
        <w:t xml:space="preserve">. </w:t>
      </w:r>
      <w:r w:rsidRPr="00BC624A">
        <w:rPr>
          <w:rFonts w:ascii="Times New Roman" w:hAnsi="Times New Roman"/>
          <w:color w:val="000000"/>
          <w:sz w:val="24"/>
          <w:szCs w:val="24"/>
        </w:rPr>
        <w:t xml:space="preserve">O exato valor a </w:t>
      </w:r>
      <w:r>
        <w:rPr>
          <w:rFonts w:ascii="Times New Roman" w:hAnsi="Times New Roman"/>
          <w:color w:val="000000"/>
          <w:sz w:val="24"/>
          <w:szCs w:val="24"/>
        </w:rPr>
        <w:t>ser repassado será definido no Termo de C</w:t>
      </w:r>
      <w:r w:rsidRPr="00BC624A">
        <w:rPr>
          <w:rFonts w:ascii="Times New Roman" w:hAnsi="Times New Roman"/>
          <w:color w:val="000000"/>
          <w:sz w:val="24"/>
          <w:szCs w:val="24"/>
        </w:rPr>
        <w:t>olaboração, observada a proposta apresentada pela organização selecionada.</w:t>
      </w:r>
    </w:p>
    <w:p w:rsidR="00A438B4" w:rsidRPr="00BC624A" w:rsidRDefault="00A438B4" w:rsidP="006F0FC9">
      <w:pPr>
        <w:tabs>
          <w:tab w:val="left" w:pos="567"/>
        </w:tabs>
        <w:spacing w:before="120" w:after="120"/>
        <w:jc w:val="both"/>
        <w:rPr>
          <w:rFonts w:ascii="Times New Roman" w:hAnsi="Times New Roman"/>
          <w:sz w:val="24"/>
          <w:szCs w:val="24"/>
        </w:rPr>
      </w:pPr>
    </w:p>
    <w:p w:rsidR="00A438B4" w:rsidRPr="00BC624A" w:rsidRDefault="00A438B4" w:rsidP="00ED3441">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196FDC">
        <w:rPr>
          <w:rFonts w:ascii="Times New Roman" w:hAnsi="Times New Roman"/>
          <w:color w:val="000000"/>
          <w:sz w:val="24"/>
          <w:szCs w:val="24"/>
        </w:rPr>
        <w:t>10.4</w:t>
      </w:r>
      <w:r w:rsidRPr="00196FDC">
        <w:rPr>
          <w:rFonts w:ascii="Times New Roman" w:hAnsi="Times New Roman"/>
          <w:color w:val="000000"/>
          <w:sz w:val="24"/>
          <w:szCs w:val="24"/>
        </w:rPr>
        <w:tab/>
        <w:t> As liberações de recursos obedecerão ao cronograma de desembolso, que guardará consonância com as metas da parceria, observado o disposto no art. 48 da Lei nº 13.019, de 2014, e nos arts. 33 e 34 do Decreto nº 8.726, de 2016.</w:t>
      </w:r>
    </w:p>
    <w:p w:rsidR="00A438B4" w:rsidRPr="00BC624A" w:rsidRDefault="00A438B4" w:rsidP="00ED3441">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D50848">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10.5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A438B4" w:rsidRPr="00BC624A" w:rsidRDefault="00A438B4" w:rsidP="003E0B62">
      <w:pPr>
        <w:widowControl w:val="0"/>
        <w:tabs>
          <w:tab w:val="left" w:pos="284"/>
        </w:tabs>
        <w:autoSpaceDE w:val="0"/>
        <w:autoSpaceDN w:val="0"/>
        <w:adjustRightInd w:val="0"/>
        <w:spacing w:after="0" w:line="319" w:lineRule="exact"/>
        <w:jc w:val="both"/>
        <w:rPr>
          <w:rFonts w:ascii="Times New Roman" w:hAnsi="Times New Roman"/>
          <w:color w:val="000000"/>
          <w:sz w:val="24"/>
          <w:szCs w:val="24"/>
        </w:rPr>
      </w:pPr>
    </w:p>
    <w:p w:rsidR="00A438B4" w:rsidRDefault="00A438B4" w:rsidP="003E0B62">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11.</w:t>
      </w:r>
      <w:r w:rsidRPr="00BC624A">
        <w:rPr>
          <w:rFonts w:ascii="Times New Roman" w:hAnsi="Times New Roman"/>
          <w:b/>
          <w:bCs/>
          <w:color w:val="000000"/>
          <w:sz w:val="24"/>
          <w:szCs w:val="24"/>
        </w:rPr>
        <w:tab/>
        <w:t>DISPOSIÇÕES FINAIS</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 xml:space="preserve">11.1 Será disponibilizada, caso necessário, a Sala a de Referência do Programa Jovem Monitor Cultural na Secretaria Municipal de Cultura para os funcionários da PARCEIRA, necessários ao adequado cumprimento do plano de trabalho aprovado e do Termo de </w:t>
      </w:r>
      <w:r>
        <w:rPr>
          <w:rFonts w:ascii="Times New Roman" w:hAnsi="Times New Roman"/>
          <w:color w:val="000000"/>
          <w:sz w:val="24"/>
          <w:szCs w:val="24"/>
        </w:rPr>
        <w:t>Colaboração</w:t>
      </w:r>
      <w:r w:rsidRPr="00BC624A">
        <w:rPr>
          <w:rFonts w:ascii="Times New Roman" w:hAnsi="Times New Roman"/>
          <w:color w:val="000000"/>
          <w:sz w:val="24"/>
          <w:szCs w:val="24"/>
        </w:rPr>
        <w:t xml:space="preserve"> firmado.</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color w:val="000000"/>
          <w:sz w:val="24"/>
          <w:szCs w:val="24"/>
        </w:rPr>
        <w:t>11.2</w:t>
      </w:r>
      <w:r w:rsidRPr="00BC624A">
        <w:rPr>
          <w:rFonts w:ascii="Times New Roman" w:hAnsi="Times New Roman"/>
          <w:color w:val="000000"/>
          <w:sz w:val="24"/>
          <w:szCs w:val="24"/>
        </w:rPr>
        <w:tab/>
        <w:t>Os interessados poderão obter cópia da íntegra do edital e maiores esclarecimentos sobre o certame na Secretaria Municipal de Cultura.</w:t>
      </w: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Default="00A438B4" w:rsidP="00AB4BE9">
      <w:pPr>
        <w:widowControl w:val="0"/>
        <w:autoSpaceDE w:val="0"/>
        <w:autoSpaceDN w:val="0"/>
        <w:adjustRightInd w:val="0"/>
        <w:spacing w:after="0" w:line="319" w:lineRule="exact"/>
        <w:jc w:val="both"/>
        <w:rPr>
          <w:rFonts w:ascii="Times New Roman" w:hAnsi="Times New Roman"/>
          <w:b/>
          <w:bCs/>
          <w:color w:val="000000"/>
          <w:sz w:val="24"/>
          <w:szCs w:val="24"/>
        </w:rPr>
      </w:pPr>
    </w:p>
    <w:p w:rsidR="00A438B4" w:rsidRPr="00BC624A" w:rsidRDefault="00A438B4" w:rsidP="00AB4BE9">
      <w:pPr>
        <w:widowControl w:val="0"/>
        <w:autoSpaceDE w:val="0"/>
        <w:autoSpaceDN w:val="0"/>
        <w:adjustRightInd w:val="0"/>
        <w:spacing w:after="0" w:line="319" w:lineRule="exact"/>
        <w:jc w:val="both"/>
        <w:rPr>
          <w:rFonts w:ascii="Times New Roman" w:hAnsi="Times New Roman"/>
          <w:color w:val="000000"/>
          <w:sz w:val="24"/>
          <w:szCs w:val="24"/>
        </w:rPr>
      </w:pPr>
      <w:r w:rsidRPr="00BC624A">
        <w:rPr>
          <w:rFonts w:ascii="Times New Roman" w:hAnsi="Times New Roman"/>
          <w:b/>
          <w:bCs/>
          <w:color w:val="000000"/>
          <w:sz w:val="24"/>
          <w:szCs w:val="24"/>
        </w:rPr>
        <w:t>Anexo I - Minuta do Termo de Colaboração</w:t>
      </w:r>
    </w:p>
    <w:p w:rsidR="00A438B4" w:rsidRPr="00BC624A" w:rsidRDefault="00A438B4" w:rsidP="00AB4BE9">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AB4BE9">
      <w:pPr>
        <w:widowControl w:val="0"/>
        <w:autoSpaceDE w:val="0"/>
        <w:autoSpaceDN w:val="0"/>
        <w:adjustRightInd w:val="0"/>
        <w:spacing w:after="0" w:line="319" w:lineRule="exact"/>
        <w:jc w:val="both"/>
        <w:rPr>
          <w:rFonts w:ascii="Times New Roman" w:hAnsi="Times New Roman"/>
          <w:color w:val="000000"/>
          <w:sz w:val="24"/>
          <w:szCs w:val="24"/>
        </w:rPr>
      </w:pPr>
    </w:p>
    <w:p w:rsidR="00A438B4" w:rsidRPr="00BC624A" w:rsidRDefault="00A438B4" w:rsidP="00AB4BE9">
      <w:pPr>
        <w:widowControl w:val="0"/>
        <w:autoSpaceDE w:val="0"/>
        <w:spacing w:after="0" w:line="240" w:lineRule="auto"/>
        <w:jc w:val="both"/>
        <w:rPr>
          <w:rFonts w:ascii="Times New Roman" w:hAnsi="Times New Roman"/>
          <w:color w:val="000000"/>
          <w:sz w:val="24"/>
          <w:szCs w:val="24"/>
          <w:lang w:val="pt-PT"/>
        </w:rPr>
      </w:pPr>
      <w:r w:rsidRPr="00BC624A">
        <w:rPr>
          <w:rFonts w:ascii="Times New Roman" w:hAnsi="Times New Roman"/>
          <w:b/>
          <w:bCs/>
          <w:color w:val="000000"/>
          <w:sz w:val="24"/>
          <w:szCs w:val="24"/>
          <w:lang w:val="pt-PT"/>
        </w:rPr>
        <w:t>TERMO DE COLABORAÇÃO n° _____________.</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ind w:left="5040"/>
        <w:jc w:val="both"/>
        <w:rPr>
          <w:rFonts w:ascii="Times New Roman" w:hAnsi="Times New Roman"/>
          <w:color w:val="000000"/>
          <w:sz w:val="24"/>
          <w:szCs w:val="24"/>
          <w:lang w:val="pt-PT"/>
        </w:rPr>
      </w:pPr>
      <w:r w:rsidRPr="00BC624A">
        <w:rPr>
          <w:rFonts w:ascii="Times New Roman" w:hAnsi="Times New Roman"/>
          <w:color w:val="000000"/>
          <w:sz w:val="24"/>
          <w:szCs w:val="24"/>
          <w:lang w:val="pt-PT"/>
        </w:rPr>
        <w:t>TERMO DE COLABORAÇÃO QUE ENTRE SI CELEBRAM</w:t>
      </w:r>
      <w:r w:rsidRPr="00BC624A">
        <w:rPr>
          <w:rFonts w:ascii="Times New Roman" w:hAnsi="Times New Roman"/>
          <w:b/>
          <w:bCs/>
          <w:color w:val="000000"/>
          <w:sz w:val="24"/>
          <w:szCs w:val="24"/>
          <w:lang w:val="pt-PT"/>
        </w:rPr>
        <w:t xml:space="preserve"> O MUNICÍPIO DE SÃO PAULO</w:t>
      </w:r>
      <w:r w:rsidRPr="00BC624A">
        <w:rPr>
          <w:rFonts w:ascii="Times New Roman" w:hAnsi="Times New Roman"/>
          <w:color w:val="000000"/>
          <w:sz w:val="24"/>
          <w:szCs w:val="24"/>
          <w:lang w:val="pt-PT"/>
        </w:rPr>
        <w:t xml:space="preserve">, POR INTERMÉDIO DA </w:t>
      </w:r>
      <w:r w:rsidRPr="00BC624A">
        <w:rPr>
          <w:rFonts w:ascii="Times New Roman" w:hAnsi="Times New Roman"/>
          <w:b/>
          <w:bCs/>
          <w:color w:val="000000"/>
          <w:sz w:val="24"/>
          <w:szCs w:val="24"/>
          <w:lang w:val="pt-PT"/>
        </w:rPr>
        <w:t>SECRETARIA MUNICIPAL DE CULTURA</w:t>
      </w:r>
      <w:r w:rsidRPr="00BC624A">
        <w:rPr>
          <w:rFonts w:ascii="Times New Roman" w:hAnsi="Times New Roman"/>
          <w:color w:val="000000"/>
          <w:sz w:val="24"/>
          <w:szCs w:val="24"/>
          <w:lang w:val="pt-PT"/>
        </w:rPr>
        <w:t xml:space="preserve">, E ___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Default="00A438B4" w:rsidP="00AB4BE9">
      <w:pPr>
        <w:widowControl w:val="0"/>
        <w:autoSpaceDE w:val="0"/>
        <w:spacing w:after="0" w:line="319" w:lineRule="exact"/>
        <w:jc w:val="both"/>
        <w:rPr>
          <w:rFonts w:ascii="Times New Roman" w:hAnsi="Times New Roman"/>
          <w:color w:val="000000"/>
          <w:sz w:val="24"/>
          <w:szCs w:val="24"/>
          <w:lang w:val="pt-PT"/>
        </w:rPr>
      </w:pPr>
      <w:r>
        <w:rPr>
          <w:rFonts w:ascii="Times New Roman" w:hAnsi="Times New Roman"/>
          <w:color w:val="000000"/>
          <w:sz w:val="24"/>
          <w:szCs w:val="24"/>
          <w:lang w:val="pt-PT"/>
        </w:rPr>
        <w:t>Pelo presente instrumento</w:t>
      </w:r>
      <w:r w:rsidRPr="00BC624A">
        <w:rPr>
          <w:rFonts w:ascii="Times New Roman" w:hAnsi="Times New Roman"/>
          <w:color w:val="000000"/>
          <w:sz w:val="24"/>
          <w:szCs w:val="24"/>
          <w:lang w:val="pt-PT"/>
        </w:rPr>
        <w:t xml:space="preserve">, </w:t>
      </w:r>
      <w:r w:rsidRPr="00FB6BE3">
        <w:rPr>
          <w:rFonts w:ascii="Times New Roman" w:hAnsi="Times New Roman"/>
          <w:bCs/>
          <w:color w:val="000000"/>
          <w:sz w:val="24"/>
          <w:szCs w:val="24"/>
          <w:lang w:val="pt-PT"/>
        </w:rPr>
        <w:t>o Município de São Paulo</w:t>
      </w:r>
      <w:r w:rsidRPr="00FB6BE3">
        <w:rPr>
          <w:rFonts w:ascii="Times New Roman" w:hAnsi="Times New Roman"/>
          <w:color w:val="000000"/>
          <w:sz w:val="24"/>
          <w:szCs w:val="24"/>
          <w:lang w:val="pt-PT"/>
        </w:rPr>
        <w:t xml:space="preserve">, através da Secretaria Municipal de </w:t>
      </w:r>
      <w:r w:rsidRPr="00F57C1F">
        <w:rPr>
          <w:rFonts w:ascii="Times New Roman" w:hAnsi="Times New Roman"/>
          <w:color w:val="000000"/>
          <w:sz w:val="24"/>
          <w:szCs w:val="24"/>
          <w:lang w:val="pt-PT"/>
        </w:rPr>
        <w:t xml:space="preserve">Cultura – SMC, situada à Avenida São João, n.º 473, CNPJ sob n.º </w:t>
      </w:r>
      <w:r>
        <w:rPr>
          <w:rFonts w:ascii="Times New Roman" w:hAnsi="Times New Roman"/>
          <w:color w:val="000000"/>
          <w:sz w:val="24"/>
          <w:szCs w:val="24"/>
          <w:lang w:val="pt-PT"/>
        </w:rPr>
        <w:t>49.269.244/0001-63</w:t>
      </w:r>
      <w:r w:rsidRPr="00F57C1F">
        <w:rPr>
          <w:rFonts w:ascii="Times New Roman" w:hAnsi="Times New Roman"/>
          <w:color w:val="000000"/>
          <w:sz w:val="24"/>
          <w:szCs w:val="24"/>
          <w:lang w:val="pt-PT"/>
        </w:rPr>
        <w:t>,</w:t>
      </w:r>
      <w:r w:rsidRPr="00BC624A">
        <w:rPr>
          <w:rFonts w:ascii="Times New Roman" w:hAnsi="Times New Roman"/>
          <w:color w:val="000000"/>
          <w:sz w:val="24"/>
          <w:szCs w:val="24"/>
          <w:lang w:val="pt-PT"/>
        </w:rPr>
        <w:t xml:space="preserve"> nes</w:t>
      </w:r>
      <w:r>
        <w:rPr>
          <w:rFonts w:ascii="Times New Roman" w:hAnsi="Times New Roman"/>
          <w:color w:val="000000"/>
          <w:sz w:val="24"/>
          <w:szCs w:val="24"/>
          <w:lang w:val="pt-PT"/>
        </w:rPr>
        <w:t xml:space="preserve">te ato representada pelo Sr. Secretário André Luiz Pompéia Sturm, doravante denominada SMC e a entidade </w:t>
      </w:r>
      <w:r w:rsidRPr="00BC624A">
        <w:rPr>
          <w:rFonts w:ascii="Times New Roman" w:hAnsi="Times New Roman"/>
          <w:color w:val="000000"/>
          <w:sz w:val="24"/>
          <w:szCs w:val="24"/>
          <w:lang w:val="pt-PT"/>
        </w:rPr>
        <w:t xml:space="preserve"> _____, com sede na ____, inscrita no CNPJ sob o nº. _____</w:t>
      </w:r>
      <w:r w:rsidRPr="00BC624A">
        <w:rPr>
          <w:rFonts w:ascii="Times New Roman" w:hAnsi="Times New Roman"/>
          <w:i/>
          <w:iCs/>
          <w:color w:val="000000"/>
          <w:sz w:val="24"/>
          <w:szCs w:val="24"/>
          <w:lang w:val="pt-PT"/>
        </w:rPr>
        <w:t xml:space="preserve">, </w:t>
      </w:r>
      <w:r w:rsidRPr="00BC624A">
        <w:rPr>
          <w:rFonts w:ascii="Times New Roman" w:hAnsi="Times New Roman"/>
          <w:color w:val="000000"/>
          <w:sz w:val="24"/>
          <w:szCs w:val="24"/>
          <w:lang w:val="pt-PT"/>
        </w:rPr>
        <w:t>neste ato r</w:t>
      </w:r>
      <w:r>
        <w:rPr>
          <w:rFonts w:ascii="Times New Roman" w:hAnsi="Times New Roman"/>
          <w:color w:val="000000"/>
          <w:sz w:val="24"/>
          <w:szCs w:val="24"/>
          <w:lang w:val="pt-PT"/>
        </w:rPr>
        <w:t>epresentada pelo seu Presidente (ou representante legal), Sr. ______, portador da Cédula de Identidade nº ____ e inscrito</w:t>
      </w:r>
      <w:r w:rsidRPr="00BC624A">
        <w:rPr>
          <w:rFonts w:ascii="Times New Roman" w:hAnsi="Times New Roman"/>
          <w:color w:val="000000"/>
          <w:sz w:val="24"/>
          <w:szCs w:val="24"/>
          <w:lang w:val="pt-PT"/>
        </w:rPr>
        <w:t xml:space="preserve"> no CPF/MF sob n°. ____</w:t>
      </w:r>
      <w:r>
        <w:rPr>
          <w:rFonts w:ascii="Times New Roman" w:hAnsi="Times New Roman"/>
          <w:color w:val="000000"/>
          <w:sz w:val="24"/>
          <w:szCs w:val="24"/>
          <w:lang w:val="pt-PT"/>
        </w:rPr>
        <w:t>, doravante denominada PARCEIRA, com fundamento no artigo 2°, inciso VII (colaboração) da Lei Federal n</w:t>
      </w:r>
      <w:r w:rsidRPr="00BC624A">
        <w:rPr>
          <w:rFonts w:ascii="Times New Roman" w:hAnsi="Times New Roman"/>
          <w:color w:val="000000"/>
          <w:sz w:val="24"/>
          <w:szCs w:val="24"/>
          <w:lang w:val="pt-PT"/>
        </w:rPr>
        <w:t>°.</w:t>
      </w:r>
      <w:r>
        <w:rPr>
          <w:rFonts w:ascii="Times New Roman" w:hAnsi="Times New Roman"/>
          <w:color w:val="000000"/>
          <w:sz w:val="24"/>
          <w:szCs w:val="24"/>
          <w:lang w:val="pt-PT"/>
        </w:rPr>
        <w:t xml:space="preserve"> 13.019/2014, no Decreto Municipal n</w:t>
      </w:r>
      <w:r w:rsidRPr="000346C4">
        <w:rPr>
          <w:rFonts w:ascii="Times New Roman" w:hAnsi="Times New Roman"/>
          <w:color w:val="000000"/>
          <w:sz w:val="24"/>
          <w:szCs w:val="24"/>
          <w:lang w:val="pt-PT"/>
        </w:rPr>
        <w:t>°.</w:t>
      </w:r>
      <w:r w:rsidRPr="000346C4">
        <w:rPr>
          <w:rFonts w:ascii="Times New Roman" w:hAnsi="Times New Roman"/>
          <w:color w:val="000000"/>
          <w:sz w:val="24"/>
          <w:szCs w:val="24"/>
        </w:rPr>
        <w:t xml:space="preserve"> 57.575, de 29 de dezembro de 2016</w:t>
      </w:r>
      <w:r>
        <w:rPr>
          <w:rFonts w:ascii="Times New Roman" w:hAnsi="Times New Roman"/>
          <w:color w:val="000000"/>
          <w:sz w:val="24"/>
          <w:szCs w:val="24"/>
        </w:rPr>
        <w:t xml:space="preserve"> e demais legislação aplicável,</w:t>
      </w:r>
      <w:r w:rsidRPr="00BC624A">
        <w:rPr>
          <w:rFonts w:ascii="Times New Roman" w:hAnsi="Times New Roman"/>
          <w:color w:val="000000"/>
          <w:sz w:val="24"/>
          <w:szCs w:val="24"/>
        </w:rPr>
        <w:t xml:space="preserve"> </w:t>
      </w:r>
      <w:r w:rsidRPr="00BC624A">
        <w:rPr>
          <w:rFonts w:ascii="Times New Roman" w:hAnsi="Times New Roman"/>
          <w:color w:val="000000"/>
          <w:sz w:val="24"/>
          <w:szCs w:val="24"/>
          <w:lang w:val="pt-PT"/>
        </w:rPr>
        <w:t xml:space="preserve">em conjunto denominadas PARTÍCIPES, </w:t>
      </w:r>
      <w:r>
        <w:rPr>
          <w:rFonts w:ascii="Times New Roman" w:hAnsi="Times New Roman"/>
          <w:color w:val="000000"/>
          <w:sz w:val="24"/>
          <w:szCs w:val="24"/>
          <w:lang w:val="pt-PT"/>
        </w:rPr>
        <w:t>celebram a presente parceria, nos termos e cláusulas que seguem:</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b/>
          <w:bCs/>
          <w:color w:val="000000"/>
          <w:sz w:val="24"/>
          <w:szCs w:val="24"/>
          <w:lang w:val="pt-PT"/>
        </w:rPr>
        <w:t>CLÁUSULA PRIMEIRA – DO OBJETO</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numPr>
          <w:ilvl w:val="1"/>
          <w:numId w:val="2"/>
        </w:numPr>
        <w:suppressAutoHyphens/>
        <w:autoSpaceDE w:val="0"/>
        <w:spacing w:after="0" w:line="319" w:lineRule="exact"/>
        <w:jc w:val="both"/>
        <w:rPr>
          <w:rFonts w:ascii="Times New Roman" w:hAnsi="Times New Roman"/>
          <w:b/>
          <w:sz w:val="24"/>
          <w:szCs w:val="24"/>
          <w:lang w:val="pt-PT"/>
        </w:rPr>
      </w:pPr>
      <w:r>
        <w:rPr>
          <w:rFonts w:ascii="Times New Roman" w:hAnsi="Times New Roman"/>
          <w:color w:val="000000"/>
          <w:sz w:val="24"/>
          <w:szCs w:val="24"/>
          <w:lang w:val="pt-PT"/>
        </w:rPr>
        <w:t xml:space="preserve"> O presente Termo de Colaboração</w:t>
      </w:r>
      <w:r w:rsidRPr="00BC624A">
        <w:rPr>
          <w:rFonts w:ascii="Times New Roman" w:hAnsi="Times New Roman"/>
          <w:color w:val="000000"/>
          <w:sz w:val="24"/>
          <w:szCs w:val="24"/>
          <w:lang w:val="pt-PT"/>
        </w:rPr>
        <w:t xml:space="preserve"> tem </w:t>
      </w:r>
      <w:r>
        <w:rPr>
          <w:rFonts w:ascii="Times New Roman" w:hAnsi="Times New Roman"/>
          <w:color w:val="000000"/>
          <w:sz w:val="24"/>
          <w:szCs w:val="24"/>
          <w:lang w:val="pt-PT"/>
        </w:rPr>
        <w:t>por objeto a execução do Programa</w:t>
      </w:r>
      <w:r w:rsidRPr="00BC624A">
        <w:rPr>
          <w:rFonts w:ascii="Times New Roman" w:hAnsi="Times New Roman"/>
          <w:color w:val="000000"/>
          <w:sz w:val="24"/>
          <w:szCs w:val="24"/>
          <w:lang w:val="pt-PT"/>
        </w:rPr>
        <w:t xml:space="preserve"> Jovem Monitor Cultural, nos termos da Lei Municipal nº 14.968/2009 e respectivo Decreto nº 51.121/2009, visando à realização de formações teóricas e práticas, mediante cursos de capacitação </w:t>
      </w:r>
      <w:r w:rsidRPr="00BC624A">
        <w:rPr>
          <w:rFonts w:ascii="Times New Roman" w:hAnsi="Times New Roman"/>
          <w:sz w:val="24"/>
          <w:szCs w:val="24"/>
        </w:rPr>
        <w:t>para jovens</w:t>
      </w:r>
      <w:r w:rsidRPr="00BC624A">
        <w:rPr>
          <w:rFonts w:ascii="Times New Roman" w:hAnsi="Times New Roman"/>
          <w:color w:val="000000"/>
          <w:sz w:val="24"/>
          <w:szCs w:val="24"/>
          <w:lang w:val="pt-PT"/>
        </w:rPr>
        <w:t xml:space="preserve">, pertencentes preferencialmente à família de baixa renda (de acordo com os critérios estabelecidos pela </w:t>
      </w:r>
      <w:hyperlink r:id="rId10" w:history="1">
        <w:r w:rsidRPr="00BC624A">
          <w:rPr>
            <w:rStyle w:val="Hyperlink"/>
            <w:rFonts w:ascii="Times New Roman" w:hAnsi="Times New Roman"/>
            <w:color w:val="000000"/>
            <w:sz w:val="24"/>
            <w:szCs w:val="24"/>
            <w:lang w:val="pt-PT"/>
          </w:rPr>
          <w:t>Lei nº 13.841, de 7 de junho de 2004</w:t>
        </w:r>
      </w:hyperlink>
      <w:r w:rsidRPr="00BC624A">
        <w:rPr>
          <w:rFonts w:ascii="Times New Roman" w:hAnsi="Times New Roman"/>
          <w:color w:val="000000"/>
          <w:sz w:val="24"/>
          <w:szCs w:val="24"/>
          <w:lang w:val="pt-PT"/>
        </w:rPr>
        <w:t>), com idade entre 18 (dezoito) e 29 (vinte e nove) anos, abrangendo conhecimentos sobre história, artes plásticas, música, literatura, cinema, entre outras, para que os mesmos atuem nas áreas de recepção</w:t>
      </w:r>
      <w:r>
        <w:rPr>
          <w:rFonts w:ascii="Times New Roman" w:hAnsi="Times New Roman"/>
          <w:color w:val="000000"/>
          <w:sz w:val="24"/>
          <w:szCs w:val="24"/>
          <w:lang w:val="pt-PT"/>
        </w:rPr>
        <w:t>, produção</w:t>
      </w:r>
      <w:r w:rsidRPr="00BC624A">
        <w:rPr>
          <w:rFonts w:ascii="Times New Roman" w:hAnsi="Times New Roman"/>
          <w:color w:val="000000"/>
          <w:sz w:val="24"/>
          <w:szCs w:val="24"/>
          <w:lang w:val="pt-PT"/>
        </w:rPr>
        <w:t xml:space="preserve"> e difusão cultural</w:t>
      </w:r>
      <w:r w:rsidRPr="00DB4F4A">
        <w:rPr>
          <w:rFonts w:ascii="Times New Roman" w:hAnsi="Times New Roman"/>
          <w:color w:val="000000"/>
          <w:sz w:val="24"/>
          <w:szCs w:val="24"/>
          <w:lang w:val="pt-PT"/>
        </w:rPr>
        <w:t xml:space="preserve"> </w:t>
      </w:r>
      <w:r w:rsidRPr="00DB4F4A">
        <w:rPr>
          <w:rFonts w:ascii="Times New Roman" w:hAnsi="Times New Roman"/>
          <w:sz w:val="24"/>
          <w:szCs w:val="24"/>
          <w:lang w:val="pt-PT"/>
        </w:rPr>
        <w:t xml:space="preserve">nos equipamentos culturais pertencentes a SMC, sob a coordenação </w:t>
      </w:r>
      <w:r>
        <w:rPr>
          <w:rFonts w:ascii="Times New Roman" w:hAnsi="Times New Roman"/>
          <w:sz w:val="24"/>
          <w:szCs w:val="24"/>
          <w:lang w:val="pt-PT"/>
        </w:rPr>
        <w:t>desta Secretaria.</w:t>
      </w:r>
    </w:p>
    <w:p w:rsidR="00A438B4" w:rsidRPr="00BC624A" w:rsidRDefault="00A438B4" w:rsidP="00AB4BE9">
      <w:pPr>
        <w:widowControl w:val="0"/>
        <w:autoSpaceDE w:val="0"/>
        <w:spacing w:after="0" w:line="319" w:lineRule="exact"/>
        <w:jc w:val="both"/>
        <w:rPr>
          <w:rFonts w:ascii="Times New Roman" w:hAnsi="Times New Roman"/>
          <w:b/>
          <w:sz w:val="24"/>
          <w:szCs w:val="24"/>
          <w:lang w:val="pt-PT"/>
        </w:rPr>
      </w:pPr>
    </w:p>
    <w:p w:rsidR="00A438B4" w:rsidRDefault="00A438B4" w:rsidP="002E6E17">
      <w:pPr>
        <w:widowControl w:val="0"/>
        <w:numPr>
          <w:ilvl w:val="1"/>
          <w:numId w:val="2"/>
        </w:numPr>
        <w:suppressAutoHyphens/>
        <w:autoSpaceDE w:val="0"/>
        <w:spacing w:after="0" w:line="319" w:lineRule="exact"/>
        <w:jc w:val="both"/>
        <w:rPr>
          <w:rFonts w:ascii="Times New Roman" w:hAnsi="Times New Roman"/>
          <w:b/>
          <w:sz w:val="24"/>
          <w:szCs w:val="24"/>
          <w:lang w:val="pt-PT"/>
        </w:rPr>
      </w:pPr>
      <w:r>
        <w:rPr>
          <w:rFonts w:ascii="Times New Roman" w:hAnsi="Times New Roman"/>
          <w:color w:val="000000"/>
          <w:sz w:val="24"/>
          <w:szCs w:val="24"/>
          <w:lang w:val="pt-PT"/>
        </w:rPr>
        <w:t xml:space="preserve"> </w:t>
      </w:r>
      <w:r w:rsidRPr="00F57C1F">
        <w:rPr>
          <w:rFonts w:ascii="Times New Roman" w:hAnsi="Times New Roman"/>
          <w:color w:val="000000"/>
          <w:sz w:val="24"/>
          <w:szCs w:val="24"/>
          <w:lang w:val="pt-PT"/>
        </w:rPr>
        <w:t xml:space="preserve">Para esta edição do programa, serão selecionados </w:t>
      </w:r>
      <w:r w:rsidRPr="00F57C1F">
        <w:rPr>
          <w:rFonts w:ascii="Times New Roman" w:hAnsi="Times New Roman"/>
          <w:color w:val="000000"/>
          <w:sz w:val="24"/>
          <w:szCs w:val="24"/>
        </w:rPr>
        <w:t xml:space="preserve">no mínimo 200 e no máximo 300 jovens </w:t>
      </w:r>
      <w:r w:rsidRPr="00F57C1F">
        <w:rPr>
          <w:rFonts w:ascii="Times New Roman" w:hAnsi="Times New Roman"/>
          <w:color w:val="000000"/>
          <w:sz w:val="24"/>
          <w:szCs w:val="24"/>
          <w:lang w:val="pt-PT"/>
        </w:rPr>
        <w:t>para 1 (um) ano de atuação, com 24 horas semanais de “formação prática” (de</w:t>
      </w:r>
      <w:r w:rsidRPr="00BC624A">
        <w:rPr>
          <w:rFonts w:ascii="Times New Roman" w:hAnsi="Times New Roman"/>
          <w:color w:val="000000"/>
          <w:sz w:val="24"/>
          <w:szCs w:val="24"/>
          <w:lang w:val="pt-PT"/>
        </w:rPr>
        <w:t xml:space="preserve"> acordo com a escala de formação prática) nos postos de atendimento, produção e trabalhos educativos</w:t>
      </w:r>
      <w:r>
        <w:rPr>
          <w:rFonts w:ascii="Times New Roman" w:hAnsi="Times New Roman"/>
          <w:color w:val="000000"/>
          <w:sz w:val="24"/>
          <w:szCs w:val="24"/>
          <w:lang w:val="pt-PT"/>
        </w:rPr>
        <w:t>, sob a supervisão dos g</w:t>
      </w:r>
      <w:r w:rsidRPr="00BC624A">
        <w:rPr>
          <w:rFonts w:ascii="Times New Roman" w:hAnsi="Times New Roman"/>
          <w:color w:val="000000"/>
          <w:sz w:val="24"/>
          <w:szCs w:val="24"/>
          <w:lang w:val="pt-PT"/>
        </w:rPr>
        <w:t xml:space="preserve">estores dos equipamentos culturais e acompanhamento da </w:t>
      </w:r>
      <w:r>
        <w:rPr>
          <w:rFonts w:ascii="Times New Roman" w:hAnsi="Times New Roman"/>
          <w:color w:val="000000"/>
          <w:sz w:val="24"/>
          <w:szCs w:val="24"/>
          <w:lang w:val="pt-PT"/>
        </w:rPr>
        <w:t>PARCEIRA</w:t>
      </w:r>
      <w:r w:rsidRPr="00BC624A">
        <w:rPr>
          <w:rFonts w:ascii="Times New Roman" w:hAnsi="Times New Roman"/>
          <w:color w:val="000000"/>
          <w:sz w:val="24"/>
          <w:szCs w:val="24"/>
          <w:lang w:val="pt-PT"/>
        </w:rPr>
        <w:t>; e 6 horas semanais de “formação teórica”, previstas para acontecer regularmente às segundas em espaços definidos pela PARCEIRA.</w:t>
      </w:r>
    </w:p>
    <w:p w:rsidR="00A438B4" w:rsidRDefault="00A438B4" w:rsidP="002E6E17">
      <w:pPr>
        <w:pStyle w:val="PargrafodaLista"/>
        <w:rPr>
          <w:rFonts w:ascii="Times New Roman" w:hAnsi="Times New Roman"/>
          <w:sz w:val="24"/>
          <w:szCs w:val="24"/>
        </w:rPr>
      </w:pPr>
    </w:p>
    <w:p w:rsidR="00A438B4" w:rsidRPr="002E6E17" w:rsidRDefault="00A438B4" w:rsidP="002E6E17">
      <w:pPr>
        <w:widowControl w:val="0"/>
        <w:numPr>
          <w:ilvl w:val="1"/>
          <w:numId w:val="2"/>
        </w:numPr>
        <w:suppressAutoHyphens/>
        <w:autoSpaceDE w:val="0"/>
        <w:spacing w:after="0" w:line="319" w:lineRule="exact"/>
        <w:jc w:val="both"/>
        <w:rPr>
          <w:rFonts w:ascii="Times New Roman" w:hAnsi="Times New Roman"/>
          <w:b/>
          <w:sz w:val="24"/>
          <w:szCs w:val="24"/>
          <w:lang w:val="pt-PT"/>
        </w:rPr>
      </w:pPr>
      <w:r>
        <w:rPr>
          <w:rFonts w:ascii="Times New Roman" w:hAnsi="Times New Roman"/>
          <w:sz w:val="24"/>
          <w:szCs w:val="24"/>
        </w:rPr>
        <w:t xml:space="preserve"> </w:t>
      </w:r>
      <w:r w:rsidRPr="002E6E17">
        <w:rPr>
          <w:rFonts w:ascii="Times New Roman" w:hAnsi="Times New Roman"/>
          <w:sz w:val="24"/>
          <w:szCs w:val="24"/>
        </w:rPr>
        <w:t>O detalhamento dos objetivos do Projeto ora pactuado consta do Plano de Trabalho e do Plano Pedagógico resumido proposto pela PARCEIRA, aprovado pela Comissão de Seleção que integra este Termo de Colaboração, independentemente de transcrição.</w:t>
      </w:r>
    </w:p>
    <w:p w:rsidR="00A438B4" w:rsidRDefault="00A438B4" w:rsidP="002E6E17">
      <w:pPr>
        <w:widowControl w:val="0"/>
        <w:suppressAutoHyphens/>
        <w:autoSpaceDE w:val="0"/>
        <w:spacing w:after="0" w:line="319" w:lineRule="exact"/>
        <w:jc w:val="both"/>
        <w:rPr>
          <w:rFonts w:ascii="Times New Roman" w:hAnsi="Times New Roman"/>
          <w:b/>
          <w:sz w:val="24"/>
          <w:szCs w:val="24"/>
          <w:lang w:val="pt-PT"/>
        </w:rPr>
      </w:pPr>
    </w:p>
    <w:p w:rsidR="00A438B4" w:rsidRPr="002E6E17" w:rsidRDefault="00A438B4" w:rsidP="002E6E17">
      <w:pPr>
        <w:widowControl w:val="0"/>
        <w:suppressAutoHyphens/>
        <w:autoSpaceDE w:val="0"/>
        <w:spacing w:after="0" w:line="319" w:lineRule="exact"/>
        <w:ind w:left="709" w:hanging="349"/>
        <w:jc w:val="both"/>
        <w:rPr>
          <w:rFonts w:ascii="Times New Roman" w:hAnsi="Times New Roman"/>
          <w:b/>
          <w:sz w:val="24"/>
          <w:szCs w:val="24"/>
          <w:lang w:val="pt-PT"/>
        </w:rPr>
      </w:pPr>
      <w:r w:rsidRPr="00BF64C0">
        <w:rPr>
          <w:rFonts w:ascii="Times New Roman" w:hAnsi="Times New Roman"/>
          <w:sz w:val="24"/>
          <w:szCs w:val="24"/>
          <w:lang w:val="pt-PT"/>
        </w:rPr>
        <w:t>1.3.1</w:t>
      </w:r>
      <w:r w:rsidRPr="00E250A2">
        <w:rPr>
          <w:rFonts w:ascii="Times New Roman" w:hAnsi="Times New Roman"/>
          <w:b/>
          <w:sz w:val="24"/>
          <w:szCs w:val="24"/>
          <w:lang w:val="pt-PT"/>
        </w:rPr>
        <w:t xml:space="preserve"> </w:t>
      </w:r>
      <w:r>
        <w:rPr>
          <w:rFonts w:ascii="Times New Roman" w:hAnsi="Times New Roman"/>
          <w:b/>
          <w:sz w:val="24"/>
          <w:szCs w:val="24"/>
          <w:lang w:val="pt-PT"/>
        </w:rPr>
        <w:t xml:space="preserve"> </w:t>
      </w:r>
      <w:r w:rsidRPr="002E6E17">
        <w:rPr>
          <w:rFonts w:ascii="Times New Roman" w:hAnsi="Times New Roman"/>
          <w:color w:val="000000"/>
          <w:sz w:val="24"/>
          <w:szCs w:val="24"/>
        </w:rPr>
        <w:t>O Plano de Trabalho poderá ser revisto para alteração de valores ou de metas, mediante termo aditivo ou por apostila ao plano de trabalho original.</w:t>
      </w:r>
    </w:p>
    <w:p w:rsidR="00A438B4" w:rsidRPr="0089598C" w:rsidRDefault="00A438B4" w:rsidP="0089598C">
      <w:pPr>
        <w:rPr>
          <w:rFonts w:ascii="Times New Roman" w:hAnsi="Times New Roman"/>
          <w:b/>
          <w:sz w:val="24"/>
          <w:szCs w:val="24"/>
          <w:lang w:val="pt-PT"/>
        </w:rPr>
      </w:pPr>
    </w:p>
    <w:p w:rsidR="00A438B4" w:rsidRPr="00BC624A" w:rsidRDefault="00A438B4" w:rsidP="00AB4BE9">
      <w:pPr>
        <w:widowControl w:val="0"/>
        <w:numPr>
          <w:ilvl w:val="1"/>
          <w:numId w:val="2"/>
        </w:numPr>
        <w:suppressAutoHyphens/>
        <w:autoSpaceDE w:val="0"/>
        <w:spacing w:after="0" w:line="319" w:lineRule="exact"/>
        <w:jc w:val="both"/>
        <w:rPr>
          <w:rFonts w:ascii="Times New Roman" w:hAnsi="Times New Roman"/>
          <w:b/>
          <w:sz w:val="24"/>
          <w:szCs w:val="24"/>
          <w:lang w:val="pt-PT"/>
        </w:rPr>
      </w:pPr>
      <w:r w:rsidRPr="00BC624A">
        <w:rPr>
          <w:rFonts w:ascii="Times New Roman" w:hAnsi="Times New Roman"/>
          <w:color w:val="000000"/>
          <w:sz w:val="24"/>
          <w:szCs w:val="24"/>
          <w:lang w:val="pt-PT"/>
        </w:rPr>
        <w:t>Fica a cargo da</w:t>
      </w:r>
      <w:r w:rsidRPr="00DB4F4A">
        <w:rPr>
          <w:rFonts w:ascii="Times New Roman" w:hAnsi="Times New Roman"/>
          <w:color w:val="000000"/>
          <w:sz w:val="24"/>
          <w:szCs w:val="24"/>
          <w:lang w:val="pt-PT"/>
        </w:rPr>
        <w:t xml:space="preserve"> </w:t>
      </w:r>
      <w:r w:rsidRPr="00DB4F4A">
        <w:rPr>
          <w:rFonts w:ascii="Times New Roman" w:hAnsi="Times New Roman"/>
          <w:bCs/>
          <w:color w:val="000000"/>
          <w:sz w:val="24"/>
          <w:szCs w:val="24"/>
          <w:lang w:val="pt-PT"/>
        </w:rPr>
        <w:t>SMC</w:t>
      </w:r>
      <w:r w:rsidRPr="00BC624A">
        <w:rPr>
          <w:rFonts w:ascii="Times New Roman" w:hAnsi="Times New Roman"/>
          <w:color w:val="000000"/>
          <w:sz w:val="24"/>
          <w:szCs w:val="24"/>
          <w:lang w:val="pt-PT"/>
        </w:rPr>
        <w:t xml:space="preserve"> eventuais propostas de ampliação do Programa Jovem Monitor Cultural com o trabalho da </w:t>
      </w:r>
      <w:r w:rsidRPr="00DB4F4A">
        <w:rPr>
          <w:rFonts w:ascii="Times New Roman" w:hAnsi="Times New Roman"/>
          <w:bCs/>
          <w:color w:val="000000"/>
          <w:sz w:val="24"/>
          <w:szCs w:val="24"/>
          <w:lang w:val="pt-PT"/>
        </w:rPr>
        <w:t>PARCEIRA</w:t>
      </w:r>
      <w:r w:rsidRPr="00BC624A">
        <w:rPr>
          <w:rFonts w:ascii="Times New Roman" w:hAnsi="Times New Roman"/>
          <w:color w:val="000000"/>
          <w:sz w:val="24"/>
          <w:szCs w:val="24"/>
          <w:lang w:val="pt-PT"/>
        </w:rPr>
        <w:t xml:space="preserve"> (e sua prévia concordância) para outros equipamentos da Secretaria Municipal de Cultura, conforme disponibilidade de recursos, mediante</w:t>
      </w:r>
      <w:r>
        <w:rPr>
          <w:rFonts w:ascii="Times New Roman" w:hAnsi="Times New Roman"/>
          <w:color w:val="000000"/>
          <w:sz w:val="24"/>
          <w:szCs w:val="24"/>
          <w:lang w:val="pt-PT"/>
        </w:rPr>
        <w:t xml:space="preserve"> termos aditivos a este Termo de Colaboração</w:t>
      </w:r>
      <w:r w:rsidRPr="00BC624A">
        <w:rPr>
          <w:rFonts w:ascii="Times New Roman" w:hAnsi="Times New Roman"/>
          <w:color w:val="000000"/>
          <w:sz w:val="24"/>
          <w:szCs w:val="24"/>
          <w:lang w:val="pt-PT"/>
        </w:rPr>
        <w:t>.</w:t>
      </w:r>
    </w:p>
    <w:p w:rsidR="00A438B4" w:rsidRPr="00BC624A" w:rsidRDefault="00A438B4" w:rsidP="00AB4BE9">
      <w:pPr>
        <w:widowControl w:val="0"/>
        <w:autoSpaceDE w:val="0"/>
        <w:spacing w:after="0" w:line="319" w:lineRule="exact"/>
        <w:jc w:val="both"/>
        <w:rPr>
          <w:rFonts w:ascii="Times New Roman" w:hAnsi="Times New Roman"/>
          <w:b/>
          <w:sz w:val="24"/>
          <w:szCs w:val="24"/>
          <w:lang w:val="pt-PT"/>
        </w:rPr>
      </w:pPr>
    </w:p>
    <w:p w:rsidR="00A438B4" w:rsidRPr="00ED0D90" w:rsidRDefault="00A438B4" w:rsidP="00ED0D90">
      <w:pPr>
        <w:pStyle w:val="PargrafodaLista"/>
        <w:widowControl w:val="0"/>
        <w:numPr>
          <w:ilvl w:val="1"/>
          <w:numId w:val="2"/>
        </w:numPr>
        <w:suppressAutoHyphens/>
        <w:autoSpaceDE w:val="0"/>
        <w:spacing w:after="0" w:line="319" w:lineRule="exact"/>
        <w:jc w:val="both"/>
        <w:rPr>
          <w:rFonts w:ascii="Times New Roman" w:hAnsi="Times New Roman"/>
          <w:color w:val="000000"/>
          <w:sz w:val="24"/>
          <w:szCs w:val="24"/>
          <w:lang w:val="pt-PT"/>
        </w:rPr>
      </w:pPr>
      <w:r w:rsidRPr="00ED0D90">
        <w:rPr>
          <w:rFonts w:ascii="Times New Roman" w:hAnsi="Times New Roman"/>
          <w:color w:val="000000"/>
          <w:sz w:val="24"/>
          <w:szCs w:val="24"/>
          <w:lang w:val="pt-PT"/>
        </w:rPr>
        <w:t xml:space="preserve">Fica a cargo da </w:t>
      </w:r>
      <w:r w:rsidRPr="00ED0D90">
        <w:rPr>
          <w:rFonts w:ascii="Times New Roman" w:hAnsi="Times New Roman"/>
          <w:bCs/>
          <w:color w:val="000000"/>
          <w:sz w:val="24"/>
          <w:szCs w:val="24"/>
          <w:lang w:val="pt-PT"/>
        </w:rPr>
        <w:t>SMC</w:t>
      </w:r>
      <w:r w:rsidRPr="00ED0D90">
        <w:rPr>
          <w:rFonts w:ascii="Times New Roman" w:hAnsi="Times New Roman"/>
          <w:color w:val="000000"/>
          <w:sz w:val="24"/>
          <w:szCs w:val="24"/>
          <w:lang w:val="pt-PT"/>
        </w:rPr>
        <w:t xml:space="preserve"> o estabelecimento de novos Termos de Colaboração com outras organizações para ampliação do Programa Jovem Monitor Cultural.</w:t>
      </w:r>
    </w:p>
    <w:p w:rsidR="00A438B4" w:rsidRPr="00ED0D90" w:rsidRDefault="00A438B4" w:rsidP="00ED0D90">
      <w:pPr>
        <w:pStyle w:val="PargrafodaLista"/>
        <w:rPr>
          <w:rFonts w:ascii="Times New Roman" w:hAnsi="Times New Roman"/>
          <w:color w:val="000000"/>
          <w:sz w:val="24"/>
          <w:szCs w:val="24"/>
          <w:lang w:val="pt-PT"/>
        </w:rPr>
      </w:pPr>
    </w:p>
    <w:p w:rsidR="00A438B4" w:rsidRPr="00693ECB" w:rsidRDefault="00A438B4" w:rsidP="00ED0D90">
      <w:pPr>
        <w:pStyle w:val="PargrafodaLista"/>
        <w:widowControl w:val="0"/>
        <w:numPr>
          <w:ilvl w:val="1"/>
          <w:numId w:val="2"/>
        </w:numPr>
        <w:suppressAutoHyphens/>
        <w:autoSpaceDE w:val="0"/>
        <w:spacing w:after="0" w:line="319" w:lineRule="exact"/>
        <w:jc w:val="both"/>
        <w:rPr>
          <w:rFonts w:ascii="Times New Roman" w:hAnsi="Times New Roman"/>
          <w:color w:val="000000"/>
          <w:sz w:val="24"/>
          <w:szCs w:val="24"/>
          <w:lang w:val="pt-PT"/>
        </w:rPr>
      </w:pPr>
      <w:r w:rsidRPr="00693ECB">
        <w:rPr>
          <w:rFonts w:ascii="Times New Roman" w:hAnsi="Times New Roman"/>
          <w:color w:val="000000"/>
          <w:sz w:val="24"/>
          <w:szCs w:val="24"/>
          <w:lang w:val="pt-PT"/>
        </w:rPr>
        <w:t>Fica vedada a subcontratação para as atividades objeto deste Termo de Colaboração.</w:t>
      </w:r>
    </w:p>
    <w:p w:rsidR="00A438B4" w:rsidRPr="00BC624A" w:rsidRDefault="00A438B4" w:rsidP="00AB4BE9">
      <w:pPr>
        <w:widowControl w:val="0"/>
        <w:autoSpaceDE w:val="0"/>
        <w:spacing w:after="0" w:line="319" w:lineRule="exact"/>
        <w:jc w:val="both"/>
        <w:rPr>
          <w:rFonts w:ascii="Times New Roman" w:hAnsi="Times New Roman"/>
          <w:b/>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b/>
          <w:bCs/>
          <w:color w:val="000000"/>
          <w:sz w:val="24"/>
          <w:szCs w:val="24"/>
          <w:lang w:val="pt-PT"/>
        </w:rPr>
        <w:t xml:space="preserve">CLÁUSULA </w:t>
      </w:r>
      <w:r>
        <w:rPr>
          <w:rFonts w:ascii="Times New Roman" w:hAnsi="Times New Roman"/>
          <w:b/>
          <w:bCs/>
          <w:color w:val="000000"/>
          <w:sz w:val="24"/>
          <w:szCs w:val="24"/>
          <w:lang w:val="pt-PT"/>
        </w:rPr>
        <w:t>SEGUNDA</w:t>
      </w:r>
      <w:r w:rsidRPr="00BC624A">
        <w:rPr>
          <w:rFonts w:ascii="Times New Roman" w:hAnsi="Times New Roman"/>
          <w:b/>
          <w:bCs/>
          <w:color w:val="000000"/>
          <w:sz w:val="24"/>
          <w:szCs w:val="24"/>
          <w:lang w:val="pt-PT"/>
        </w:rPr>
        <w:t xml:space="preserve"> - DAS RESPONSABILIDADES E OBRIGAÇÕES</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Pr>
          <w:rFonts w:ascii="Times New Roman" w:hAnsi="Times New Roman"/>
          <w:color w:val="000000"/>
          <w:sz w:val="24"/>
          <w:szCs w:val="24"/>
          <w:lang w:val="pt-PT"/>
        </w:rPr>
        <w:t>2.1</w:t>
      </w:r>
      <w:r w:rsidRPr="00BC624A">
        <w:rPr>
          <w:rFonts w:ascii="Times New Roman" w:hAnsi="Times New Roman"/>
          <w:color w:val="000000"/>
          <w:sz w:val="24"/>
          <w:szCs w:val="24"/>
          <w:lang w:val="pt-PT"/>
        </w:rPr>
        <w:t xml:space="preserve"> Constituem responsabilidades e obrigações, além dos outros compromissos assu</w:t>
      </w:r>
      <w:r>
        <w:rPr>
          <w:rFonts w:ascii="Times New Roman" w:hAnsi="Times New Roman"/>
          <w:color w:val="000000"/>
          <w:sz w:val="24"/>
          <w:szCs w:val="24"/>
          <w:lang w:val="pt-PT"/>
        </w:rPr>
        <w:t>midos neste Termo de Colaboração</w:t>
      </w:r>
      <w:r w:rsidRPr="00BC624A">
        <w:rPr>
          <w:rFonts w:ascii="Times New Roman" w:hAnsi="Times New Roman"/>
          <w:color w:val="000000"/>
          <w:sz w:val="24"/>
          <w:szCs w:val="24"/>
          <w:lang w:val="pt-PT"/>
        </w:rPr>
        <w:t>:</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r w:rsidRPr="00E250A2">
        <w:rPr>
          <w:rFonts w:ascii="Times New Roman" w:hAnsi="Times New Roman"/>
          <w:color w:val="000000"/>
          <w:sz w:val="24"/>
          <w:szCs w:val="24"/>
          <w:lang w:val="pt-PT"/>
        </w:rPr>
        <w:t>I – DA PARCEIRA</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numPr>
          <w:ilvl w:val="0"/>
          <w:numId w:val="4"/>
        </w:numPr>
        <w:suppressAutoHyphens/>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ex</w:t>
      </w:r>
      <w:r>
        <w:rPr>
          <w:rFonts w:ascii="Times New Roman" w:hAnsi="Times New Roman"/>
          <w:color w:val="000000"/>
          <w:sz w:val="24"/>
          <w:szCs w:val="24"/>
          <w:lang w:val="pt-PT"/>
        </w:rPr>
        <w:t>ecutar com fidelidade o Plano</w:t>
      </w:r>
      <w:r w:rsidRPr="00BC624A">
        <w:rPr>
          <w:rFonts w:ascii="Times New Roman" w:hAnsi="Times New Roman"/>
          <w:color w:val="000000"/>
          <w:sz w:val="24"/>
          <w:szCs w:val="24"/>
          <w:lang w:val="pt-PT"/>
        </w:rPr>
        <w:t xml:space="preserve"> de Trabalho</w:t>
      </w:r>
      <w:r>
        <w:rPr>
          <w:rFonts w:ascii="Times New Roman" w:hAnsi="Times New Roman"/>
          <w:color w:val="000000"/>
          <w:sz w:val="24"/>
          <w:szCs w:val="24"/>
          <w:lang w:val="pt-PT"/>
        </w:rPr>
        <w:t xml:space="preserve"> e Plano Pedagógico resumindo</w:t>
      </w:r>
      <w:r w:rsidRPr="00BC624A">
        <w:rPr>
          <w:rFonts w:ascii="Times New Roman" w:hAnsi="Times New Roman"/>
          <w:color w:val="000000"/>
          <w:sz w:val="24"/>
          <w:szCs w:val="24"/>
          <w:lang w:val="pt-PT"/>
        </w:rPr>
        <w:t xml:space="preserve"> aprovado de comum acordo, zelando pela boa qualidade das ações e serviços prestados e buscando o aprimoramento constante da eficiência, eficácia, efetividade e economicidade em sua atividades;</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numPr>
          <w:ilvl w:val="0"/>
          <w:numId w:val="4"/>
        </w:numPr>
        <w:suppressAutoHyphens/>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observar, no curso da execução de suas atividades, as orientações emanadas pela </w:t>
      </w:r>
      <w:r w:rsidRPr="00E81EC1">
        <w:rPr>
          <w:rFonts w:ascii="Times New Roman" w:hAnsi="Times New Roman"/>
          <w:bCs/>
          <w:color w:val="000000"/>
          <w:sz w:val="24"/>
          <w:szCs w:val="24"/>
          <w:lang w:val="pt-PT"/>
        </w:rPr>
        <w:t>SMC</w:t>
      </w:r>
      <w:r w:rsidRPr="00E81EC1">
        <w:rPr>
          <w:rFonts w:ascii="Times New Roman" w:hAnsi="Times New Roman"/>
          <w:color w:val="000000"/>
          <w:sz w:val="24"/>
          <w:szCs w:val="24"/>
          <w:lang w:val="pt-PT"/>
        </w:rPr>
        <w:t>,</w:t>
      </w:r>
      <w:r w:rsidRPr="00BC624A">
        <w:rPr>
          <w:rFonts w:ascii="Times New Roman" w:hAnsi="Times New Roman"/>
          <w:color w:val="000000"/>
          <w:sz w:val="24"/>
          <w:szCs w:val="24"/>
          <w:lang w:val="pt-PT"/>
        </w:rPr>
        <w:t xml:space="preserve"> elaboradas com base no acompanhamento e supervisão;</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E250A2" w:rsidRDefault="00A438B4" w:rsidP="00AB4BE9">
      <w:pPr>
        <w:widowControl w:val="0"/>
        <w:numPr>
          <w:ilvl w:val="0"/>
          <w:numId w:val="4"/>
        </w:numPr>
        <w:suppressAutoHyphens/>
        <w:autoSpaceDE w:val="0"/>
        <w:spacing w:after="0" w:line="319" w:lineRule="exact"/>
        <w:ind w:hanging="359"/>
        <w:jc w:val="both"/>
        <w:rPr>
          <w:rFonts w:ascii="Times New Roman" w:hAnsi="Times New Roman"/>
          <w:color w:val="000000"/>
          <w:sz w:val="24"/>
          <w:szCs w:val="24"/>
          <w:lang w:val="pt-PT"/>
        </w:rPr>
      </w:pPr>
      <w:r w:rsidRPr="00E250A2">
        <w:rPr>
          <w:rFonts w:ascii="Times New Roman" w:hAnsi="Times New Roman"/>
          <w:color w:val="000000"/>
          <w:sz w:val="24"/>
          <w:szCs w:val="24"/>
          <w:lang w:val="pt-PT"/>
        </w:rPr>
        <w:t>responsabilizar-se integralmente pelo repasse aos jovens participantes do programa do auxílio pecuniário mensal, em valor definido no Plano de Trabalho, e auxílio transporte</w:t>
      </w:r>
      <w:r w:rsidRPr="00E250A2">
        <w:rPr>
          <w:rFonts w:ascii="Times New Roman" w:hAnsi="Times New Roman"/>
          <w:sz w:val="24"/>
          <w:szCs w:val="24"/>
          <w:lang w:val="pt-PT"/>
        </w:rPr>
        <w:t xml:space="preserve">, </w:t>
      </w:r>
      <w:r w:rsidRPr="00E250A2">
        <w:rPr>
          <w:rFonts w:ascii="Times New Roman" w:hAnsi="Times New Roman"/>
          <w:sz w:val="24"/>
          <w:szCs w:val="24"/>
        </w:rPr>
        <w:t xml:space="preserve">que não geram encargos de natureza trabalhista e previdenciária, conforme Lei Municipal nº 14.968/2009, Art. 6º, Parágrafo Único, e Decreto </w:t>
      </w:r>
      <w:r w:rsidRPr="00E250A2">
        <w:rPr>
          <w:rFonts w:ascii="Times New Roman" w:hAnsi="Times New Roman"/>
          <w:sz w:val="24"/>
          <w:szCs w:val="24"/>
        </w:rPr>
        <w:lastRenderedPageBreak/>
        <w:t>Municipal nº 51.121/2009, Art. 2º, § 7º, conforme Termo de Compromisso que será oportunamente firmado entre o jovem participante do Programa e a PARCEIRA, que ratificará a natureza não empregatícia da relação estabelecida</w:t>
      </w:r>
      <w:r w:rsidRPr="00E250A2">
        <w:rPr>
          <w:rFonts w:ascii="Times New Roman" w:hAnsi="Times New Roman"/>
          <w:color w:val="000000"/>
          <w:sz w:val="24"/>
          <w:szCs w:val="24"/>
          <w:lang w:val="pt-PT"/>
        </w:rPr>
        <w:t>.</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ind w:left="709" w:hanging="283"/>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d) zelar pelo correto e pontual </w:t>
      </w:r>
      <w:r>
        <w:rPr>
          <w:rFonts w:ascii="Times New Roman" w:hAnsi="Times New Roman"/>
          <w:color w:val="000000"/>
          <w:sz w:val="24"/>
          <w:szCs w:val="24"/>
          <w:lang w:val="pt-PT"/>
        </w:rPr>
        <w:t xml:space="preserve">cumprimento de todas obrigações legais </w:t>
      </w:r>
      <w:r w:rsidRPr="00BC624A">
        <w:rPr>
          <w:rFonts w:ascii="Times New Roman" w:hAnsi="Times New Roman"/>
          <w:color w:val="000000"/>
          <w:sz w:val="24"/>
          <w:szCs w:val="24"/>
          <w:lang w:val="pt-PT"/>
        </w:rPr>
        <w:t>referente</w:t>
      </w:r>
      <w:r>
        <w:rPr>
          <w:rFonts w:ascii="Times New Roman" w:hAnsi="Times New Roman"/>
          <w:color w:val="000000"/>
          <w:sz w:val="24"/>
          <w:szCs w:val="24"/>
          <w:lang w:val="pt-PT"/>
        </w:rPr>
        <w:t>s</w:t>
      </w:r>
      <w:r w:rsidRPr="00BC624A">
        <w:rPr>
          <w:rFonts w:ascii="Times New Roman" w:hAnsi="Times New Roman"/>
          <w:color w:val="000000"/>
          <w:sz w:val="24"/>
          <w:szCs w:val="24"/>
          <w:lang w:val="pt-PT"/>
        </w:rPr>
        <w:t xml:space="preserve"> </w:t>
      </w:r>
      <w:r>
        <w:rPr>
          <w:rFonts w:ascii="Times New Roman" w:hAnsi="Times New Roman"/>
          <w:color w:val="000000"/>
          <w:sz w:val="24"/>
          <w:szCs w:val="24"/>
          <w:lang w:val="pt-PT"/>
        </w:rPr>
        <w:t>à equipe de trabalho empregada na realização do Plano de T</w:t>
      </w:r>
      <w:r w:rsidRPr="00BC624A">
        <w:rPr>
          <w:rFonts w:ascii="Times New Roman" w:hAnsi="Times New Roman"/>
          <w:color w:val="000000"/>
          <w:sz w:val="24"/>
          <w:szCs w:val="24"/>
          <w:lang w:val="pt-PT"/>
        </w:rPr>
        <w:t>rabalho</w:t>
      </w:r>
      <w:r>
        <w:rPr>
          <w:rFonts w:ascii="Times New Roman" w:hAnsi="Times New Roman"/>
          <w:color w:val="000000"/>
          <w:sz w:val="24"/>
          <w:szCs w:val="24"/>
          <w:lang w:val="pt-PT"/>
        </w:rPr>
        <w:t>,</w:t>
      </w:r>
      <w:r w:rsidRPr="00BC624A">
        <w:rPr>
          <w:rFonts w:ascii="Times New Roman" w:hAnsi="Times New Roman"/>
          <w:color w:val="000000"/>
          <w:sz w:val="24"/>
          <w:szCs w:val="24"/>
          <w:lang w:val="pt-PT"/>
        </w:rPr>
        <w:t xml:space="preserve"> não sendo admitida, em qualquer hipótese, a ocorrência de atrasos;</w:t>
      </w:r>
    </w:p>
    <w:p w:rsidR="00A438B4" w:rsidRPr="00BC624A" w:rsidRDefault="00A438B4" w:rsidP="00AB4BE9">
      <w:pPr>
        <w:widowControl w:val="0"/>
        <w:autoSpaceDE w:val="0"/>
        <w:spacing w:after="0" w:line="319" w:lineRule="exact"/>
        <w:ind w:left="360"/>
        <w:jc w:val="both"/>
        <w:rPr>
          <w:rFonts w:ascii="Times New Roman" w:hAnsi="Times New Roman"/>
          <w:color w:val="000000"/>
          <w:sz w:val="24"/>
          <w:szCs w:val="24"/>
          <w:lang w:val="pt-PT"/>
        </w:rPr>
      </w:pPr>
    </w:p>
    <w:p w:rsidR="00A438B4" w:rsidRPr="00BC624A" w:rsidRDefault="00A438B4" w:rsidP="00AB4BE9">
      <w:pPr>
        <w:widowControl w:val="0"/>
        <w:numPr>
          <w:ilvl w:val="0"/>
          <w:numId w:val="5"/>
        </w:numPr>
        <w:suppressAutoHyphens/>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na eventual contratação de terceiros para execução d</w:t>
      </w:r>
      <w:r>
        <w:rPr>
          <w:rFonts w:ascii="Times New Roman" w:hAnsi="Times New Roman"/>
          <w:color w:val="000000"/>
          <w:sz w:val="24"/>
          <w:szCs w:val="24"/>
          <w:lang w:val="pt-PT"/>
        </w:rPr>
        <w:t>o objeto do Termo de Colaboração</w:t>
      </w:r>
      <w:r w:rsidRPr="00BC624A">
        <w:rPr>
          <w:rFonts w:ascii="Times New Roman" w:hAnsi="Times New Roman"/>
          <w:color w:val="000000"/>
          <w:sz w:val="24"/>
          <w:szCs w:val="24"/>
          <w:lang w:val="pt-PT"/>
        </w:rPr>
        <w:t>, deverá a PARCEIRA observar os princípios da moralidade e economicidade, bem como certificar-se da situação jurídica e fiscal regular dos contratados;</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dispor de conta bancária própria e específica, no Banco do Brasil S/A., para </w:t>
      </w:r>
      <w:r w:rsidRPr="006E747F">
        <w:rPr>
          <w:rFonts w:ascii="Times New Roman" w:hAnsi="Times New Roman"/>
          <w:color w:val="000000"/>
          <w:sz w:val="24"/>
          <w:szCs w:val="24"/>
          <w:lang w:val="pt-PT"/>
        </w:rPr>
        <w:t>movimentação exclusiva dos recursos financeiros repassados pela SMC, necessários à execução deste Termo de Colaboração;</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prestar informações para a </w:t>
      </w:r>
      <w:r w:rsidRPr="00E81EC1">
        <w:rPr>
          <w:rFonts w:ascii="Times New Roman" w:hAnsi="Times New Roman"/>
          <w:bCs/>
          <w:color w:val="000000"/>
          <w:sz w:val="24"/>
          <w:szCs w:val="24"/>
          <w:lang w:val="pt-PT"/>
        </w:rPr>
        <w:t>SMC</w:t>
      </w:r>
      <w:r w:rsidRPr="00E81EC1">
        <w:rPr>
          <w:rStyle w:val="TtuloChar"/>
          <w:rFonts w:ascii="Times New Roman" w:hAnsi="Times New Roman"/>
          <w:sz w:val="24"/>
          <w:szCs w:val="24"/>
        </w:rPr>
        <w:t>,</w:t>
      </w:r>
      <w:r w:rsidRPr="00BC624A">
        <w:rPr>
          <w:rStyle w:val="TtuloChar"/>
          <w:rFonts w:ascii="Times New Roman" w:hAnsi="Times New Roman"/>
          <w:b w:val="0"/>
          <w:sz w:val="24"/>
          <w:szCs w:val="24"/>
        </w:rPr>
        <w:t xml:space="preserve"> com todos os dados referentes aos cursos ministrados</w:t>
      </w:r>
      <w:r>
        <w:rPr>
          <w:rStyle w:val="TtuloChar"/>
          <w:rFonts w:ascii="Times New Roman" w:hAnsi="Times New Roman"/>
          <w:b w:val="0"/>
          <w:sz w:val="24"/>
          <w:szCs w:val="24"/>
        </w:rPr>
        <w:t>;</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emitir </w:t>
      </w:r>
      <w:r w:rsidRPr="003B40B7">
        <w:rPr>
          <w:rFonts w:ascii="Times New Roman" w:hAnsi="Times New Roman"/>
          <w:color w:val="000000"/>
          <w:sz w:val="24"/>
          <w:szCs w:val="24"/>
          <w:lang w:val="pt-PT"/>
        </w:rPr>
        <w:t>trimestralmente</w:t>
      </w:r>
      <w:r w:rsidRPr="00BC624A">
        <w:rPr>
          <w:rFonts w:ascii="Times New Roman" w:hAnsi="Times New Roman"/>
          <w:color w:val="000000"/>
          <w:sz w:val="24"/>
          <w:szCs w:val="24"/>
          <w:lang w:val="pt-PT"/>
        </w:rPr>
        <w:t xml:space="preserve"> </w:t>
      </w:r>
      <w:r w:rsidRPr="00BC624A">
        <w:rPr>
          <w:rStyle w:val="Ttulo1Char"/>
          <w:rFonts w:ascii="Times New Roman" w:hAnsi="Times New Roman"/>
          <w:b w:val="0"/>
          <w:sz w:val="24"/>
          <w:szCs w:val="24"/>
        </w:rPr>
        <w:t xml:space="preserve">breve relatório avaliativo das atividades realizadas, encaminhando-os à </w:t>
      </w:r>
      <w:r w:rsidRPr="00E81EC1">
        <w:rPr>
          <w:rFonts w:ascii="Times New Roman" w:hAnsi="Times New Roman"/>
          <w:bCs/>
          <w:color w:val="000000"/>
          <w:sz w:val="24"/>
          <w:szCs w:val="24"/>
          <w:lang w:val="pt-PT"/>
        </w:rPr>
        <w:t>SMC</w:t>
      </w:r>
      <w:r>
        <w:rPr>
          <w:rStyle w:val="Ttulo1Char"/>
          <w:rFonts w:ascii="Times New Roman" w:hAnsi="Times New Roman"/>
          <w:sz w:val="24"/>
          <w:szCs w:val="24"/>
        </w:rPr>
        <w:t>;</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participar das </w:t>
      </w:r>
      <w:r w:rsidRPr="00BC624A">
        <w:rPr>
          <w:rStyle w:val="Ttulo1Char"/>
          <w:rFonts w:ascii="Times New Roman" w:hAnsi="Times New Roman"/>
          <w:b w:val="0"/>
          <w:sz w:val="24"/>
          <w:szCs w:val="24"/>
        </w:rPr>
        <w:t xml:space="preserve">reuniões de Coordenação do Programa com a </w:t>
      </w:r>
      <w:r w:rsidRPr="00E81EC1">
        <w:rPr>
          <w:rFonts w:ascii="Times New Roman" w:hAnsi="Times New Roman"/>
          <w:bCs/>
          <w:color w:val="000000"/>
          <w:sz w:val="24"/>
          <w:szCs w:val="24"/>
          <w:lang w:val="pt-PT"/>
        </w:rPr>
        <w:t>SMC</w:t>
      </w:r>
      <w:r w:rsidRPr="00BC624A">
        <w:rPr>
          <w:rStyle w:val="Ttulo1Char"/>
          <w:rFonts w:ascii="Times New Roman" w:hAnsi="Times New Roman"/>
          <w:b w:val="0"/>
          <w:sz w:val="24"/>
          <w:szCs w:val="24"/>
        </w:rPr>
        <w:t>, quando convocad</w:t>
      </w:r>
      <w:r>
        <w:rPr>
          <w:rStyle w:val="Ttulo1Char"/>
          <w:rFonts w:ascii="Times New Roman" w:hAnsi="Times New Roman"/>
          <w:b w:val="0"/>
          <w:sz w:val="24"/>
          <w:szCs w:val="24"/>
        </w:rPr>
        <w:t>a;</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apresentar prestação </w:t>
      </w:r>
      <w:r w:rsidRPr="00BC624A">
        <w:rPr>
          <w:rFonts w:ascii="Times New Roman" w:hAnsi="Times New Roman"/>
          <w:sz w:val="24"/>
          <w:szCs w:val="24"/>
          <w:lang w:val="pt-PT"/>
        </w:rPr>
        <w:t xml:space="preserve">de contas </w:t>
      </w:r>
      <w:r>
        <w:rPr>
          <w:rFonts w:ascii="Times New Roman" w:hAnsi="Times New Roman"/>
          <w:sz w:val="24"/>
          <w:szCs w:val="24"/>
          <w:lang w:val="pt-PT"/>
        </w:rPr>
        <w:t>trimestral</w:t>
      </w:r>
      <w:r w:rsidRPr="00BC624A">
        <w:rPr>
          <w:rFonts w:ascii="Times New Roman" w:hAnsi="Times New Roman"/>
          <w:color w:val="000000"/>
          <w:sz w:val="24"/>
          <w:szCs w:val="24"/>
          <w:lang w:val="pt-PT"/>
        </w:rPr>
        <w:t xml:space="preserve"> e anual, nos termos</w:t>
      </w:r>
      <w:r>
        <w:rPr>
          <w:rFonts w:ascii="Times New Roman" w:hAnsi="Times New Roman"/>
          <w:color w:val="000000"/>
          <w:sz w:val="24"/>
          <w:szCs w:val="24"/>
          <w:lang w:val="pt-PT"/>
        </w:rPr>
        <w:t xml:space="preserve"> da </w:t>
      </w:r>
      <w:r w:rsidRPr="002B0282">
        <w:rPr>
          <w:rFonts w:ascii="Times New Roman" w:hAnsi="Times New Roman"/>
          <w:color w:val="000000"/>
          <w:sz w:val="24"/>
          <w:szCs w:val="24"/>
          <w:lang w:val="pt-PT"/>
        </w:rPr>
        <w:t>cláusula quinta do presente;</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responsabilizar-se pelos materiais a serem utilizados nas aulas, conforme previsto</w:t>
      </w:r>
      <w:r>
        <w:rPr>
          <w:rFonts w:ascii="Times New Roman" w:hAnsi="Times New Roman"/>
          <w:color w:val="000000"/>
          <w:sz w:val="24"/>
          <w:szCs w:val="24"/>
          <w:lang w:val="pt-PT"/>
        </w:rPr>
        <w:t xml:space="preserve"> no Programa de Trabalho, Plano Pedagógico resumido e</w:t>
      </w:r>
      <w:r w:rsidRPr="00BC624A">
        <w:rPr>
          <w:rFonts w:ascii="Times New Roman" w:hAnsi="Times New Roman"/>
          <w:color w:val="000000"/>
          <w:sz w:val="24"/>
          <w:szCs w:val="24"/>
          <w:lang w:val="pt-PT"/>
        </w:rPr>
        <w:t xml:space="preserve"> na planilha de custos do pro</w:t>
      </w:r>
      <w:r>
        <w:rPr>
          <w:rFonts w:ascii="Times New Roman" w:hAnsi="Times New Roman"/>
          <w:color w:val="000000"/>
          <w:sz w:val="24"/>
          <w:szCs w:val="24"/>
          <w:lang w:val="pt-PT"/>
        </w:rPr>
        <w:t>jeto;</w:t>
      </w:r>
    </w:p>
    <w:p w:rsidR="00A438B4" w:rsidRDefault="00A438B4" w:rsidP="002E6E17">
      <w:pPr>
        <w:pStyle w:val="PargrafodaLista"/>
        <w:rPr>
          <w:rFonts w:ascii="Times New Roman" w:hAnsi="Times New Roman"/>
          <w:color w:val="000000"/>
          <w:sz w:val="24"/>
          <w:szCs w:val="24"/>
          <w:lang w:val="pt-PT"/>
        </w:rPr>
      </w:pPr>
    </w:p>
    <w:p w:rsidR="00A438B4"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Pr>
          <w:rFonts w:ascii="Times New Roman" w:hAnsi="Times New Roman"/>
          <w:color w:val="000000"/>
          <w:sz w:val="24"/>
          <w:szCs w:val="24"/>
          <w:lang w:val="pt-PT"/>
        </w:rPr>
        <w:t xml:space="preserve">divulgar, em sítio na internet e em locais visíveis de sua sede social, a presente parceria. </w:t>
      </w:r>
    </w:p>
    <w:p w:rsidR="00A438B4" w:rsidRDefault="00A438B4" w:rsidP="002E6E17">
      <w:pPr>
        <w:pStyle w:val="PargrafodaLista"/>
        <w:rPr>
          <w:rFonts w:ascii="Times New Roman" w:hAnsi="Times New Roman"/>
          <w:color w:val="000000"/>
          <w:sz w:val="24"/>
          <w:szCs w:val="24"/>
          <w:lang w:val="pt-PT"/>
        </w:rPr>
      </w:pPr>
    </w:p>
    <w:p w:rsidR="00A438B4" w:rsidRPr="00BC624A" w:rsidRDefault="00A438B4" w:rsidP="00AB4BE9">
      <w:pPr>
        <w:widowControl w:val="0"/>
        <w:numPr>
          <w:ilvl w:val="0"/>
          <w:numId w:val="5"/>
        </w:numPr>
        <w:suppressAutoHyphens/>
        <w:autoSpaceDE w:val="0"/>
        <w:spacing w:after="0" w:line="319" w:lineRule="exact"/>
        <w:ind w:hanging="359"/>
        <w:jc w:val="both"/>
        <w:rPr>
          <w:rFonts w:ascii="Times New Roman" w:hAnsi="Times New Roman"/>
          <w:color w:val="000000"/>
          <w:sz w:val="24"/>
          <w:szCs w:val="24"/>
          <w:lang w:val="pt-PT"/>
        </w:rPr>
      </w:pPr>
      <w:r>
        <w:rPr>
          <w:rFonts w:ascii="Times New Roman" w:hAnsi="Times New Roman"/>
          <w:color w:val="000000"/>
          <w:sz w:val="24"/>
          <w:szCs w:val="24"/>
          <w:lang w:val="pt-PT"/>
        </w:rPr>
        <w:t xml:space="preserve"> dar ampla transparência, inclusive em sítio na internet, quanto aos valores pagos, de maneira individualizada, a título de remuneração de sua equipe de trabalho vinculada à execução do objeto e com recursos da parceria, juntamente com a divulgação dos cargos e valores.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numPr>
          <w:ilvl w:val="0"/>
          <w:numId w:val="5"/>
        </w:numPr>
        <w:suppressAutoHyphens/>
        <w:spacing w:line="320" w:lineRule="exact"/>
        <w:jc w:val="both"/>
        <w:rPr>
          <w:rFonts w:ascii="Times New Roman" w:hAnsi="Times New Roman"/>
          <w:sz w:val="24"/>
          <w:szCs w:val="24"/>
        </w:rPr>
      </w:pPr>
      <w:r>
        <w:rPr>
          <w:rFonts w:ascii="Times New Roman" w:hAnsi="Times New Roman"/>
          <w:sz w:val="24"/>
          <w:szCs w:val="24"/>
        </w:rPr>
        <w:t>a</w:t>
      </w:r>
      <w:r w:rsidRPr="00BC624A">
        <w:rPr>
          <w:rFonts w:ascii="Times New Roman" w:hAnsi="Times New Roman"/>
          <w:sz w:val="24"/>
          <w:szCs w:val="24"/>
        </w:rPr>
        <w:t xml:space="preserve"> </w:t>
      </w:r>
      <w:r w:rsidRPr="00E81EC1">
        <w:rPr>
          <w:rFonts w:ascii="Times New Roman" w:hAnsi="Times New Roman"/>
          <w:sz w:val="24"/>
          <w:szCs w:val="24"/>
        </w:rPr>
        <w:t>PARCEIRA</w:t>
      </w:r>
      <w:r w:rsidRPr="00BC624A">
        <w:rPr>
          <w:rFonts w:ascii="Times New Roman" w:hAnsi="Times New Roman"/>
          <w:sz w:val="24"/>
          <w:szCs w:val="24"/>
        </w:rPr>
        <w:t xml:space="preserve"> responderá por eventuais danos causados a terceiros e à </w:t>
      </w:r>
      <w:r w:rsidRPr="00E81EC1">
        <w:rPr>
          <w:rFonts w:ascii="Times New Roman" w:hAnsi="Times New Roman"/>
          <w:sz w:val="24"/>
          <w:szCs w:val="24"/>
        </w:rPr>
        <w:t>S</w:t>
      </w:r>
      <w:r>
        <w:rPr>
          <w:rFonts w:ascii="Times New Roman" w:hAnsi="Times New Roman"/>
          <w:sz w:val="24"/>
          <w:szCs w:val="24"/>
        </w:rPr>
        <w:t>ecretaria Municipal de Cultura</w:t>
      </w:r>
      <w:r w:rsidRPr="00BC624A">
        <w:rPr>
          <w:rFonts w:ascii="Times New Roman" w:hAnsi="Times New Roman"/>
          <w:b/>
          <w:sz w:val="24"/>
          <w:szCs w:val="24"/>
        </w:rPr>
        <w:t xml:space="preserve"> </w:t>
      </w:r>
      <w:r w:rsidRPr="00BC624A">
        <w:rPr>
          <w:rFonts w:ascii="Times New Roman" w:hAnsi="Times New Roman"/>
          <w:sz w:val="24"/>
          <w:szCs w:val="24"/>
        </w:rPr>
        <w:t>na execução do objeto do presente termo. Não haverá responsabilida</w:t>
      </w:r>
      <w:r>
        <w:rPr>
          <w:rFonts w:ascii="Times New Roman" w:hAnsi="Times New Roman"/>
          <w:sz w:val="24"/>
          <w:szCs w:val="24"/>
        </w:rPr>
        <w:t>de solidária entre os PARTÍCIPES, ressalvadas as hipóteses legais;</w:t>
      </w:r>
      <w:r w:rsidRPr="00BC624A">
        <w:rPr>
          <w:rFonts w:ascii="Times New Roman" w:hAnsi="Times New Roman"/>
          <w:sz w:val="24"/>
          <w:szCs w:val="24"/>
        </w:rPr>
        <w:t xml:space="preserve"> </w:t>
      </w:r>
    </w:p>
    <w:p w:rsidR="00A438B4" w:rsidRPr="00E81EC1" w:rsidRDefault="00A438B4" w:rsidP="00AB4BE9">
      <w:pPr>
        <w:numPr>
          <w:ilvl w:val="0"/>
          <w:numId w:val="5"/>
        </w:numPr>
        <w:suppressAutoHyphens/>
        <w:spacing w:line="320" w:lineRule="exact"/>
        <w:jc w:val="both"/>
        <w:rPr>
          <w:rFonts w:ascii="Times New Roman" w:hAnsi="Times New Roman"/>
          <w:color w:val="000000"/>
          <w:sz w:val="24"/>
          <w:szCs w:val="24"/>
          <w:lang w:val="pt-PT"/>
        </w:rPr>
      </w:pPr>
      <w:r>
        <w:rPr>
          <w:rFonts w:ascii="Times New Roman" w:hAnsi="Times New Roman"/>
          <w:sz w:val="24"/>
          <w:szCs w:val="24"/>
        </w:rPr>
        <w:t>e</w:t>
      </w:r>
      <w:r w:rsidRPr="00BC624A">
        <w:rPr>
          <w:rFonts w:ascii="Times New Roman" w:hAnsi="Times New Roman"/>
          <w:sz w:val="24"/>
          <w:szCs w:val="24"/>
        </w:rPr>
        <w:t>ventuais taxas, impostos, encargos de qualquer natureza, inclusive bancários, e obrigações junto às sociedades arrecadadoras de direitos autorais e órgãos de classe correrão por conta da PARCEIRA</w:t>
      </w:r>
      <w:r>
        <w:rPr>
          <w:rFonts w:ascii="Times New Roman" w:hAnsi="Times New Roman"/>
          <w:sz w:val="24"/>
          <w:szCs w:val="24"/>
        </w:rPr>
        <w:t>;</w:t>
      </w:r>
    </w:p>
    <w:p w:rsidR="00A438B4" w:rsidRPr="00F57C1F" w:rsidRDefault="00A438B4" w:rsidP="00AB4BE9">
      <w:pPr>
        <w:numPr>
          <w:ilvl w:val="0"/>
          <w:numId w:val="5"/>
        </w:numPr>
        <w:suppressAutoHyphens/>
        <w:spacing w:line="320" w:lineRule="exact"/>
        <w:jc w:val="both"/>
        <w:rPr>
          <w:rFonts w:ascii="Times New Roman" w:hAnsi="Times New Roman"/>
          <w:color w:val="000000"/>
          <w:sz w:val="24"/>
          <w:szCs w:val="24"/>
          <w:lang w:val="pt-PT"/>
        </w:rPr>
      </w:pPr>
      <w:r w:rsidRPr="00F57C1F">
        <w:rPr>
          <w:rFonts w:ascii="Times New Roman" w:hAnsi="Times New Roman"/>
          <w:sz w:val="24"/>
          <w:szCs w:val="24"/>
        </w:rPr>
        <w:t>a PARCEI</w:t>
      </w:r>
      <w:r>
        <w:rPr>
          <w:rFonts w:ascii="Times New Roman" w:hAnsi="Times New Roman"/>
          <w:sz w:val="24"/>
          <w:szCs w:val="24"/>
        </w:rPr>
        <w:t>R</w:t>
      </w:r>
      <w:r w:rsidRPr="00F57C1F">
        <w:rPr>
          <w:rFonts w:ascii="Times New Roman" w:hAnsi="Times New Roman"/>
          <w:sz w:val="24"/>
          <w:szCs w:val="24"/>
        </w:rPr>
        <w:t>A não deverá firmar Termo de Compromisso com os Jovens Monitores por período superior ao do Termo de Colaboração em vigência.</w:t>
      </w:r>
    </w:p>
    <w:p w:rsidR="00A438B4" w:rsidRDefault="00A438B4" w:rsidP="00AB4BE9">
      <w:pPr>
        <w:numPr>
          <w:ilvl w:val="0"/>
          <w:numId w:val="5"/>
        </w:numPr>
        <w:suppressAutoHyphens/>
        <w:spacing w:line="320" w:lineRule="exact"/>
        <w:jc w:val="both"/>
        <w:rPr>
          <w:rFonts w:ascii="Times New Roman" w:hAnsi="Times New Roman"/>
          <w:color w:val="000000"/>
          <w:sz w:val="24"/>
          <w:szCs w:val="24"/>
          <w:lang w:val="pt-PT"/>
        </w:rPr>
      </w:pPr>
      <w:r>
        <w:rPr>
          <w:rFonts w:ascii="Times New Roman" w:hAnsi="Times New Roman"/>
          <w:color w:val="000000"/>
          <w:sz w:val="24"/>
          <w:szCs w:val="24"/>
          <w:lang w:val="pt-PT"/>
        </w:rPr>
        <w:t>a</w:t>
      </w:r>
      <w:r w:rsidRPr="00F57C1F">
        <w:rPr>
          <w:rFonts w:ascii="Times New Roman" w:hAnsi="Times New Roman"/>
          <w:color w:val="000000"/>
          <w:sz w:val="24"/>
          <w:szCs w:val="24"/>
          <w:lang w:val="pt-PT"/>
        </w:rPr>
        <w:t xml:space="preserve"> PARCEIRA deverá ser responsável pela administração do site do Programa Jovem Monitor Cultural, assim como pela criação dos domínios dos e-mails institucionais dos jovens, além da divulgação e comunicação do Programa, sendo esta ação realizada conjuntamente com a SMC.</w:t>
      </w:r>
    </w:p>
    <w:p w:rsidR="00A438B4" w:rsidRPr="00BC624A" w:rsidRDefault="00A438B4" w:rsidP="00ED0D90">
      <w:pPr>
        <w:spacing w:line="320"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ind w:left="2268"/>
        <w:jc w:val="both"/>
        <w:rPr>
          <w:rFonts w:ascii="Times New Roman" w:hAnsi="Times New Roman"/>
          <w:b/>
          <w:color w:val="000000"/>
          <w:sz w:val="24"/>
          <w:szCs w:val="24"/>
          <w:lang w:val="pt-PT"/>
        </w:rPr>
      </w:pPr>
      <w:r>
        <w:rPr>
          <w:rFonts w:ascii="Times New Roman" w:hAnsi="Times New Roman"/>
          <w:b/>
          <w:color w:val="000000"/>
          <w:sz w:val="24"/>
          <w:szCs w:val="24"/>
          <w:lang w:val="pt-PT"/>
        </w:rPr>
        <w:t>II – DA SMC</w:t>
      </w:r>
    </w:p>
    <w:p w:rsidR="00A438B4" w:rsidRPr="00BC624A" w:rsidRDefault="00A438B4" w:rsidP="00AB4BE9">
      <w:pPr>
        <w:widowControl w:val="0"/>
        <w:autoSpaceDE w:val="0"/>
        <w:spacing w:after="0" w:line="319" w:lineRule="exact"/>
        <w:ind w:left="2268"/>
        <w:jc w:val="both"/>
        <w:rPr>
          <w:rFonts w:ascii="Times New Roman" w:hAnsi="Times New Roman"/>
          <w:color w:val="000000"/>
          <w:sz w:val="24"/>
          <w:szCs w:val="24"/>
          <w:lang w:val="pt-PT"/>
        </w:rPr>
      </w:pPr>
    </w:p>
    <w:p w:rsidR="00A438B4" w:rsidRPr="00BC624A" w:rsidRDefault="00A438B4" w:rsidP="00AB4BE9">
      <w:pPr>
        <w:widowControl w:val="0"/>
        <w:numPr>
          <w:ilvl w:val="0"/>
          <w:numId w:val="6"/>
        </w:numPr>
        <w:suppressAutoHyphens/>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acompanhar, supervisionar e fiscalizar a </w:t>
      </w:r>
      <w:r>
        <w:rPr>
          <w:rFonts w:ascii="Times New Roman" w:hAnsi="Times New Roman"/>
          <w:color w:val="000000"/>
          <w:sz w:val="24"/>
          <w:szCs w:val="24"/>
          <w:lang w:val="pt-PT"/>
        </w:rPr>
        <w:t>execução deste Termo de Colaboração, de acordo com o Plano</w:t>
      </w:r>
      <w:r w:rsidRPr="00BC624A">
        <w:rPr>
          <w:rFonts w:ascii="Times New Roman" w:hAnsi="Times New Roman"/>
          <w:color w:val="000000"/>
          <w:sz w:val="24"/>
          <w:szCs w:val="24"/>
          <w:lang w:val="pt-PT"/>
        </w:rPr>
        <w:t xml:space="preserve"> de Trabalho</w:t>
      </w:r>
      <w:r>
        <w:rPr>
          <w:rFonts w:ascii="Times New Roman" w:hAnsi="Times New Roman"/>
          <w:color w:val="000000"/>
          <w:sz w:val="24"/>
          <w:szCs w:val="24"/>
          <w:lang w:val="pt-PT"/>
        </w:rPr>
        <w:t xml:space="preserve"> e Plano Pedagógico resumido,</w:t>
      </w:r>
      <w:r w:rsidRPr="00BC624A">
        <w:rPr>
          <w:rFonts w:ascii="Times New Roman" w:hAnsi="Times New Roman"/>
          <w:color w:val="000000"/>
          <w:sz w:val="24"/>
          <w:szCs w:val="24"/>
          <w:lang w:val="pt-PT"/>
        </w:rPr>
        <w:t xml:space="preserve"> aprovado </w:t>
      </w:r>
      <w:r>
        <w:rPr>
          <w:rFonts w:ascii="Times New Roman" w:hAnsi="Times New Roman"/>
          <w:color w:val="000000"/>
          <w:sz w:val="24"/>
          <w:szCs w:val="24"/>
          <w:lang w:val="pt-PT"/>
        </w:rPr>
        <w:t xml:space="preserve">e com </w:t>
      </w:r>
      <w:r w:rsidRPr="00BC624A">
        <w:rPr>
          <w:rFonts w:ascii="Times New Roman" w:hAnsi="Times New Roman"/>
          <w:color w:val="000000"/>
          <w:sz w:val="24"/>
          <w:szCs w:val="24"/>
          <w:lang w:val="pt-PT"/>
        </w:rPr>
        <w:t xml:space="preserve"> a legislação vigente;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7B1BF3" w:rsidRDefault="00A438B4" w:rsidP="00AB4BE9">
      <w:pPr>
        <w:widowControl w:val="0"/>
        <w:numPr>
          <w:ilvl w:val="0"/>
          <w:numId w:val="6"/>
        </w:numPr>
        <w:suppressAutoHyphens/>
        <w:autoSpaceDE w:val="0"/>
        <w:spacing w:after="0" w:line="319" w:lineRule="exact"/>
        <w:jc w:val="both"/>
        <w:rPr>
          <w:rFonts w:ascii="Times New Roman" w:hAnsi="Times New Roman"/>
          <w:color w:val="000000"/>
          <w:sz w:val="24"/>
          <w:szCs w:val="24"/>
          <w:lang w:val="pt-PT"/>
        </w:rPr>
      </w:pPr>
      <w:r w:rsidRPr="007B1BF3">
        <w:rPr>
          <w:rFonts w:ascii="Times New Roman" w:hAnsi="Times New Roman"/>
          <w:color w:val="000000"/>
          <w:sz w:val="24"/>
          <w:szCs w:val="24"/>
          <w:lang w:val="pt-PT"/>
        </w:rPr>
        <w:t>repassar os recursos financeiros à PARCEIRA nos termos estabelecidos na Cláusula Quarta</w:t>
      </w:r>
      <w:r>
        <w:rPr>
          <w:rFonts w:ascii="Times New Roman" w:hAnsi="Times New Roman"/>
          <w:color w:val="000000"/>
          <w:sz w:val="24"/>
          <w:szCs w:val="24"/>
          <w:lang w:val="pt-PT"/>
        </w:rPr>
        <w:t xml:space="preserve"> deste Termo de Colaboração</w:t>
      </w:r>
      <w:r w:rsidRPr="007B1BF3">
        <w:rPr>
          <w:rFonts w:ascii="Times New Roman" w:hAnsi="Times New Roman"/>
          <w:color w:val="000000"/>
          <w:sz w:val="24"/>
          <w:szCs w:val="24"/>
          <w:lang w:val="pt-PT"/>
        </w:rPr>
        <w:t xml:space="preserve">; </w:t>
      </w:r>
    </w:p>
    <w:p w:rsidR="00A438B4" w:rsidRPr="00BC624A" w:rsidRDefault="00A438B4" w:rsidP="00AB4BE9">
      <w:pPr>
        <w:widowControl w:val="0"/>
        <w:autoSpaceDE w:val="0"/>
        <w:spacing w:after="0" w:line="319" w:lineRule="exact"/>
        <w:ind w:left="360"/>
        <w:jc w:val="both"/>
        <w:rPr>
          <w:rFonts w:ascii="Times New Roman" w:hAnsi="Times New Roman"/>
          <w:color w:val="000000"/>
          <w:sz w:val="24"/>
          <w:szCs w:val="24"/>
          <w:lang w:val="pt-PT"/>
        </w:rPr>
      </w:pPr>
    </w:p>
    <w:p w:rsidR="00A438B4" w:rsidRPr="00BC624A" w:rsidRDefault="00A438B4" w:rsidP="00AB4BE9">
      <w:pPr>
        <w:widowControl w:val="0"/>
        <w:numPr>
          <w:ilvl w:val="0"/>
          <w:numId w:val="6"/>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publicar, no Diár</w:t>
      </w:r>
      <w:r>
        <w:rPr>
          <w:rFonts w:ascii="Times New Roman" w:hAnsi="Times New Roman"/>
          <w:color w:val="000000"/>
          <w:sz w:val="24"/>
          <w:szCs w:val="24"/>
          <w:lang w:val="pt-PT"/>
        </w:rPr>
        <w:t>io Oficial da Cidade, este Termo de Colaboração</w:t>
      </w:r>
      <w:r w:rsidRPr="00BC624A">
        <w:rPr>
          <w:rFonts w:ascii="Times New Roman" w:hAnsi="Times New Roman"/>
          <w:color w:val="000000"/>
          <w:sz w:val="24"/>
          <w:szCs w:val="24"/>
          <w:lang w:val="pt-PT"/>
        </w:rPr>
        <w:t xml:space="preserve"> e seus eventuais Termos Aditivos e/ou apostilamentos, no</w:t>
      </w:r>
      <w:r>
        <w:rPr>
          <w:rFonts w:ascii="Times New Roman" w:hAnsi="Times New Roman"/>
          <w:color w:val="000000"/>
          <w:sz w:val="24"/>
          <w:szCs w:val="24"/>
          <w:lang w:val="pt-PT"/>
        </w:rPr>
        <w:t>s</w:t>
      </w:r>
      <w:r w:rsidRPr="00BC624A">
        <w:rPr>
          <w:rFonts w:ascii="Times New Roman" w:hAnsi="Times New Roman"/>
          <w:color w:val="000000"/>
          <w:sz w:val="24"/>
          <w:szCs w:val="24"/>
          <w:lang w:val="pt-PT"/>
        </w:rPr>
        <w:t xml:space="preserve"> prazo</w:t>
      </w:r>
      <w:r>
        <w:rPr>
          <w:rFonts w:ascii="Times New Roman" w:hAnsi="Times New Roman"/>
          <w:color w:val="000000"/>
          <w:sz w:val="24"/>
          <w:szCs w:val="24"/>
          <w:lang w:val="pt-PT"/>
        </w:rPr>
        <w:t>s e forma da</w:t>
      </w:r>
      <w:r w:rsidRPr="00BC624A">
        <w:rPr>
          <w:rFonts w:ascii="Times New Roman" w:hAnsi="Times New Roman"/>
          <w:color w:val="000000"/>
          <w:sz w:val="24"/>
          <w:szCs w:val="24"/>
          <w:lang w:val="pt-PT"/>
        </w:rPr>
        <w:t xml:space="preserve"> </w:t>
      </w:r>
      <w:r>
        <w:rPr>
          <w:rFonts w:ascii="Times New Roman" w:hAnsi="Times New Roman"/>
          <w:color w:val="000000"/>
          <w:sz w:val="24"/>
          <w:szCs w:val="24"/>
          <w:lang w:val="pt-PT"/>
        </w:rPr>
        <w:t>legislação em vigor.</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Default="00A438B4" w:rsidP="00AB4BE9">
      <w:pPr>
        <w:widowControl w:val="0"/>
        <w:numPr>
          <w:ilvl w:val="0"/>
          <w:numId w:val="6"/>
        </w:numPr>
        <w:suppressAutoHyphens/>
        <w:autoSpaceDE w:val="0"/>
        <w:spacing w:after="0" w:line="319" w:lineRule="exact"/>
        <w:ind w:hanging="359"/>
        <w:jc w:val="both"/>
        <w:rPr>
          <w:rFonts w:ascii="Times New Roman" w:hAnsi="Times New Roman"/>
          <w:color w:val="000000"/>
          <w:sz w:val="24"/>
          <w:szCs w:val="24"/>
          <w:lang w:val="pt-PT"/>
        </w:rPr>
      </w:pPr>
      <w:r>
        <w:rPr>
          <w:rFonts w:ascii="Times New Roman" w:hAnsi="Times New Roman"/>
          <w:color w:val="000000"/>
          <w:sz w:val="24"/>
          <w:szCs w:val="24"/>
          <w:lang w:val="pt-PT"/>
        </w:rPr>
        <w:t>designar a Comissão de Monitoramento e Avaliação</w:t>
      </w:r>
      <w:r w:rsidRPr="00BC624A">
        <w:rPr>
          <w:rFonts w:ascii="Times New Roman" w:hAnsi="Times New Roman"/>
          <w:color w:val="000000"/>
          <w:sz w:val="24"/>
          <w:szCs w:val="24"/>
          <w:lang w:val="pt-PT"/>
        </w:rPr>
        <w:t>, para os fins</w:t>
      </w:r>
      <w:r>
        <w:rPr>
          <w:rFonts w:ascii="Times New Roman" w:hAnsi="Times New Roman"/>
          <w:color w:val="000000"/>
          <w:sz w:val="24"/>
          <w:szCs w:val="24"/>
          <w:lang w:val="pt-PT"/>
        </w:rPr>
        <w:t xml:space="preserve"> de </w:t>
      </w:r>
      <w:r>
        <w:rPr>
          <w:rFonts w:ascii="Times New Roman" w:hAnsi="Times New Roman"/>
          <w:color w:val="000000"/>
          <w:sz w:val="24"/>
          <w:szCs w:val="24"/>
          <w:lang w:val="pt-PT"/>
        </w:rPr>
        <w:lastRenderedPageBreak/>
        <w:t>acompanhamento e fiscalização do desempenho da PARCEIRA;</w:t>
      </w:r>
      <w:r w:rsidRPr="00BC624A">
        <w:rPr>
          <w:rFonts w:ascii="Times New Roman" w:hAnsi="Times New Roman"/>
          <w:color w:val="000000"/>
          <w:sz w:val="24"/>
          <w:szCs w:val="24"/>
          <w:lang w:val="pt-PT"/>
        </w:rPr>
        <w:t xml:space="preserve"> </w:t>
      </w:r>
    </w:p>
    <w:p w:rsidR="00A438B4" w:rsidRDefault="00A438B4" w:rsidP="00B27079">
      <w:pPr>
        <w:pStyle w:val="PargrafodaLista"/>
        <w:rPr>
          <w:rFonts w:ascii="Times New Roman" w:hAnsi="Times New Roman"/>
          <w:color w:val="000000"/>
          <w:sz w:val="24"/>
          <w:szCs w:val="24"/>
          <w:lang w:val="pt-PT"/>
        </w:rPr>
      </w:pPr>
    </w:p>
    <w:p w:rsidR="00A438B4" w:rsidRPr="00BC624A" w:rsidRDefault="00A438B4" w:rsidP="00AB4BE9">
      <w:pPr>
        <w:widowControl w:val="0"/>
        <w:numPr>
          <w:ilvl w:val="0"/>
          <w:numId w:val="6"/>
        </w:numPr>
        <w:suppressAutoHyphens/>
        <w:autoSpaceDE w:val="0"/>
        <w:spacing w:after="0" w:line="319" w:lineRule="exact"/>
        <w:ind w:hanging="359"/>
        <w:jc w:val="both"/>
        <w:rPr>
          <w:rFonts w:ascii="Times New Roman" w:hAnsi="Times New Roman"/>
          <w:color w:val="000000"/>
          <w:sz w:val="24"/>
          <w:szCs w:val="24"/>
          <w:lang w:val="pt-PT"/>
        </w:rPr>
      </w:pPr>
      <w:r>
        <w:rPr>
          <w:rFonts w:ascii="Times New Roman" w:hAnsi="Times New Roman"/>
          <w:color w:val="000000"/>
          <w:sz w:val="24"/>
          <w:szCs w:val="24"/>
          <w:lang w:val="pt-PT"/>
        </w:rPr>
        <w:t>designar o Gestor da parceria, para fins de acompanhamento e fiscalização da execução da parceria;</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numPr>
          <w:ilvl w:val="0"/>
          <w:numId w:val="6"/>
        </w:numPr>
        <w:suppressAutoHyphens/>
        <w:autoSpaceDE w:val="0"/>
        <w:spacing w:after="0" w:line="319" w:lineRule="exact"/>
        <w:ind w:hanging="359"/>
        <w:jc w:val="both"/>
        <w:rPr>
          <w:rFonts w:ascii="Times New Roman" w:hAnsi="Times New Roman"/>
          <w:color w:val="000000"/>
          <w:sz w:val="24"/>
          <w:szCs w:val="24"/>
          <w:lang w:val="pt-PT"/>
        </w:rPr>
      </w:pPr>
      <w:r w:rsidRPr="00BC624A">
        <w:rPr>
          <w:rFonts w:ascii="Times New Roman" w:hAnsi="Times New Roman"/>
          <w:color w:val="000000"/>
          <w:sz w:val="24"/>
          <w:szCs w:val="24"/>
          <w:lang w:val="pt-PT"/>
        </w:rPr>
        <w:t>no âmbito de suas específicas atribuições, prestar o apoio necessário à PARCEIRA com vistas ao integral aperfeiçoamento e cumprimento do objeto ave</w:t>
      </w:r>
      <w:r>
        <w:rPr>
          <w:rFonts w:ascii="Times New Roman" w:hAnsi="Times New Roman"/>
          <w:color w:val="000000"/>
          <w:sz w:val="24"/>
          <w:szCs w:val="24"/>
          <w:lang w:val="pt-PT"/>
        </w:rPr>
        <w:t>nçado neste Termo de Colaboração</w:t>
      </w:r>
      <w:r w:rsidRPr="00BC624A">
        <w:rPr>
          <w:rFonts w:ascii="Times New Roman" w:hAnsi="Times New Roman"/>
          <w:color w:val="000000"/>
          <w:sz w:val="24"/>
          <w:szCs w:val="24"/>
          <w:lang w:val="pt-PT"/>
        </w:rPr>
        <w:t>;</w:t>
      </w:r>
    </w:p>
    <w:p w:rsidR="00A438B4" w:rsidRDefault="00A438B4">
      <w:pPr>
        <w:rPr>
          <w:rFonts w:ascii="Times New Roman" w:hAnsi="Times New Roman"/>
          <w:color w:val="000000"/>
          <w:sz w:val="24"/>
          <w:szCs w:val="24"/>
          <w:lang w:val="pt-PT"/>
        </w:rPr>
      </w:pPr>
    </w:p>
    <w:p w:rsidR="00A438B4" w:rsidRPr="00BC624A" w:rsidRDefault="00A438B4" w:rsidP="00AB4BE9">
      <w:pPr>
        <w:widowControl w:val="0"/>
        <w:numPr>
          <w:ilvl w:val="0"/>
          <w:numId w:val="6"/>
        </w:numPr>
        <w:suppressAutoHyphens/>
        <w:autoSpaceDE w:val="0"/>
        <w:spacing w:after="0" w:line="319" w:lineRule="exact"/>
        <w:ind w:hanging="359"/>
        <w:jc w:val="both"/>
        <w:rPr>
          <w:rFonts w:ascii="Times New Roman" w:hAnsi="Times New Roman"/>
          <w:color w:val="000000"/>
          <w:sz w:val="24"/>
          <w:szCs w:val="24"/>
          <w:lang w:val="pt-PT"/>
        </w:rPr>
      </w:pPr>
      <w:r>
        <w:rPr>
          <w:rFonts w:ascii="Times New Roman" w:hAnsi="Times New Roman"/>
          <w:color w:val="000000"/>
          <w:sz w:val="24"/>
          <w:szCs w:val="24"/>
          <w:lang w:val="pt-PT"/>
        </w:rPr>
        <w:t xml:space="preserve">não praticar atos de ingerência direta na seleção e contratação de pessoal pela PARCEIRA ou que direcionem o recrutamento de pessoas para trabalhar ou prestar serviços na referida organização.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3.2 Será responsável pela boa administração e aplicação dos recursos recebidos, por parte da PARCEIRA, </w:t>
      </w:r>
      <w:r>
        <w:rPr>
          <w:rFonts w:ascii="Times New Roman" w:hAnsi="Times New Roman"/>
          <w:color w:val="000000"/>
          <w:sz w:val="24"/>
          <w:szCs w:val="24"/>
          <w:lang w:val="pt-PT"/>
        </w:rPr>
        <w:t>____________________</w:t>
      </w:r>
      <w:r w:rsidRPr="00BC624A">
        <w:rPr>
          <w:rFonts w:ascii="Times New Roman" w:hAnsi="Times New Roman"/>
          <w:color w:val="000000"/>
          <w:sz w:val="24"/>
          <w:szCs w:val="24"/>
          <w:lang w:val="pt-PT"/>
        </w:rPr>
        <w:t>_____, cujo nome também constará do extrato deste TERMO DE COLABORAÇÃO</w:t>
      </w:r>
      <w:r>
        <w:rPr>
          <w:rFonts w:ascii="Times New Roman" w:hAnsi="Times New Roman"/>
          <w:color w:val="000000"/>
          <w:sz w:val="24"/>
          <w:szCs w:val="24"/>
          <w:lang w:val="pt-PT"/>
        </w:rPr>
        <w:t xml:space="preserve"> a ser publicado pela SMC</w:t>
      </w:r>
      <w:r w:rsidRPr="00BC624A">
        <w:rPr>
          <w:rFonts w:ascii="Times New Roman" w:hAnsi="Times New Roman"/>
          <w:color w:val="000000"/>
          <w:sz w:val="24"/>
          <w:szCs w:val="24"/>
          <w:lang w:val="pt-PT"/>
        </w:rPr>
        <w:t>.</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b/>
          <w:bCs/>
          <w:color w:val="000000"/>
          <w:sz w:val="24"/>
          <w:szCs w:val="24"/>
          <w:lang w:val="pt-PT"/>
        </w:rPr>
        <w:t xml:space="preserve">CLÁUSULA QUARTA - DOS RECURSOS FINANCEIROS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jc w:val="both"/>
        <w:rPr>
          <w:rFonts w:ascii="Times New Roman" w:hAnsi="Times New Roman"/>
          <w:sz w:val="24"/>
          <w:szCs w:val="24"/>
        </w:rPr>
      </w:pPr>
      <w:r w:rsidRPr="00BC624A">
        <w:rPr>
          <w:rFonts w:ascii="Times New Roman" w:hAnsi="Times New Roman"/>
          <w:sz w:val="24"/>
          <w:szCs w:val="24"/>
          <w:lang w:val="pt-PT"/>
        </w:rPr>
        <w:t xml:space="preserve">4.1 </w:t>
      </w:r>
      <w:r w:rsidRPr="00BC624A">
        <w:rPr>
          <w:rFonts w:ascii="Times New Roman" w:hAnsi="Times New Roman"/>
          <w:color w:val="000000"/>
          <w:sz w:val="24"/>
          <w:szCs w:val="24"/>
          <w:lang w:val="pt-PT"/>
        </w:rPr>
        <w:t>Para a consecução do objeto e o cumprimento das met</w:t>
      </w:r>
      <w:r>
        <w:rPr>
          <w:rFonts w:ascii="Times New Roman" w:hAnsi="Times New Roman"/>
          <w:color w:val="000000"/>
          <w:sz w:val="24"/>
          <w:szCs w:val="24"/>
          <w:lang w:val="pt-PT"/>
        </w:rPr>
        <w:t>as estabelecidas neste Termo de Colaboração, a SMC</w:t>
      </w:r>
      <w:r w:rsidRPr="00BC624A">
        <w:rPr>
          <w:rFonts w:ascii="Times New Roman" w:hAnsi="Times New Roman"/>
          <w:color w:val="000000"/>
          <w:sz w:val="24"/>
          <w:szCs w:val="24"/>
          <w:lang w:val="pt-PT"/>
        </w:rPr>
        <w:t xml:space="preserve"> estimou o valor global anual de R$ _____, a ser repassado à PARCEIRA,</w:t>
      </w:r>
      <w:r w:rsidRPr="00BC624A">
        <w:rPr>
          <w:rFonts w:ascii="Times New Roman" w:hAnsi="Times New Roman"/>
          <w:sz w:val="24"/>
          <w:szCs w:val="24"/>
          <w:lang w:val="pt-PT"/>
        </w:rPr>
        <w:t xml:space="preserve"> TRIMESTRALMENTE, ou seja, </w:t>
      </w:r>
      <w:r w:rsidRPr="00BC624A">
        <w:rPr>
          <w:rFonts w:ascii="Times New Roman" w:hAnsi="Times New Roman"/>
          <w:color w:val="000000"/>
          <w:sz w:val="24"/>
          <w:szCs w:val="24"/>
          <w:lang w:val="pt-PT"/>
        </w:rPr>
        <w:t>em 04 (quatro) parcelas de R$ ____.</w:t>
      </w:r>
    </w:p>
    <w:p w:rsidR="00A438B4" w:rsidRPr="00BC624A" w:rsidRDefault="00A438B4" w:rsidP="00AB4BE9">
      <w:pPr>
        <w:ind w:left="709"/>
        <w:jc w:val="both"/>
        <w:rPr>
          <w:rFonts w:ascii="Times New Roman" w:hAnsi="Times New Roman"/>
          <w:sz w:val="24"/>
          <w:szCs w:val="24"/>
        </w:rPr>
      </w:pPr>
      <w:r>
        <w:rPr>
          <w:rFonts w:ascii="Times New Roman" w:hAnsi="Times New Roman"/>
          <w:sz w:val="24"/>
          <w:szCs w:val="24"/>
        </w:rPr>
        <w:t>4.1.1. Somente</w:t>
      </w:r>
      <w:r w:rsidRPr="00BC624A">
        <w:rPr>
          <w:rFonts w:ascii="Times New Roman" w:hAnsi="Times New Roman"/>
          <w:sz w:val="24"/>
          <w:szCs w:val="24"/>
        </w:rPr>
        <w:t xml:space="preserve"> a primeira transferência de recursos será efetuada por ocasião da formalização do presente ajuste.</w:t>
      </w:r>
    </w:p>
    <w:p w:rsidR="00A438B4" w:rsidRDefault="00A438B4" w:rsidP="000B20DE">
      <w:pPr>
        <w:pStyle w:val="NormalWeb"/>
        <w:jc w:val="both"/>
      </w:pPr>
      <w:r>
        <w:t>4.2</w:t>
      </w:r>
      <w:r w:rsidRPr="00BC624A">
        <w:t xml:space="preserve"> Quando da conclusão, denúncia, </w:t>
      </w:r>
      <w:r>
        <w:t>rescisão ou extinção do Termo de Colaboração</w:t>
      </w:r>
      <w:r w:rsidRPr="00BC624A">
        <w:t xml:space="preserve">, os saldos financeiros remanescentes, inclusive os provenientes das receitas obtidas em aplicações financeiras, serão devolvidos e depositados no Fundo Especial de Promoção de Atividades Culturais – FEPAC, ou fundo similar que porventura venha a substituí-lo, no prazo improrrogável de 30 (trinta) dias contados da data correspondente. </w:t>
      </w:r>
    </w:p>
    <w:p w:rsidR="00A438B4" w:rsidRPr="00BC624A" w:rsidRDefault="00A438B4" w:rsidP="000C2478">
      <w:pPr>
        <w:ind w:left="709"/>
        <w:jc w:val="both"/>
        <w:rPr>
          <w:rFonts w:ascii="Times New Roman" w:hAnsi="Times New Roman"/>
          <w:sz w:val="24"/>
          <w:szCs w:val="24"/>
        </w:rPr>
      </w:pPr>
      <w:r w:rsidRPr="00693ECB">
        <w:rPr>
          <w:rFonts w:ascii="Times New Roman" w:hAnsi="Times New Roman"/>
          <w:sz w:val="24"/>
          <w:szCs w:val="24"/>
        </w:rPr>
        <w:t xml:space="preserve">4.2.1. Os bens remanescentes da parceria, adquiridos, produzidos ou transformados com recursos públicos, deverão ser incorporados ao patrimônio público ao término </w:t>
      </w:r>
      <w:r w:rsidRPr="00693ECB">
        <w:rPr>
          <w:rFonts w:ascii="Times New Roman" w:hAnsi="Times New Roman"/>
          <w:sz w:val="24"/>
          <w:szCs w:val="24"/>
        </w:rPr>
        <w:lastRenderedPageBreak/>
        <w:t>da parceria ou no caso de extinção da organização da sociedade civil parceira, de acordo com o art. 35 do Decreto n. 57.575, de 29 de dezembro de 2016.</w:t>
      </w:r>
    </w:p>
    <w:p w:rsidR="00A438B4" w:rsidRDefault="00A438B4" w:rsidP="000B20DE">
      <w:pPr>
        <w:pStyle w:val="NormalWeb"/>
        <w:jc w:val="both"/>
        <w:rPr>
          <w:color w:val="000000"/>
          <w:lang w:val="pt-PT"/>
        </w:rPr>
      </w:pPr>
      <w:r w:rsidRPr="00BC624A">
        <w:t>4.</w:t>
      </w:r>
      <w:r>
        <w:t>3</w:t>
      </w:r>
      <w:r w:rsidRPr="00BC624A">
        <w:t xml:space="preserve"> A aquisição de produtos e a contratação de serviços com os recursos financeiros do ajuste deverão observar os princípios da impessoalidade, moralidade e economicidade.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 </w:t>
      </w:r>
      <w:r w:rsidRPr="00613B81">
        <w:rPr>
          <w:rFonts w:ascii="Times New Roman" w:hAnsi="Times New Roman"/>
          <w:color w:val="000000"/>
          <w:sz w:val="24"/>
          <w:szCs w:val="24"/>
          <w:lang w:val="pt-PT"/>
        </w:rPr>
        <w:t>4.</w:t>
      </w:r>
      <w:r>
        <w:rPr>
          <w:rFonts w:ascii="Times New Roman" w:hAnsi="Times New Roman"/>
          <w:color w:val="000000"/>
          <w:sz w:val="24"/>
          <w:szCs w:val="24"/>
          <w:lang w:val="pt-PT"/>
        </w:rPr>
        <w:t>4</w:t>
      </w:r>
      <w:r w:rsidRPr="00613B81">
        <w:rPr>
          <w:rFonts w:ascii="Times New Roman" w:hAnsi="Times New Roman"/>
          <w:color w:val="000000"/>
          <w:sz w:val="24"/>
          <w:szCs w:val="24"/>
          <w:lang w:val="pt-PT"/>
        </w:rPr>
        <w:t xml:space="preserve"> Caso a PARCEIRA tenha natureza de instituição de educação, sem fins lucrativos e preencha os requisitos constitucionais e legais para o gozo da imunidade tributária, prevista </w:t>
      </w:r>
      <w:r w:rsidRPr="00613B81">
        <w:rPr>
          <w:rFonts w:ascii="Times New Roman" w:hAnsi="Times New Roman"/>
          <w:sz w:val="24"/>
          <w:szCs w:val="24"/>
        </w:rPr>
        <w:t>no artigo 150, VI, “c” da Constituição Federal de 1988 e, ainda, comprove o reconhecimento desta no âmbito municipal, nos termos que estabelece a Portaria nº 03/2008 – SUREM/SF, poderá solicitar o não recolhimento de Imposto sobre Serviços de Qualquer Natureza (ISSQN) sobre o valor pactuado.</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6A4FE1">
        <w:rPr>
          <w:rFonts w:ascii="Times New Roman" w:hAnsi="Times New Roman"/>
          <w:color w:val="000000"/>
          <w:sz w:val="24"/>
          <w:szCs w:val="24"/>
          <w:lang w:val="pt-PT"/>
        </w:rPr>
        <w:t>4.</w:t>
      </w:r>
      <w:r>
        <w:rPr>
          <w:rFonts w:ascii="Times New Roman" w:hAnsi="Times New Roman"/>
          <w:color w:val="000000"/>
          <w:sz w:val="24"/>
          <w:szCs w:val="24"/>
          <w:lang w:val="pt-PT"/>
        </w:rPr>
        <w:t>5</w:t>
      </w:r>
      <w:r w:rsidRPr="006A4FE1">
        <w:rPr>
          <w:rFonts w:ascii="Times New Roman" w:hAnsi="Times New Roman"/>
          <w:color w:val="000000"/>
          <w:sz w:val="24"/>
          <w:szCs w:val="24"/>
          <w:lang w:val="pt-PT"/>
        </w:rPr>
        <w:t xml:space="preserve"> As despesas decorrentes da execução deste Termo de Colaboração correrão à conta do</w:t>
      </w:r>
      <w:r w:rsidRPr="00BC624A">
        <w:rPr>
          <w:rFonts w:ascii="Times New Roman" w:hAnsi="Times New Roman"/>
          <w:color w:val="000000"/>
          <w:sz w:val="24"/>
          <w:szCs w:val="24"/>
          <w:lang w:val="pt-PT"/>
        </w:rPr>
        <w:t xml:space="preserve"> orçamento vigente</w:t>
      </w:r>
      <w:r w:rsidRPr="00BC624A">
        <w:rPr>
          <w:rFonts w:ascii="Times New Roman" w:hAnsi="Times New Roman"/>
          <w:b/>
          <w:color w:val="000000"/>
          <w:sz w:val="24"/>
          <w:szCs w:val="24"/>
          <w:lang w:val="pt-PT"/>
        </w:rPr>
        <w:t xml:space="preserve">, </w:t>
      </w:r>
      <w:r w:rsidRPr="00BC624A">
        <w:rPr>
          <w:rFonts w:ascii="Times New Roman" w:hAnsi="Times New Roman"/>
          <w:sz w:val="24"/>
          <w:szCs w:val="24"/>
        </w:rPr>
        <w:t>25.70.13.392.3001.1866.33903600.00</w:t>
      </w:r>
      <w:r>
        <w:rPr>
          <w:rFonts w:ascii="Times New Roman" w:hAnsi="Times New Roman"/>
          <w:sz w:val="24"/>
          <w:szCs w:val="24"/>
        </w:rPr>
        <w:t xml:space="preserve">, </w:t>
      </w:r>
      <w:r w:rsidRPr="00BC624A">
        <w:rPr>
          <w:rFonts w:ascii="Times New Roman" w:hAnsi="Times New Roman"/>
          <w:color w:val="000000"/>
          <w:sz w:val="24"/>
          <w:szCs w:val="24"/>
          <w:lang w:val="pt-PT"/>
        </w:rPr>
        <w:t xml:space="preserve">e as despesas relativas a exercícios futuros correrão à conta dos respectivos orçamentos, devendo os créditos e empenhos serem indicados por meio de: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sz w:val="24"/>
          <w:szCs w:val="24"/>
          <w:lang w:val="pt-PT"/>
        </w:rPr>
      </w:pPr>
      <w:r w:rsidRPr="00BC624A">
        <w:rPr>
          <w:rFonts w:ascii="Times New Roman" w:hAnsi="Times New Roman"/>
          <w:color w:val="000000"/>
          <w:sz w:val="24"/>
          <w:szCs w:val="24"/>
          <w:lang w:val="pt-PT"/>
        </w:rPr>
        <w:t xml:space="preserve">I - registro por simples apostila, dispensando-se a celebração de Termo Aditivo, quando se tratar apenas da indicação da dotação orçamentária para o novo exercício, mantida a programação anteriormente aprovada;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II - celebração de Termo Aditivo, quando houver alteração dos valores globais definidos no item 4.1 desta Cláusula. </w:t>
      </w:r>
    </w:p>
    <w:p w:rsidR="00A438B4"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2E6E17" w:rsidRDefault="00A438B4" w:rsidP="002E6E17">
      <w:pPr>
        <w:pStyle w:val="NormalWeb"/>
        <w:shd w:val="clear" w:color="auto" w:fill="FFFFFF"/>
        <w:spacing w:before="0" w:beforeAutospacing="0" w:after="204" w:afterAutospacing="0"/>
        <w:jc w:val="both"/>
        <w:rPr>
          <w:color w:val="252525"/>
        </w:rPr>
      </w:pPr>
      <w:r w:rsidRPr="002E6E17">
        <w:rPr>
          <w:color w:val="252525"/>
        </w:rPr>
        <w:t>4.</w:t>
      </w:r>
      <w:r>
        <w:rPr>
          <w:color w:val="252525"/>
        </w:rPr>
        <w:t>6</w:t>
      </w:r>
      <w:r w:rsidRPr="002E6E17">
        <w:rPr>
          <w:color w:val="252525"/>
        </w:rPr>
        <w:t xml:space="preserve"> Toda a movimentação de recursos no âmbito da parceria será realizada mediante transferência eletrônica sujeita à identificação do beneficiário final e à obrigatoriedade de depósito em sua conta bancária.</w:t>
      </w:r>
    </w:p>
    <w:p w:rsidR="00A438B4" w:rsidRPr="002E6E17" w:rsidRDefault="00A438B4" w:rsidP="002E6E17">
      <w:pPr>
        <w:pStyle w:val="NormalWeb"/>
        <w:shd w:val="clear" w:color="auto" w:fill="FFFFFF"/>
        <w:spacing w:before="0" w:beforeAutospacing="0" w:after="204" w:afterAutospacing="0"/>
        <w:ind w:left="720" w:firstLine="720"/>
        <w:jc w:val="both"/>
        <w:rPr>
          <w:color w:val="252525"/>
        </w:rPr>
      </w:pPr>
      <w:r w:rsidRPr="002E6E17">
        <w:rPr>
          <w:color w:val="252525"/>
        </w:rPr>
        <w:t>4.</w:t>
      </w:r>
      <w:r>
        <w:rPr>
          <w:color w:val="252525"/>
        </w:rPr>
        <w:t>6</w:t>
      </w:r>
      <w:r w:rsidRPr="002E6E17">
        <w:rPr>
          <w:color w:val="252525"/>
        </w:rPr>
        <w:t xml:space="preserve">.1  Excepcionalmente, poderão ser feitos pagamentos em </w:t>
      </w:r>
      <w:r w:rsidRPr="002E6E17">
        <w:rPr>
          <w:color w:val="252525"/>
        </w:rPr>
        <w:tab/>
        <w:t>espécie, desde que comprovada a impossibilidade física de pagamento mediante transferência bancária.</w:t>
      </w:r>
    </w:p>
    <w:p w:rsidR="00A438B4"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b/>
          <w:bCs/>
          <w:color w:val="000000"/>
          <w:sz w:val="24"/>
          <w:szCs w:val="24"/>
          <w:lang w:val="pt-PT"/>
        </w:rPr>
        <w:t xml:space="preserve">CLÁUSULA QUINTA - DA PRESTAÇÃO DE CONTAS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Default="00A438B4" w:rsidP="00BB1157">
      <w:pPr>
        <w:pStyle w:val="PargrafodaLista"/>
        <w:widowControl w:val="0"/>
        <w:numPr>
          <w:ilvl w:val="1"/>
          <w:numId w:val="11"/>
        </w:numPr>
        <w:autoSpaceDE w:val="0"/>
        <w:spacing w:after="0" w:line="319" w:lineRule="exact"/>
        <w:ind w:left="426" w:hanging="426"/>
        <w:jc w:val="both"/>
        <w:rPr>
          <w:rFonts w:ascii="Times New Roman" w:hAnsi="Times New Roman"/>
          <w:color w:val="000000"/>
          <w:sz w:val="24"/>
          <w:szCs w:val="24"/>
          <w:lang w:val="pt-PT"/>
        </w:rPr>
      </w:pPr>
      <w:r w:rsidRPr="002E6E17">
        <w:rPr>
          <w:rFonts w:ascii="Times New Roman" w:hAnsi="Times New Roman"/>
          <w:color w:val="000000"/>
          <w:sz w:val="24"/>
          <w:szCs w:val="24"/>
          <w:lang w:val="pt-PT"/>
        </w:rPr>
        <w:t xml:space="preserve">A PARCEIRA elaborará e apresentará à SMC a prestação de contas </w:t>
      </w:r>
      <w:r w:rsidRPr="002E6E17">
        <w:rPr>
          <w:rFonts w:ascii="Times New Roman" w:hAnsi="Times New Roman"/>
          <w:sz w:val="24"/>
          <w:szCs w:val="24"/>
          <w:lang w:val="pt-PT"/>
        </w:rPr>
        <w:t>trimestral e anual,</w:t>
      </w:r>
      <w:r w:rsidRPr="002E6E17">
        <w:rPr>
          <w:rFonts w:ascii="Times New Roman" w:hAnsi="Times New Roman"/>
          <w:color w:val="000000"/>
          <w:sz w:val="24"/>
          <w:szCs w:val="24"/>
          <w:lang w:val="pt-PT"/>
        </w:rPr>
        <w:t xml:space="preserve"> </w:t>
      </w:r>
      <w:r w:rsidRPr="002E6E17">
        <w:rPr>
          <w:rFonts w:ascii="Times New Roman" w:hAnsi="Times New Roman"/>
          <w:color w:val="000000"/>
          <w:sz w:val="24"/>
          <w:szCs w:val="24"/>
          <w:lang w:val="pt-PT"/>
        </w:rPr>
        <w:lastRenderedPageBreak/>
        <w:t xml:space="preserve">ou a qualquer tempo, por solicitação da SMC, do adimplemento do objeto e de todos os recursos e bens de origem pública recebidos por força deste Termo de Colaboração. </w:t>
      </w:r>
    </w:p>
    <w:p w:rsidR="00A438B4" w:rsidRPr="00BC624A" w:rsidRDefault="00A438B4" w:rsidP="009764EF">
      <w:pPr>
        <w:pStyle w:val="NormalWeb"/>
        <w:ind w:left="720"/>
        <w:jc w:val="both"/>
      </w:pPr>
      <w:r w:rsidRPr="00693ECB">
        <w:t>5.1.2 A prestação de contas trimestral deverá ser enviada até 30 dias após o término do trimestre e a prestação de contas anual deverá ser enviada até 45 dias após a execução de 12 meses do projeto.</w:t>
      </w:r>
    </w:p>
    <w:p w:rsidR="00A438B4" w:rsidRPr="009764EF" w:rsidRDefault="00A438B4" w:rsidP="009764EF">
      <w:pPr>
        <w:widowControl w:val="0"/>
        <w:autoSpaceDE w:val="0"/>
        <w:spacing w:after="0" w:line="319" w:lineRule="exact"/>
        <w:jc w:val="both"/>
        <w:rPr>
          <w:rFonts w:ascii="Times New Roman" w:hAnsi="Times New Roman"/>
          <w:color w:val="000000"/>
          <w:sz w:val="24"/>
          <w:szCs w:val="24"/>
          <w:lang w:val="pt-PT"/>
        </w:rPr>
      </w:pPr>
    </w:p>
    <w:p w:rsidR="00A438B4" w:rsidRPr="00BB1157" w:rsidRDefault="00A438B4" w:rsidP="00BB1157">
      <w:pPr>
        <w:pStyle w:val="PargrafodaLista"/>
        <w:widowControl w:val="0"/>
        <w:numPr>
          <w:ilvl w:val="1"/>
          <w:numId w:val="11"/>
        </w:numPr>
        <w:autoSpaceDE w:val="0"/>
        <w:spacing w:after="0" w:line="319" w:lineRule="exact"/>
        <w:ind w:left="426" w:hanging="426"/>
        <w:jc w:val="both"/>
        <w:rPr>
          <w:rFonts w:ascii="Times New Roman" w:hAnsi="Times New Roman"/>
          <w:color w:val="000000"/>
          <w:sz w:val="24"/>
          <w:szCs w:val="24"/>
          <w:lang w:val="pt-PT"/>
        </w:rPr>
      </w:pPr>
      <w:r w:rsidRPr="00BB1157">
        <w:rPr>
          <w:rFonts w:ascii="Times New Roman" w:hAnsi="Times New Roman"/>
          <w:color w:val="000000"/>
          <w:sz w:val="24"/>
          <w:szCs w:val="24"/>
          <w:lang w:val="pt-PT"/>
        </w:rPr>
        <w:t xml:space="preserve">Serão glosados valroes relacionados a metas e resultados descumpridos sem justificativa suficiente.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Default="00A438B4" w:rsidP="002E6E17">
      <w:pPr>
        <w:widowControl w:val="0"/>
        <w:autoSpaceDE w:val="0"/>
        <w:spacing w:after="0" w:line="319" w:lineRule="exact"/>
        <w:jc w:val="both"/>
        <w:rPr>
          <w:rFonts w:ascii="Times New Roman" w:hAnsi="Times New Roman"/>
          <w:color w:val="000000"/>
          <w:sz w:val="24"/>
          <w:szCs w:val="24"/>
          <w:lang w:val="pt-PT"/>
        </w:rPr>
      </w:pPr>
      <w:r w:rsidRPr="00A077FB">
        <w:rPr>
          <w:rFonts w:ascii="Times New Roman" w:hAnsi="Times New Roman"/>
          <w:color w:val="000000"/>
          <w:sz w:val="24"/>
          <w:szCs w:val="24"/>
          <w:lang w:val="pt-PT"/>
        </w:rPr>
        <w:t>5.3</w:t>
      </w:r>
      <w:r w:rsidRPr="00137D2C">
        <w:rPr>
          <w:rFonts w:ascii="Times New Roman" w:hAnsi="Times New Roman"/>
          <w:color w:val="000000"/>
          <w:sz w:val="24"/>
          <w:szCs w:val="24"/>
          <w:lang w:val="pt-PT"/>
        </w:rPr>
        <w:t xml:space="preserve"> A PARCEIRA deverá entregar prestação de contas </w:t>
      </w:r>
      <w:r w:rsidRPr="00137D2C">
        <w:rPr>
          <w:rFonts w:ascii="Times New Roman" w:hAnsi="Times New Roman"/>
          <w:sz w:val="24"/>
          <w:szCs w:val="24"/>
          <w:lang w:val="pt-PT"/>
        </w:rPr>
        <w:t xml:space="preserve">trimestral </w:t>
      </w:r>
      <w:r>
        <w:rPr>
          <w:rFonts w:ascii="Times New Roman" w:hAnsi="Times New Roman"/>
          <w:sz w:val="24"/>
          <w:szCs w:val="24"/>
          <w:lang w:val="pt-PT"/>
        </w:rPr>
        <w:t xml:space="preserve">e final </w:t>
      </w:r>
      <w:r w:rsidRPr="00137D2C">
        <w:rPr>
          <w:rFonts w:ascii="Times New Roman" w:hAnsi="Times New Roman"/>
          <w:color w:val="000000"/>
          <w:sz w:val="24"/>
          <w:szCs w:val="24"/>
          <w:lang w:val="pt-PT"/>
        </w:rPr>
        <w:t>à execução do objeto do Termo de Colaboração contendo os seguintes documentos necessários para a liberação do próximo repasse:</w:t>
      </w:r>
    </w:p>
    <w:p w:rsidR="00A438B4" w:rsidRPr="00137D2C" w:rsidRDefault="00A438B4" w:rsidP="00AB4BE9">
      <w:pPr>
        <w:widowControl w:val="0"/>
        <w:autoSpaceDE w:val="0"/>
        <w:spacing w:after="0" w:line="319" w:lineRule="exact"/>
        <w:ind w:left="709"/>
        <w:jc w:val="both"/>
        <w:rPr>
          <w:rFonts w:ascii="Times New Roman" w:hAnsi="Times New Roman"/>
          <w:color w:val="000000"/>
          <w:sz w:val="24"/>
          <w:szCs w:val="24"/>
          <w:lang w:val="pt-PT"/>
        </w:rPr>
      </w:pPr>
    </w:p>
    <w:p w:rsidR="00A438B4" w:rsidRPr="00137D2C" w:rsidRDefault="00A438B4" w:rsidP="00AB4BE9">
      <w:pPr>
        <w:widowControl w:val="0"/>
        <w:autoSpaceDE w:val="0"/>
        <w:spacing w:after="0" w:line="319" w:lineRule="exact"/>
        <w:ind w:left="709"/>
        <w:jc w:val="both"/>
        <w:rPr>
          <w:rFonts w:ascii="Times New Roman" w:hAnsi="Times New Roman"/>
          <w:color w:val="000000"/>
          <w:sz w:val="24"/>
          <w:szCs w:val="24"/>
          <w:lang w:val="pt-PT"/>
        </w:rPr>
      </w:pPr>
      <w:r w:rsidRPr="00137D2C">
        <w:rPr>
          <w:rFonts w:ascii="Times New Roman" w:hAnsi="Times New Roman"/>
          <w:color w:val="000000"/>
          <w:sz w:val="24"/>
          <w:szCs w:val="24"/>
          <w:lang w:val="pt-PT"/>
        </w:rPr>
        <w:t>a) apresentar documentos fiscais (nota fiscal/fatura) que comprovem os gastos realizados no objeto do presente termo, de acordo com o Plano de Trabalho;</w:t>
      </w:r>
    </w:p>
    <w:p w:rsidR="00A438B4" w:rsidRPr="00137D2C" w:rsidRDefault="00A438B4" w:rsidP="00AB4BE9">
      <w:pPr>
        <w:widowControl w:val="0"/>
        <w:autoSpaceDE w:val="0"/>
        <w:spacing w:after="0" w:line="319" w:lineRule="exact"/>
        <w:ind w:left="709"/>
        <w:jc w:val="both"/>
        <w:rPr>
          <w:rFonts w:ascii="Times New Roman" w:hAnsi="Times New Roman"/>
          <w:color w:val="000000"/>
          <w:sz w:val="24"/>
          <w:szCs w:val="24"/>
          <w:lang w:val="pt-PT"/>
        </w:rPr>
      </w:pPr>
      <w:r w:rsidRPr="00137D2C">
        <w:rPr>
          <w:rFonts w:ascii="Times New Roman" w:hAnsi="Times New Roman"/>
          <w:color w:val="000000"/>
          <w:sz w:val="24"/>
          <w:szCs w:val="24"/>
          <w:lang w:val="pt-PT"/>
        </w:rPr>
        <w:t>b) folha de pagamento, comprovantes de recolhimento das obrigações trabalhistas e guias de recolhimentos fundiários e previdenciários do efetivo da PARCEIRA, no que se refere à contratação de terceiros para execução do objeto;</w:t>
      </w:r>
    </w:p>
    <w:p w:rsidR="00A438B4" w:rsidRPr="00137D2C" w:rsidRDefault="00A438B4" w:rsidP="00AB4BE9">
      <w:pPr>
        <w:widowControl w:val="0"/>
        <w:autoSpaceDE w:val="0"/>
        <w:spacing w:after="0" w:line="319" w:lineRule="exact"/>
        <w:ind w:left="709"/>
        <w:jc w:val="both"/>
        <w:rPr>
          <w:rFonts w:ascii="Times New Roman" w:hAnsi="Times New Roman"/>
          <w:color w:val="000000"/>
          <w:sz w:val="24"/>
          <w:szCs w:val="24"/>
          <w:lang w:val="pt-PT"/>
        </w:rPr>
      </w:pPr>
      <w:r w:rsidRPr="00137D2C">
        <w:rPr>
          <w:rFonts w:ascii="Times New Roman" w:hAnsi="Times New Roman"/>
          <w:color w:val="000000"/>
          <w:sz w:val="24"/>
          <w:szCs w:val="24"/>
          <w:lang w:val="pt-PT"/>
        </w:rPr>
        <w:t>c) comprovante de repasse do auxílio pecuniário e auxílio transporte e auxílio alimentação aos jovens participantes do programa;</w:t>
      </w:r>
    </w:p>
    <w:p w:rsidR="00A438B4" w:rsidRPr="00800E83" w:rsidRDefault="00A438B4" w:rsidP="00AB4BE9">
      <w:pPr>
        <w:widowControl w:val="0"/>
        <w:tabs>
          <w:tab w:val="left" w:pos="284"/>
        </w:tabs>
        <w:autoSpaceDE w:val="0"/>
        <w:spacing w:after="0" w:line="319" w:lineRule="exact"/>
        <w:ind w:left="709"/>
        <w:jc w:val="both"/>
        <w:rPr>
          <w:rFonts w:ascii="Times New Roman" w:hAnsi="Times New Roman"/>
          <w:color w:val="000000"/>
          <w:sz w:val="24"/>
          <w:szCs w:val="24"/>
          <w:lang w:val="pt-PT"/>
        </w:rPr>
      </w:pPr>
      <w:r w:rsidRPr="00137D2C">
        <w:rPr>
          <w:rFonts w:ascii="Times New Roman" w:hAnsi="Times New Roman"/>
          <w:color w:val="000000"/>
          <w:sz w:val="24"/>
          <w:szCs w:val="24"/>
          <w:lang w:val="pt-PT"/>
        </w:rPr>
        <w:t xml:space="preserve">d) relatório de </w:t>
      </w:r>
      <w:r w:rsidRPr="00800E83">
        <w:rPr>
          <w:rFonts w:ascii="Times New Roman" w:hAnsi="Times New Roman"/>
          <w:color w:val="000000"/>
          <w:sz w:val="24"/>
          <w:szCs w:val="24"/>
          <w:lang w:val="pt-PT"/>
        </w:rPr>
        <w:t xml:space="preserve">execução do objeto, elaborado pela organização da sociedade civil, assinado pelo seu representante legal, contendo atividades desenvolvidas para o cumprimento do objeto e o comparativo de metas propostas com os resultados alcançados, a partir do cronograma acordado; </w:t>
      </w:r>
    </w:p>
    <w:p w:rsidR="00A438B4" w:rsidRPr="00800E83" w:rsidRDefault="00A438B4" w:rsidP="00AB4BE9">
      <w:pPr>
        <w:widowControl w:val="0"/>
        <w:tabs>
          <w:tab w:val="left" w:pos="284"/>
        </w:tabs>
        <w:autoSpaceDE w:val="0"/>
        <w:spacing w:after="0" w:line="319" w:lineRule="exact"/>
        <w:ind w:left="709"/>
        <w:jc w:val="both"/>
        <w:rPr>
          <w:rFonts w:ascii="Times New Roman" w:hAnsi="Times New Roman"/>
          <w:color w:val="000000"/>
          <w:sz w:val="24"/>
          <w:szCs w:val="24"/>
          <w:lang w:val="pt-PT"/>
        </w:rPr>
      </w:pPr>
      <w:r w:rsidRPr="00800E83">
        <w:rPr>
          <w:rFonts w:ascii="Times New Roman" w:hAnsi="Times New Roman"/>
          <w:color w:val="000000"/>
          <w:sz w:val="24"/>
          <w:szCs w:val="24"/>
          <w:lang w:val="pt-PT"/>
        </w:rPr>
        <w:t>e) comparativo entre as metas propostas e os resultados alcançados, considerando o Plano de Trabalho aprovado;</w:t>
      </w:r>
    </w:p>
    <w:p w:rsidR="00A438B4" w:rsidRPr="00800E83" w:rsidRDefault="00A438B4" w:rsidP="00AB4BE9">
      <w:pPr>
        <w:widowControl w:val="0"/>
        <w:tabs>
          <w:tab w:val="left" w:pos="284"/>
        </w:tabs>
        <w:autoSpaceDE w:val="0"/>
        <w:spacing w:after="0" w:line="319" w:lineRule="exact"/>
        <w:ind w:left="709"/>
        <w:jc w:val="both"/>
        <w:rPr>
          <w:rFonts w:ascii="Times New Roman" w:hAnsi="Times New Roman"/>
          <w:color w:val="000000"/>
          <w:sz w:val="24"/>
          <w:szCs w:val="24"/>
          <w:lang w:val="pt-PT"/>
        </w:rPr>
      </w:pPr>
      <w:r w:rsidRPr="00800E83">
        <w:rPr>
          <w:rFonts w:ascii="Times New Roman" w:hAnsi="Times New Roman"/>
          <w:color w:val="000000"/>
          <w:sz w:val="24"/>
          <w:szCs w:val="24"/>
          <w:lang w:val="pt-PT"/>
        </w:rPr>
        <w:t>f)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PARCEIRA;</w:t>
      </w:r>
    </w:p>
    <w:p w:rsidR="00A438B4" w:rsidRPr="00800E83" w:rsidRDefault="00A438B4" w:rsidP="00AB4BE9">
      <w:pPr>
        <w:widowControl w:val="0"/>
        <w:tabs>
          <w:tab w:val="left" w:pos="284"/>
        </w:tabs>
        <w:autoSpaceDE w:val="0"/>
        <w:spacing w:after="0" w:line="319" w:lineRule="exact"/>
        <w:ind w:left="709"/>
        <w:jc w:val="both"/>
        <w:rPr>
          <w:rFonts w:ascii="Times New Roman" w:hAnsi="Times New Roman"/>
          <w:color w:val="000000"/>
          <w:sz w:val="24"/>
          <w:szCs w:val="24"/>
          <w:lang w:val="pt-PT"/>
        </w:rPr>
      </w:pPr>
      <w:r w:rsidRPr="00800E83">
        <w:rPr>
          <w:rFonts w:ascii="Times New Roman" w:hAnsi="Times New Roman"/>
          <w:color w:val="000000"/>
          <w:sz w:val="24"/>
          <w:szCs w:val="24"/>
          <w:lang w:val="pt-PT"/>
        </w:rPr>
        <w:t xml:space="preserve">g)extrato bancário da conta específica vinculada à execução da parceria, se necessário acompanhado de relatório sintético de conciliação bancária com indicação de despesas e receitas; </w:t>
      </w:r>
    </w:p>
    <w:p w:rsidR="00A438B4" w:rsidRPr="00137D2C" w:rsidRDefault="00A438B4" w:rsidP="00AB4BE9">
      <w:pPr>
        <w:widowControl w:val="0"/>
        <w:tabs>
          <w:tab w:val="left" w:pos="284"/>
        </w:tabs>
        <w:autoSpaceDE w:val="0"/>
        <w:spacing w:after="0" w:line="319" w:lineRule="exact"/>
        <w:ind w:left="709"/>
        <w:jc w:val="both"/>
        <w:rPr>
          <w:rFonts w:ascii="Times New Roman" w:hAnsi="Times New Roman"/>
          <w:color w:val="000000"/>
          <w:sz w:val="24"/>
          <w:szCs w:val="24"/>
          <w:lang w:val="pt-PT"/>
        </w:rPr>
      </w:pPr>
      <w:r w:rsidRPr="00800E83">
        <w:rPr>
          <w:rFonts w:ascii="Times New Roman" w:hAnsi="Times New Roman"/>
          <w:color w:val="000000"/>
          <w:sz w:val="24"/>
          <w:szCs w:val="24"/>
          <w:lang w:val="pt-PT"/>
        </w:rPr>
        <w:t xml:space="preserve">h)comprovante do recolhimento do saldo da conta bancária específica, quando </w:t>
      </w:r>
      <w:r w:rsidRPr="00800E83">
        <w:rPr>
          <w:rFonts w:ascii="Times New Roman" w:hAnsi="Times New Roman"/>
          <w:color w:val="000000"/>
          <w:sz w:val="24"/>
          <w:szCs w:val="24"/>
          <w:lang w:val="pt-PT"/>
        </w:rPr>
        <w:lastRenderedPageBreak/>
        <w:t xml:space="preserve">houver, no caso de prestação de contas final; </w:t>
      </w:r>
    </w:p>
    <w:p w:rsidR="00A438B4" w:rsidRPr="00137D2C" w:rsidRDefault="00A438B4" w:rsidP="00AB4BE9">
      <w:pPr>
        <w:widowControl w:val="0"/>
        <w:autoSpaceDE w:val="0"/>
        <w:spacing w:after="0" w:line="319" w:lineRule="exact"/>
        <w:ind w:left="709"/>
        <w:jc w:val="both"/>
        <w:rPr>
          <w:rFonts w:ascii="Times New Roman" w:hAnsi="Times New Roman"/>
          <w:color w:val="000000"/>
          <w:sz w:val="24"/>
          <w:szCs w:val="24"/>
          <w:lang w:val="pt-PT"/>
        </w:rPr>
      </w:pPr>
      <w:r w:rsidRPr="00137D2C">
        <w:rPr>
          <w:rFonts w:ascii="Times New Roman" w:hAnsi="Times New Roman"/>
          <w:color w:val="000000"/>
          <w:sz w:val="24"/>
          <w:szCs w:val="24"/>
          <w:lang w:val="pt-PT"/>
        </w:rPr>
        <w:t>f) relatório de freqüência do corpo docente, bem como lista de presença dos jovens participantes do programa.</w:t>
      </w:r>
    </w:p>
    <w:p w:rsidR="00A438B4" w:rsidRDefault="00A438B4" w:rsidP="00AB4BE9">
      <w:pPr>
        <w:widowControl w:val="0"/>
        <w:autoSpaceDE w:val="0"/>
        <w:spacing w:after="0" w:line="319" w:lineRule="exact"/>
        <w:ind w:left="1560"/>
        <w:jc w:val="both"/>
        <w:rPr>
          <w:rFonts w:ascii="Times New Roman" w:hAnsi="Times New Roman"/>
          <w:color w:val="000000"/>
          <w:sz w:val="24"/>
          <w:szCs w:val="24"/>
          <w:lang w:val="pt-PT"/>
        </w:rPr>
      </w:pPr>
      <w:r w:rsidRPr="00137D2C">
        <w:rPr>
          <w:rFonts w:ascii="Times New Roman" w:hAnsi="Times New Roman"/>
          <w:color w:val="000000"/>
          <w:sz w:val="24"/>
          <w:szCs w:val="24"/>
          <w:lang w:val="pt-PT"/>
        </w:rPr>
        <w:t xml:space="preserve"> 5.</w:t>
      </w:r>
      <w:r>
        <w:rPr>
          <w:rFonts w:ascii="Times New Roman" w:hAnsi="Times New Roman"/>
          <w:color w:val="000000"/>
          <w:sz w:val="24"/>
          <w:szCs w:val="24"/>
          <w:lang w:val="pt-PT"/>
        </w:rPr>
        <w:t>3.1</w:t>
      </w:r>
      <w:r w:rsidRPr="00137D2C">
        <w:rPr>
          <w:rFonts w:ascii="Times New Roman" w:hAnsi="Times New Roman"/>
          <w:color w:val="000000"/>
          <w:sz w:val="24"/>
          <w:szCs w:val="24"/>
          <w:lang w:val="pt-PT"/>
        </w:rPr>
        <w:t xml:space="preserve"> – Os comprovantes a serem encaminhados deverão ser dos funcionários envolvidos na execução dos serviços ora contratados, referente ao período de duração dos serviços.</w:t>
      </w:r>
    </w:p>
    <w:p w:rsidR="00A438B4" w:rsidRPr="00BC624A" w:rsidRDefault="00A438B4" w:rsidP="00AB4BE9">
      <w:pPr>
        <w:widowControl w:val="0"/>
        <w:autoSpaceDE w:val="0"/>
        <w:spacing w:after="0" w:line="319" w:lineRule="exact"/>
        <w:ind w:left="1560"/>
        <w:jc w:val="both"/>
        <w:rPr>
          <w:rFonts w:ascii="Times New Roman" w:hAnsi="Times New Roman"/>
          <w:color w:val="000000"/>
          <w:sz w:val="24"/>
          <w:szCs w:val="24"/>
          <w:lang w:val="pt-PT"/>
        </w:rPr>
      </w:pPr>
      <w:r>
        <w:rPr>
          <w:rFonts w:ascii="Times New Roman" w:hAnsi="Times New Roman"/>
          <w:color w:val="000000"/>
          <w:sz w:val="24"/>
          <w:szCs w:val="24"/>
          <w:lang w:val="pt-PT"/>
        </w:rPr>
        <w:t xml:space="preserve">5.3.2 – 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5.</w:t>
      </w:r>
      <w:r>
        <w:rPr>
          <w:rFonts w:ascii="Times New Roman" w:hAnsi="Times New Roman"/>
          <w:color w:val="000000"/>
          <w:sz w:val="24"/>
          <w:szCs w:val="24"/>
          <w:lang w:val="pt-PT"/>
        </w:rPr>
        <w:t>4</w:t>
      </w:r>
      <w:r w:rsidRPr="00BC624A">
        <w:rPr>
          <w:rFonts w:ascii="Times New Roman" w:hAnsi="Times New Roman"/>
          <w:color w:val="000000"/>
          <w:sz w:val="24"/>
          <w:szCs w:val="24"/>
          <w:lang w:val="pt-PT"/>
        </w:rPr>
        <w:t xml:space="preserve"> O pagamento será condicionado à comprovação de regularidade junto ao CADIN (Cadastro Informativo Municipal) do Município de São Paulo, em atendimento à Lei Municipal n.º 14.094/05 e Decreto Municipal n.º 47.096/06), mediante consulta ao site </w:t>
      </w:r>
      <w:hyperlink r:id="rId11" w:history="1">
        <w:r w:rsidRPr="00693ECB">
          <w:rPr>
            <w:rStyle w:val="Hyperlink"/>
            <w:rFonts w:ascii="Times New Roman" w:hAnsi="Times New Roman"/>
            <w:color w:val="auto"/>
            <w:sz w:val="24"/>
            <w:szCs w:val="24"/>
            <w:lang w:val="pt-PT"/>
          </w:rPr>
          <w:t>http://www3.prefeitura.sp.gov.br/cadin</w:t>
        </w:r>
      </w:hyperlink>
      <w:r w:rsidRPr="00693ECB">
        <w:rPr>
          <w:rFonts w:ascii="Times New Roman" w:hAnsi="Times New Roman"/>
          <w:sz w:val="24"/>
          <w:szCs w:val="24"/>
          <w:lang w:val="pt-PT"/>
        </w:rPr>
        <w:t>. A inclusão da PARCEIRA</w:t>
      </w:r>
      <w:r w:rsidRPr="00693ECB">
        <w:rPr>
          <w:rFonts w:ascii="Times New Roman" w:hAnsi="Times New Roman"/>
          <w:b/>
          <w:sz w:val="24"/>
          <w:szCs w:val="24"/>
          <w:lang w:val="pt-PT"/>
        </w:rPr>
        <w:t xml:space="preserve"> </w:t>
      </w:r>
      <w:r w:rsidRPr="00693ECB">
        <w:rPr>
          <w:rFonts w:ascii="Times New Roman" w:hAnsi="Times New Roman"/>
          <w:sz w:val="24"/>
          <w:szCs w:val="24"/>
          <w:lang w:val="pt-PT"/>
        </w:rPr>
        <w:t>no CADIN ensejará a</w:t>
      </w:r>
      <w:r w:rsidRPr="00BC624A">
        <w:rPr>
          <w:rFonts w:ascii="Times New Roman" w:hAnsi="Times New Roman"/>
          <w:color w:val="000000"/>
          <w:sz w:val="24"/>
          <w:szCs w:val="24"/>
          <w:lang w:val="pt-PT"/>
        </w:rPr>
        <w:t xml:space="preserve"> suspensão dos repasses.</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5.</w:t>
      </w:r>
      <w:r>
        <w:rPr>
          <w:rFonts w:ascii="Times New Roman" w:hAnsi="Times New Roman"/>
          <w:color w:val="000000"/>
          <w:sz w:val="24"/>
          <w:szCs w:val="24"/>
          <w:lang w:val="pt-PT"/>
        </w:rPr>
        <w:t>5</w:t>
      </w:r>
      <w:r w:rsidRPr="00BC624A">
        <w:rPr>
          <w:rFonts w:ascii="Times New Roman" w:hAnsi="Times New Roman"/>
          <w:color w:val="000000"/>
          <w:sz w:val="24"/>
          <w:szCs w:val="24"/>
          <w:lang w:val="pt-PT"/>
        </w:rPr>
        <w:t xml:space="preserve"> O prazo do repasse de recursos será de até 15 (quinze) dias corridos, a contar da data da entrega dos documentos referidos no subitem 5.</w:t>
      </w:r>
      <w:r>
        <w:rPr>
          <w:rFonts w:ascii="Times New Roman" w:hAnsi="Times New Roman"/>
          <w:color w:val="000000"/>
          <w:sz w:val="24"/>
          <w:szCs w:val="24"/>
          <w:lang w:val="pt-PT"/>
        </w:rPr>
        <w:t>3</w:t>
      </w:r>
      <w:r w:rsidRPr="00BC624A">
        <w:rPr>
          <w:rFonts w:ascii="Times New Roman" w:hAnsi="Times New Roman"/>
          <w:color w:val="000000"/>
          <w:sz w:val="24"/>
          <w:szCs w:val="24"/>
          <w:lang w:val="pt-PT"/>
        </w:rPr>
        <w:t>, observada a periodicidade prevista no item 4.1.</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5</w:t>
      </w:r>
      <w:r>
        <w:rPr>
          <w:rFonts w:ascii="Times New Roman" w:hAnsi="Times New Roman"/>
          <w:color w:val="000000"/>
          <w:sz w:val="24"/>
          <w:szCs w:val="24"/>
          <w:lang w:val="pt-PT"/>
        </w:rPr>
        <w:t>.6</w:t>
      </w:r>
      <w:r w:rsidRPr="00BC624A">
        <w:rPr>
          <w:rFonts w:ascii="Times New Roman" w:hAnsi="Times New Roman"/>
          <w:color w:val="000000"/>
          <w:sz w:val="24"/>
          <w:szCs w:val="24"/>
          <w:lang w:val="pt-PT"/>
        </w:rPr>
        <w:t xml:space="preserve"> Estando em termos a documentação apresentada, o repasse devido será efetuado por crédito em conta corrente no Banco do Brasil S/A, </w:t>
      </w:r>
      <w:r w:rsidRPr="00BC624A">
        <w:rPr>
          <w:rFonts w:ascii="Times New Roman" w:hAnsi="Times New Roman"/>
          <w:sz w:val="24"/>
          <w:szCs w:val="24"/>
        </w:rPr>
        <w:t>nos termos do disposto no Decreto nº. 51.197, de 22/01/2010, publicado no D.O.C. de 23/01/2010</w:t>
      </w:r>
      <w:r w:rsidRPr="00BC624A">
        <w:rPr>
          <w:rFonts w:ascii="Times New Roman" w:hAnsi="Times New Roman"/>
          <w:color w:val="000000"/>
          <w:sz w:val="24"/>
          <w:szCs w:val="24"/>
          <w:lang w:val="pt-PT"/>
        </w:rPr>
        <w:t xml:space="preserve">, indicada pela </w:t>
      </w:r>
      <w:r w:rsidRPr="006F1858">
        <w:rPr>
          <w:rFonts w:ascii="Times New Roman" w:hAnsi="Times New Roman"/>
          <w:color w:val="000000"/>
          <w:sz w:val="24"/>
          <w:szCs w:val="24"/>
          <w:lang w:val="pt-PT"/>
        </w:rPr>
        <w:t>PARCEIRA: AGÊNCIA ___ Conta corrente n.º ___.</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137D2C" w:rsidRDefault="00A438B4" w:rsidP="00AB4BE9">
      <w:pPr>
        <w:widowControl w:val="0"/>
        <w:autoSpaceDE w:val="0"/>
        <w:spacing w:after="0" w:line="319" w:lineRule="exact"/>
        <w:jc w:val="both"/>
        <w:rPr>
          <w:rFonts w:ascii="Times New Roman" w:hAnsi="Times New Roman"/>
          <w:color w:val="000000"/>
          <w:sz w:val="24"/>
          <w:szCs w:val="24"/>
          <w:lang w:val="pt-PT"/>
        </w:rPr>
      </w:pPr>
      <w:r w:rsidRPr="00137D2C">
        <w:rPr>
          <w:rFonts w:ascii="Times New Roman" w:hAnsi="Times New Roman"/>
          <w:color w:val="000000"/>
          <w:sz w:val="24"/>
          <w:szCs w:val="24"/>
          <w:lang w:val="pt-PT"/>
        </w:rPr>
        <w:t>5.</w:t>
      </w:r>
      <w:r>
        <w:rPr>
          <w:rFonts w:ascii="Times New Roman" w:hAnsi="Times New Roman"/>
          <w:color w:val="000000"/>
          <w:sz w:val="24"/>
          <w:szCs w:val="24"/>
          <w:lang w:val="pt-PT"/>
        </w:rPr>
        <w:t>7</w:t>
      </w:r>
      <w:r w:rsidRPr="00137D2C">
        <w:rPr>
          <w:rFonts w:ascii="Times New Roman" w:hAnsi="Times New Roman"/>
          <w:color w:val="000000"/>
          <w:sz w:val="24"/>
          <w:szCs w:val="24"/>
          <w:lang w:val="pt-PT"/>
        </w:rPr>
        <w:t xml:space="preserve"> A PARCEIRA deverá entregar à SMC prestação de contas anual instruída com os seguintes documentos: </w:t>
      </w:r>
    </w:p>
    <w:p w:rsidR="00A438B4" w:rsidRPr="00137D2C"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137D2C" w:rsidRDefault="00A438B4" w:rsidP="00AB4BE9">
      <w:pPr>
        <w:widowControl w:val="0"/>
        <w:autoSpaceDE w:val="0"/>
        <w:spacing w:after="0" w:line="319" w:lineRule="exact"/>
        <w:jc w:val="both"/>
        <w:rPr>
          <w:rFonts w:ascii="Times New Roman" w:hAnsi="Times New Roman"/>
          <w:color w:val="000000"/>
          <w:sz w:val="24"/>
          <w:szCs w:val="24"/>
          <w:lang w:val="pt-PT"/>
        </w:rPr>
      </w:pPr>
      <w:r w:rsidRPr="00137D2C">
        <w:rPr>
          <w:rFonts w:ascii="Times New Roman" w:hAnsi="Times New Roman"/>
          <w:color w:val="000000"/>
          <w:sz w:val="24"/>
          <w:szCs w:val="24"/>
          <w:lang w:val="pt-PT"/>
        </w:rPr>
        <w:t xml:space="preserve">I - relatório sobre a execução do objeto do Termo de Colaboração, contendo comparativo entre as metas propostas e os resultados alcançados; </w:t>
      </w:r>
    </w:p>
    <w:p w:rsidR="00A438B4" w:rsidRPr="00137D2C" w:rsidRDefault="00A438B4" w:rsidP="00AB4BE9">
      <w:pPr>
        <w:widowControl w:val="0"/>
        <w:autoSpaceDE w:val="0"/>
        <w:spacing w:after="0" w:line="319" w:lineRule="exact"/>
        <w:jc w:val="both"/>
        <w:rPr>
          <w:rFonts w:ascii="Times New Roman" w:hAnsi="Times New Roman"/>
          <w:color w:val="000000"/>
          <w:sz w:val="24"/>
          <w:szCs w:val="24"/>
          <w:lang w:val="pt-PT"/>
        </w:rPr>
      </w:pPr>
      <w:r w:rsidRPr="00137D2C">
        <w:rPr>
          <w:rFonts w:ascii="Times New Roman" w:hAnsi="Times New Roman"/>
          <w:color w:val="000000"/>
          <w:sz w:val="24"/>
          <w:szCs w:val="24"/>
          <w:lang w:val="pt-PT"/>
        </w:rPr>
        <w:t xml:space="preserve">II - demonstrativo integral da receita e das despesas realizadas na execução do objeto, que tenham por base os recursos públicos, </w:t>
      </w:r>
      <w:r w:rsidRPr="00137D2C">
        <w:rPr>
          <w:rFonts w:ascii="Times New Roman" w:hAnsi="Times New Roman"/>
          <w:sz w:val="24"/>
          <w:szCs w:val="24"/>
        </w:rPr>
        <w:t>assinados, pelo contador e pelo responsável da PARCEIRA, indicado no item 3.1, inciso I da Cláusula Terceira;</w:t>
      </w:r>
    </w:p>
    <w:p w:rsidR="00A438B4" w:rsidRPr="00137D2C" w:rsidRDefault="00A438B4" w:rsidP="00AB4BE9">
      <w:pPr>
        <w:widowControl w:val="0"/>
        <w:autoSpaceDE w:val="0"/>
        <w:spacing w:after="0" w:line="319" w:lineRule="exact"/>
        <w:jc w:val="both"/>
        <w:rPr>
          <w:rFonts w:ascii="Times New Roman" w:hAnsi="Times New Roman"/>
          <w:color w:val="000000"/>
          <w:sz w:val="24"/>
          <w:szCs w:val="24"/>
          <w:lang w:val="pt-PT"/>
        </w:rPr>
      </w:pPr>
      <w:r w:rsidRPr="00137D2C">
        <w:rPr>
          <w:rFonts w:ascii="Times New Roman" w:hAnsi="Times New Roman"/>
          <w:color w:val="000000"/>
          <w:sz w:val="24"/>
          <w:szCs w:val="24"/>
          <w:lang w:val="pt-PT"/>
        </w:rPr>
        <w:t>III – demonstração das origens e aplicações de recursos;</w:t>
      </w:r>
    </w:p>
    <w:p w:rsidR="00A438B4" w:rsidRPr="00137D2C"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137D2C">
        <w:rPr>
          <w:rFonts w:ascii="Times New Roman" w:hAnsi="Times New Roman"/>
          <w:color w:val="000000"/>
          <w:sz w:val="24"/>
          <w:szCs w:val="24"/>
          <w:lang w:val="pt-PT"/>
        </w:rPr>
        <w:lastRenderedPageBreak/>
        <w:t>5.</w:t>
      </w:r>
      <w:r>
        <w:rPr>
          <w:rFonts w:ascii="Times New Roman" w:hAnsi="Times New Roman"/>
          <w:color w:val="000000"/>
          <w:sz w:val="24"/>
          <w:szCs w:val="24"/>
          <w:lang w:val="pt-PT"/>
        </w:rPr>
        <w:t>8</w:t>
      </w:r>
      <w:r w:rsidRPr="00137D2C">
        <w:rPr>
          <w:rFonts w:ascii="Times New Roman" w:hAnsi="Times New Roman"/>
          <w:color w:val="000000"/>
          <w:sz w:val="24"/>
          <w:szCs w:val="24"/>
          <w:lang w:val="pt-PT"/>
        </w:rPr>
        <w:t xml:space="preserve"> Os originais dos documentos comprobatórios das receitas e despesas constantes dos demonstrativos de que trata o inciso II do item 5.3 deverão ser arquivados na sede da PARCEIRA, pelo prazo de 10 (dez) anos, para a devida consulta.</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5.</w:t>
      </w:r>
      <w:r>
        <w:rPr>
          <w:rFonts w:ascii="Times New Roman" w:hAnsi="Times New Roman"/>
          <w:color w:val="000000"/>
          <w:sz w:val="24"/>
          <w:szCs w:val="24"/>
          <w:lang w:val="pt-PT"/>
        </w:rPr>
        <w:t>9</w:t>
      </w:r>
      <w:r w:rsidRPr="00BC624A">
        <w:rPr>
          <w:rFonts w:ascii="Times New Roman" w:hAnsi="Times New Roman"/>
          <w:color w:val="000000"/>
          <w:sz w:val="24"/>
          <w:szCs w:val="24"/>
          <w:lang w:val="pt-PT"/>
        </w:rPr>
        <w:t xml:space="preserve"> Os responsáveis pela fiscali</w:t>
      </w:r>
      <w:r>
        <w:rPr>
          <w:rFonts w:ascii="Times New Roman" w:hAnsi="Times New Roman"/>
          <w:color w:val="000000"/>
          <w:sz w:val="24"/>
          <w:szCs w:val="24"/>
          <w:lang w:val="pt-PT"/>
        </w:rPr>
        <w:t>zação deste Termo de Colaboração</w:t>
      </w:r>
      <w:r w:rsidRPr="00BC624A">
        <w:rPr>
          <w:rFonts w:ascii="Times New Roman" w:hAnsi="Times New Roman"/>
          <w:color w:val="000000"/>
          <w:sz w:val="24"/>
          <w:szCs w:val="24"/>
          <w:lang w:val="pt-PT"/>
        </w:rPr>
        <w:t xml:space="preserve">, ao tomarem conhecimento de eventual irregularidade ou ilegalidade na utilização dos recursos ou bens de origem pública por parte da PARCEIRA, deverão encaminhar o processo à autoridade competente, a qual poderá determinar a suspensão imediata da liberação de recursos e, ainda que não adote essa medida, deverá comunicar formalmente ao conveniado, dando-lhe prazo compatível, não superior a 30 (trinta) dias , para sanar a irregularidade ou cumprir a obrigação. Decorrido o prazo sem a regularização ou cumprimento da obrigação, deverão ser adotados os procedimentos visando à aplicação das medidas cabíveis, conforme o caso, como rescisão </w:t>
      </w:r>
      <w:r>
        <w:rPr>
          <w:rFonts w:ascii="Times New Roman" w:hAnsi="Times New Roman"/>
          <w:color w:val="000000"/>
          <w:sz w:val="24"/>
          <w:szCs w:val="24"/>
          <w:lang w:val="pt-PT"/>
        </w:rPr>
        <w:t>da parceria</w:t>
      </w:r>
      <w:r w:rsidRPr="00BC624A">
        <w:rPr>
          <w:rFonts w:ascii="Times New Roman" w:hAnsi="Times New Roman"/>
          <w:color w:val="000000"/>
          <w:sz w:val="24"/>
          <w:szCs w:val="24"/>
          <w:lang w:val="pt-PT"/>
        </w:rPr>
        <w:t xml:space="preserve">, declaração de inadimplência, rejeição de contas, determinação de devolução de recursos e aplicação de penalidades, sem prejuízo das demais penalidades legais porventura aplicáveis. </w:t>
      </w:r>
    </w:p>
    <w:p w:rsidR="00A438B4" w:rsidRPr="00BC624A" w:rsidRDefault="00A438B4" w:rsidP="00AB4BE9">
      <w:pPr>
        <w:pStyle w:val="NormalWeb"/>
        <w:jc w:val="both"/>
      </w:pPr>
      <w:r w:rsidRPr="00800E83">
        <w:t>5.</w:t>
      </w:r>
      <w:r>
        <w:t>10</w:t>
      </w:r>
      <w:r w:rsidRPr="00800E83">
        <w:t xml:space="preserve"> Será aprovada a prestação de contas desta parceria que tenha sido realizad</w:t>
      </w:r>
      <w:r>
        <w:t>a integralmente como proposto,</w:t>
      </w:r>
      <w:r w:rsidRPr="00800E83">
        <w:t xml:space="preserve"> inclusive quanto à concretização e qualidade do objeto previsto, e que tenha comprovado a correta destinação dos valores percebidos, conforme orçamento aprovado.</w:t>
      </w:r>
    </w:p>
    <w:p w:rsidR="00A438B4" w:rsidRPr="00BC624A" w:rsidRDefault="00A438B4" w:rsidP="00AB4BE9">
      <w:pPr>
        <w:pStyle w:val="NormalWeb"/>
        <w:jc w:val="both"/>
      </w:pPr>
      <w:r w:rsidRPr="00BC624A">
        <w:t>5.</w:t>
      </w:r>
      <w:r>
        <w:t>11</w:t>
      </w:r>
      <w:r w:rsidRPr="00BC624A">
        <w:t xml:space="preserve"> A fiscalizaçã</w:t>
      </w:r>
      <w:r>
        <w:t>o e o acompanhamento desta parceria</w:t>
      </w:r>
      <w:r w:rsidRPr="00BC624A">
        <w:t xml:space="preserve"> deverão ser feitos pela</w:t>
      </w:r>
      <w:r>
        <w:t xml:space="preserve"> Comissão de Monitoramento e Avaliação e pela</w:t>
      </w:r>
      <w:r w:rsidRPr="00C52CA4">
        <w:t xml:space="preserve"> </w:t>
      </w:r>
      <w:r w:rsidRPr="00C52CA4">
        <w:rPr>
          <w:bCs/>
          <w:color w:val="000000"/>
          <w:lang w:val="pt-PT"/>
        </w:rPr>
        <w:t>SMC</w:t>
      </w:r>
      <w:r>
        <w:t>.</w:t>
      </w:r>
    </w:p>
    <w:p w:rsidR="00A438B4" w:rsidRPr="00BC624A" w:rsidRDefault="00A438B4" w:rsidP="00AB4BE9">
      <w:pPr>
        <w:pStyle w:val="NormalWeb"/>
        <w:jc w:val="both"/>
      </w:pPr>
      <w:r>
        <w:t xml:space="preserve">5.12 A Comissão </w:t>
      </w:r>
      <w:r w:rsidRPr="00BC624A">
        <w:t xml:space="preserve">de </w:t>
      </w:r>
      <w:r>
        <w:t>Monitoramento e Avaliação terá</w:t>
      </w:r>
      <w:r w:rsidRPr="00BC624A">
        <w:t xml:space="preserve"> livre acesso, a qualquer tempo, a todos os locais, documentos e atos relacionados direta</w:t>
      </w:r>
      <w:r>
        <w:t xml:space="preserve"> ou indiretamente com o presente ajuste</w:t>
      </w:r>
      <w:r w:rsidRPr="00BC624A">
        <w:t>, principalmente quando houver indícios de irregularidades.</w:t>
      </w:r>
    </w:p>
    <w:p w:rsidR="00A438B4" w:rsidRPr="00BC624A" w:rsidRDefault="00A438B4" w:rsidP="00AB4BE9">
      <w:pPr>
        <w:spacing w:line="320" w:lineRule="exact"/>
        <w:jc w:val="both"/>
        <w:rPr>
          <w:rFonts w:ascii="Times New Roman" w:hAnsi="Times New Roman"/>
          <w:sz w:val="24"/>
          <w:szCs w:val="24"/>
        </w:rPr>
      </w:pPr>
      <w:r w:rsidRPr="005378D1">
        <w:rPr>
          <w:rFonts w:ascii="Times New Roman" w:hAnsi="Times New Roman"/>
          <w:sz w:val="24"/>
          <w:szCs w:val="24"/>
        </w:rPr>
        <w:t>5.1</w:t>
      </w:r>
      <w:r>
        <w:rPr>
          <w:rFonts w:ascii="Times New Roman" w:hAnsi="Times New Roman"/>
          <w:sz w:val="24"/>
          <w:szCs w:val="24"/>
        </w:rPr>
        <w:t>3</w:t>
      </w:r>
      <w:r w:rsidRPr="005378D1">
        <w:rPr>
          <w:rFonts w:ascii="Times New Roman" w:hAnsi="Times New Roman"/>
          <w:sz w:val="24"/>
          <w:szCs w:val="24"/>
        </w:rPr>
        <w:t xml:space="preserve"> Os relatórios referentes à realização do objeto e às prestações de contas serão analisados pelo Setor competente, podendo essa competência ser delegada a núcleos ou comissões criados para essa finalidade, os quais deverão emitir parecer prévio acerca dos aspectos referidos no</w:t>
      </w:r>
      <w:r>
        <w:rPr>
          <w:rFonts w:ascii="Times New Roman" w:hAnsi="Times New Roman"/>
          <w:sz w:val="24"/>
          <w:szCs w:val="24"/>
        </w:rPr>
        <w:t xml:space="preserve"> item 5.3.</w:t>
      </w:r>
      <w:r w:rsidRPr="00BC624A">
        <w:rPr>
          <w:rFonts w:ascii="Times New Roman" w:hAnsi="Times New Roman"/>
          <w:sz w:val="24"/>
          <w:szCs w:val="24"/>
        </w:rPr>
        <w:t xml:space="preserve"> </w:t>
      </w:r>
    </w:p>
    <w:p w:rsidR="00A438B4" w:rsidRPr="00BC624A" w:rsidRDefault="00A438B4" w:rsidP="00AB4BE9">
      <w:pPr>
        <w:spacing w:line="320" w:lineRule="exact"/>
        <w:jc w:val="both"/>
        <w:rPr>
          <w:rFonts w:ascii="Times New Roman" w:hAnsi="Times New Roman"/>
          <w:sz w:val="24"/>
          <w:szCs w:val="24"/>
        </w:rPr>
      </w:pPr>
      <w:r w:rsidRPr="00BC624A">
        <w:rPr>
          <w:rFonts w:ascii="Times New Roman" w:hAnsi="Times New Roman"/>
          <w:sz w:val="24"/>
          <w:szCs w:val="24"/>
        </w:rPr>
        <w:t>5.1</w:t>
      </w:r>
      <w:r>
        <w:rPr>
          <w:rFonts w:ascii="Times New Roman" w:hAnsi="Times New Roman"/>
          <w:sz w:val="24"/>
          <w:szCs w:val="24"/>
        </w:rPr>
        <w:t>4</w:t>
      </w:r>
      <w:r w:rsidRPr="00BC624A">
        <w:rPr>
          <w:rFonts w:ascii="Times New Roman" w:hAnsi="Times New Roman"/>
          <w:sz w:val="24"/>
          <w:szCs w:val="24"/>
        </w:rPr>
        <w:t xml:space="preserve"> Não serão admitidas, na prestação de contas, despesas que tenham sido realizadas</w:t>
      </w:r>
      <w:r>
        <w:rPr>
          <w:rFonts w:ascii="Times New Roman" w:hAnsi="Times New Roman"/>
          <w:sz w:val="24"/>
          <w:szCs w:val="24"/>
        </w:rPr>
        <w:t xml:space="preserve"> antes da celebração do Termo de Colaboração</w:t>
      </w:r>
      <w:r w:rsidRPr="00BC624A">
        <w:rPr>
          <w:rFonts w:ascii="Times New Roman" w:hAnsi="Times New Roman"/>
          <w:sz w:val="24"/>
          <w:szCs w:val="24"/>
        </w:rPr>
        <w:t xml:space="preserve">, exceto em caráter excepcional, desde que previstas no orçamento apresentado na proposta e somente aquelas realizadas a partir da data de sua apresentação. </w:t>
      </w:r>
    </w:p>
    <w:p w:rsidR="00A438B4" w:rsidRPr="00BC624A" w:rsidRDefault="00A438B4" w:rsidP="00721A4B">
      <w:pPr>
        <w:pStyle w:val="NormalWeb"/>
        <w:ind w:left="851"/>
        <w:jc w:val="both"/>
      </w:pPr>
      <w:r w:rsidRPr="00BC624A">
        <w:lastRenderedPageBreak/>
        <w:t>5.1</w:t>
      </w:r>
      <w:r>
        <w:t>4</w:t>
      </w:r>
      <w:r w:rsidRPr="00BC624A">
        <w:t xml:space="preserve">.1 Será permitida a realização e liquidação de despesas após a </w:t>
      </w:r>
      <w:r>
        <w:t>realização do objeto do Termo de Colaboração</w:t>
      </w:r>
      <w:r w:rsidRPr="00BC624A">
        <w:t xml:space="preserve"> até a data prevista para a apresentação da prestação de contas final (anual), ou seja, </w:t>
      </w:r>
      <w:r w:rsidRPr="00C52CA4">
        <w:t>até 60 (sessenta) dias após o término da vigência do ajuste.</w:t>
      </w:r>
    </w:p>
    <w:p w:rsidR="00A438B4" w:rsidRPr="00BC624A" w:rsidRDefault="00A438B4" w:rsidP="00AB4BE9">
      <w:pPr>
        <w:pStyle w:val="NormalWeb"/>
        <w:jc w:val="both"/>
      </w:pPr>
      <w:r w:rsidRPr="00BC624A">
        <w:t>5.1</w:t>
      </w:r>
      <w:r>
        <w:t>5</w:t>
      </w:r>
      <w:r w:rsidRPr="00BC624A">
        <w:t xml:space="preserve"> A prestação de contas deverá ser realizada na forma de relatórios das atividades realizadas no período e será instruída com a comprovação da realização das contrapartidas oferecidas</w:t>
      </w:r>
      <w:r>
        <w:t>, se houver</w:t>
      </w:r>
      <w:r w:rsidRPr="00BC624A">
        <w:t>.</w:t>
      </w:r>
    </w:p>
    <w:p w:rsidR="00A438B4" w:rsidRPr="00BC624A" w:rsidRDefault="00A438B4" w:rsidP="00AB4BE9">
      <w:pPr>
        <w:spacing w:line="320" w:lineRule="exact"/>
        <w:jc w:val="both"/>
        <w:rPr>
          <w:rFonts w:ascii="Times New Roman" w:hAnsi="Times New Roman"/>
          <w:bCs/>
          <w:sz w:val="24"/>
          <w:szCs w:val="24"/>
        </w:rPr>
      </w:pPr>
      <w:r w:rsidRPr="00BC624A">
        <w:rPr>
          <w:rFonts w:ascii="Times New Roman" w:hAnsi="Times New Roman"/>
          <w:bCs/>
          <w:sz w:val="24"/>
          <w:szCs w:val="24"/>
        </w:rPr>
        <w:t>5.1</w:t>
      </w:r>
      <w:r>
        <w:rPr>
          <w:rFonts w:ascii="Times New Roman" w:hAnsi="Times New Roman"/>
          <w:bCs/>
          <w:sz w:val="24"/>
          <w:szCs w:val="24"/>
        </w:rPr>
        <w:t>6</w:t>
      </w:r>
      <w:r w:rsidRPr="00BC624A">
        <w:rPr>
          <w:rFonts w:ascii="Times New Roman" w:hAnsi="Times New Roman"/>
          <w:bCs/>
          <w:sz w:val="24"/>
          <w:szCs w:val="24"/>
        </w:rPr>
        <w:tab/>
        <w:t>A prestação de contas, após analisada, será submetida à aprovação da autoridade competente.</w:t>
      </w:r>
    </w:p>
    <w:p w:rsidR="00A438B4" w:rsidRPr="00BC624A" w:rsidRDefault="00A438B4" w:rsidP="00AB4BE9">
      <w:pPr>
        <w:spacing w:line="320" w:lineRule="exact"/>
        <w:jc w:val="both"/>
        <w:rPr>
          <w:rFonts w:ascii="Times New Roman" w:hAnsi="Times New Roman"/>
          <w:sz w:val="24"/>
          <w:szCs w:val="24"/>
        </w:rPr>
      </w:pPr>
      <w:r w:rsidRPr="002568D9">
        <w:rPr>
          <w:rFonts w:ascii="Times New Roman" w:hAnsi="Times New Roman"/>
          <w:bCs/>
          <w:sz w:val="24"/>
          <w:szCs w:val="24"/>
        </w:rPr>
        <w:t>5.1</w:t>
      </w:r>
      <w:r>
        <w:rPr>
          <w:rFonts w:ascii="Times New Roman" w:hAnsi="Times New Roman"/>
          <w:bCs/>
          <w:sz w:val="24"/>
          <w:szCs w:val="24"/>
        </w:rPr>
        <w:t>7</w:t>
      </w:r>
      <w:r w:rsidRPr="002568D9">
        <w:rPr>
          <w:rFonts w:ascii="Times New Roman" w:hAnsi="Times New Roman"/>
          <w:bCs/>
          <w:sz w:val="24"/>
          <w:szCs w:val="24"/>
        </w:rPr>
        <w:tab/>
        <w:t xml:space="preserve">A prestação de contas será analisada sob </w:t>
      </w:r>
      <w:r>
        <w:rPr>
          <w:rFonts w:ascii="Times New Roman" w:hAnsi="Times New Roman"/>
          <w:bCs/>
          <w:sz w:val="24"/>
          <w:szCs w:val="24"/>
        </w:rPr>
        <w:t>os seguintes</w:t>
      </w:r>
      <w:r w:rsidRPr="002568D9">
        <w:rPr>
          <w:rFonts w:ascii="Times New Roman" w:hAnsi="Times New Roman"/>
          <w:bCs/>
          <w:sz w:val="24"/>
          <w:szCs w:val="24"/>
        </w:rPr>
        <w:t xml:space="preserve"> aspectos:</w:t>
      </w:r>
    </w:p>
    <w:p w:rsidR="00A438B4" w:rsidRDefault="00A438B4" w:rsidP="00AB4BE9">
      <w:pPr>
        <w:spacing w:line="320" w:lineRule="exact"/>
        <w:jc w:val="both"/>
        <w:rPr>
          <w:rFonts w:ascii="Times New Roman" w:hAnsi="Times New Roman"/>
          <w:sz w:val="24"/>
          <w:szCs w:val="24"/>
        </w:rPr>
      </w:pPr>
      <w:r w:rsidRPr="00BC624A">
        <w:rPr>
          <w:rFonts w:ascii="Times New Roman" w:hAnsi="Times New Roman"/>
          <w:sz w:val="24"/>
          <w:szCs w:val="24"/>
        </w:rPr>
        <w:t>I - realização do programa, projeto, atividades, ações, eventos e produto cultural, conforme proposta apresentada;</w:t>
      </w:r>
    </w:p>
    <w:p w:rsidR="00A438B4" w:rsidRPr="00BC624A" w:rsidRDefault="00A438B4" w:rsidP="00AB4BE9">
      <w:pPr>
        <w:spacing w:line="320" w:lineRule="exact"/>
        <w:jc w:val="both"/>
        <w:rPr>
          <w:rFonts w:ascii="Times New Roman" w:hAnsi="Times New Roman"/>
          <w:sz w:val="24"/>
          <w:szCs w:val="24"/>
        </w:rPr>
      </w:pPr>
      <w:r w:rsidRPr="006E749A">
        <w:rPr>
          <w:rFonts w:ascii="Times New Roman" w:hAnsi="Times New Roman"/>
          <w:sz w:val="24"/>
          <w:szCs w:val="24"/>
        </w:rPr>
        <w:t>II – adequação dos gastos à proposta orçamentária apresentada;</w:t>
      </w:r>
    </w:p>
    <w:p w:rsidR="00A438B4" w:rsidRPr="00BC624A" w:rsidRDefault="00A438B4" w:rsidP="00AB4BE9">
      <w:pPr>
        <w:spacing w:line="320" w:lineRule="exact"/>
        <w:jc w:val="both"/>
        <w:rPr>
          <w:rFonts w:ascii="Times New Roman" w:hAnsi="Times New Roman"/>
          <w:bCs/>
          <w:sz w:val="24"/>
          <w:szCs w:val="24"/>
        </w:rPr>
      </w:pPr>
      <w:r w:rsidRPr="00BC624A">
        <w:rPr>
          <w:rFonts w:ascii="Times New Roman" w:hAnsi="Times New Roman"/>
          <w:sz w:val="24"/>
          <w:szCs w:val="24"/>
        </w:rPr>
        <w:t>II</w:t>
      </w:r>
      <w:r>
        <w:rPr>
          <w:rFonts w:ascii="Times New Roman" w:hAnsi="Times New Roman"/>
          <w:sz w:val="24"/>
          <w:szCs w:val="24"/>
        </w:rPr>
        <w:t>I</w:t>
      </w:r>
      <w:r w:rsidRPr="00BC624A">
        <w:rPr>
          <w:rFonts w:ascii="Times New Roman" w:hAnsi="Times New Roman"/>
          <w:sz w:val="24"/>
          <w:szCs w:val="24"/>
        </w:rPr>
        <w:t xml:space="preserve"> - correta realização das contrapartidas,</w:t>
      </w:r>
      <w:r>
        <w:rPr>
          <w:rFonts w:ascii="Times New Roman" w:hAnsi="Times New Roman"/>
          <w:sz w:val="24"/>
          <w:szCs w:val="24"/>
        </w:rPr>
        <w:t xml:space="preserve"> se houver,</w:t>
      </w:r>
      <w:r w:rsidRPr="00BC624A">
        <w:rPr>
          <w:rFonts w:ascii="Times New Roman" w:hAnsi="Times New Roman"/>
          <w:sz w:val="24"/>
          <w:szCs w:val="24"/>
        </w:rPr>
        <w:t xml:space="preserve"> de acordo com o apresentado.</w:t>
      </w:r>
    </w:p>
    <w:p w:rsidR="00A438B4" w:rsidRPr="00BC624A" w:rsidRDefault="00A438B4" w:rsidP="00AB4BE9">
      <w:pPr>
        <w:spacing w:line="320" w:lineRule="exact"/>
        <w:jc w:val="both"/>
        <w:rPr>
          <w:rFonts w:ascii="Times New Roman" w:hAnsi="Times New Roman"/>
          <w:bCs/>
          <w:sz w:val="24"/>
          <w:szCs w:val="24"/>
        </w:rPr>
      </w:pPr>
      <w:r w:rsidRPr="00613B81">
        <w:rPr>
          <w:rFonts w:ascii="Times New Roman" w:hAnsi="Times New Roman"/>
          <w:bCs/>
          <w:sz w:val="24"/>
          <w:szCs w:val="24"/>
        </w:rPr>
        <w:t>5.1</w:t>
      </w:r>
      <w:r>
        <w:rPr>
          <w:rFonts w:ascii="Times New Roman" w:hAnsi="Times New Roman"/>
          <w:bCs/>
          <w:sz w:val="24"/>
          <w:szCs w:val="24"/>
        </w:rPr>
        <w:t>8</w:t>
      </w:r>
      <w:r w:rsidRPr="00613B81">
        <w:rPr>
          <w:rFonts w:ascii="Times New Roman" w:hAnsi="Times New Roman"/>
          <w:bCs/>
          <w:sz w:val="24"/>
          <w:szCs w:val="24"/>
        </w:rPr>
        <w:tab/>
        <w:t>A não aprovação da prestação de contas do projeto sujeitará a PARCEIRA à devolução do valor total repassado, em até 30 (trinta) dias da publicação do despacho que as rejeitar.</w:t>
      </w:r>
    </w:p>
    <w:p w:rsidR="00A438B4" w:rsidRPr="00BC624A" w:rsidRDefault="00A438B4" w:rsidP="00AB4BE9">
      <w:pPr>
        <w:widowControl w:val="0"/>
        <w:autoSpaceDE w:val="0"/>
        <w:spacing w:after="0" w:line="319" w:lineRule="exact"/>
        <w:jc w:val="both"/>
        <w:rPr>
          <w:rFonts w:ascii="Times New Roman" w:hAnsi="Times New Roman"/>
          <w:bCs/>
          <w:sz w:val="24"/>
          <w:szCs w:val="24"/>
        </w:rPr>
      </w:pPr>
      <w:r w:rsidRPr="00BC624A">
        <w:rPr>
          <w:rFonts w:ascii="Times New Roman" w:hAnsi="Times New Roman"/>
          <w:bCs/>
          <w:sz w:val="24"/>
          <w:szCs w:val="24"/>
        </w:rPr>
        <w:t>5.1</w:t>
      </w:r>
      <w:r>
        <w:rPr>
          <w:rFonts w:ascii="Times New Roman" w:hAnsi="Times New Roman"/>
          <w:bCs/>
          <w:sz w:val="24"/>
          <w:szCs w:val="24"/>
        </w:rPr>
        <w:t>9</w:t>
      </w:r>
      <w:r w:rsidRPr="00BC624A">
        <w:rPr>
          <w:rFonts w:ascii="Times New Roman" w:hAnsi="Times New Roman"/>
          <w:bCs/>
          <w:sz w:val="24"/>
          <w:szCs w:val="24"/>
        </w:rPr>
        <w:tab/>
        <w:t>Na hipótese em que puder ser verificado o cumprimento parcial do ajuste, sem desatendimento total do interesse público envolvido em sua realização, a rejeição da prestação de contas poderá ser parcial, proporcional ao descumprimento, o que ensejará a devolução dos valores proporcionalmente.</w:t>
      </w:r>
    </w:p>
    <w:p w:rsidR="00A438B4" w:rsidRDefault="00A438B4" w:rsidP="00AB4BE9">
      <w:pPr>
        <w:widowControl w:val="0"/>
        <w:autoSpaceDE w:val="0"/>
        <w:spacing w:after="0" w:line="319" w:lineRule="exact"/>
        <w:jc w:val="both"/>
        <w:rPr>
          <w:rFonts w:ascii="Times New Roman" w:hAnsi="Times New Roman"/>
          <w:b/>
          <w:bCs/>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b/>
          <w:bCs/>
          <w:color w:val="000000"/>
          <w:sz w:val="24"/>
          <w:szCs w:val="24"/>
          <w:lang w:val="pt-PT"/>
        </w:rPr>
        <w:t>CLÁUSULA SEXTA - DA AVALIAÇÃO DE RESULTADOS</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6.1 Os resultados atingidos com a exe</w:t>
      </w:r>
      <w:r>
        <w:rPr>
          <w:rFonts w:ascii="Times New Roman" w:hAnsi="Times New Roman"/>
          <w:color w:val="000000"/>
          <w:sz w:val="24"/>
          <w:szCs w:val="24"/>
          <w:lang w:val="pt-PT"/>
        </w:rPr>
        <w:t>cução deste Termo de Colaboração</w:t>
      </w:r>
      <w:r w:rsidRPr="00BC624A">
        <w:rPr>
          <w:rFonts w:ascii="Times New Roman" w:hAnsi="Times New Roman"/>
          <w:color w:val="000000"/>
          <w:sz w:val="24"/>
          <w:szCs w:val="24"/>
          <w:lang w:val="pt-PT"/>
        </w:rPr>
        <w:t xml:space="preserve"> deverão ser analisados pela Comissão de Monitoramento e Avaliação, </w:t>
      </w:r>
      <w:r w:rsidRPr="00BC624A">
        <w:rPr>
          <w:rFonts w:ascii="Times New Roman" w:hAnsi="Times New Roman"/>
          <w:sz w:val="24"/>
          <w:szCs w:val="24"/>
        </w:rPr>
        <w:t xml:space="preserve">que emitirá </w:t>
      </w:r>
      <w:r>
        <w:rPr>
          <w:rFonts w:ascii="Times New Roman" w:hAnsi="Times New Roman"/>
          <w:sz w:val="24"/>
          <w:szCs w:val="24"/>
        </w:rPr>
        <w:t>trimestral</w:t>
      </w:r>
      <w:r w:rsidRPr="006E749A">
        <w:rPr>
          <w:rFonts w:ascii="Times New Roman" w:hAnsi="Times New Roman"/>
          <w:sz w:val="24"/>
          <w:szCs w:val="24"/>
        </w:rPr>
        <w:t>mente</w:t>
      </w:r>
      <w:r w:rsidRPr="00BC624A">
        <w:rPr>
          <w:rFonts w:ascii="Times New Roman" w:hAnsi="Times New Roman"/>
          <w:sz w:val="24"/>
          <w:szCs w:val="24"/>
        </w:rPr>
        <w:t xml:space="preserve"> relatório comparativo e </w:t>
      </w:r>
      <w:r w:rsidRPr="00BC624A">
        <w:rPr>
          <w:rFonts w:ascii="Times New Roman" w:hAnsi="Times New Roman"/>
          <w:color w:val="000000"/>
          <w:sz w:val="24"/>
          <w:szCs w:val="24"/>
          <w:lang w:val="pt-PT"/>
        </w:rPr>
        <w:t>conc</w:t>
      </w:r>
      <w:r>
        <w:rPr>
          <w:rFonts w:ascii="Times New Roman" w:hAnsi="Times New Roman"/>
          <w:color w:val="000000"/>
          <w:sz w:val="24"/>
          <w:szCs w:val="24"/>
          <w:lang w:val="pt-PT"/>
        </w:rPr>
        <w:t>lusivo, de acordo com o Plano</w:t>
      </w:r>
      <w:r w:rsidRPr="00BC624A">
        <w:rPr>
          <w:rFonts w:ascii="Times New Roman" w:hAnsi="Times New Roman"/>
          <w:color w:val="000000"/>
          <w:sz w:val="24"/>
          <w:szCs w:val="24"/>
          <w:lang w:val="pt-PT"/>
        </w:rPr>
        <w:t xml:space="preserve"> de Trabalho</w:t>
      </w:r>
      <w:r>
        <w:rPr>
          <w:rFonts w:ascii="Times New Roman" w:hAnsi="Times New Roman"/>
          <w:color w:val="000000"/>
          <w:sz w:val="24"/>
          <w:szCs w:val="24"/>
          <w:lang w:val="pt-PT"/>
        </w:rPr>
        <w:t xml:space="preserve"> e Plano Pedagógico resumido</w:t>
      </w:r>
      <w:r w:rsidRPr="00BC624A">
        <w:rPr>
          <w:rFonts w:ascii="Times New Roman" w:hAnsi="Times New Roman"/>
          <w:color w:val="000000"/>
          <w:sz w:val="24"/>
          <w:szCs w:val="24"/>
          <w:lang w:val="pt-PT"/>
        </w:rPr>
        <w:t>.</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b/>
          <w:bCs/>
          <w:color w:val="000000"/>
          <w:sz w:val="24"/>
          <w:szCs w:val="24"/>
          <w:lang w:val="pt-PT"/>
        </w:rPr>
        <w:t>CLÁUSULA SÉTIMA - DA VIGÊNCIA E DA PRORROGAÇÃO</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lastRenderedPageBreak/>
        <w:t>7.1</w:t>
      </w:r>
      <w:r>
        <w:rPr>
          <w:rFonts w:ascii="Times New Roman" w:hAnsi="Times New Roman"/>
          <w:color w:val="000000"/>
          <w:sz w:val="24"/>
          <w:szCs w:val="24"/>
          <w:lang w:val="pt-PT"/>
        </w:rPr>
        <w:t xml:space="preserve"> O presente Termo de Colaboração</w:t>
      </w:r>
      <w:r w:rsidRPr="00BC624A">
        <w:rPr>
          <w:rFonts w:ascii="Times New Roman" w:hAnsi="Times New Roman"/>
          <w:color w:val="000000"/>
          <w:sz w:val="24"/>
          <w:szCs w:val="24"/>
          <w:lang w:val="pt-PT"/>
        </w:rPr>
        <w:t xml:space="preserve"> vigorará pelo </w:t>
      </w:r>
      <w:r w:rsidRPr="00C52CA4">
        <w:rPr>
          <w:rFonts w:ascii="Times New Roman" w:hAnsi="Times New Roman"/>
          <w:bCs/>
          <w:color w:val="000000"/>
          <w:sz w:val="24"/>
          <w:szCs w:val="24"/>
          <w:lang w:val="pt-PT"/>
        </w:rPr>
        <w:t>prazo de 12 (dose) meses</w:t>
      </w:r>
      <w:r w:rsidRPr="00BC624A">
        <w:rPr>
          <w:rFonts w:ascii="Times New Roman" w:hAnsi="Times New Roman"/>
          <w:color w:val="000000"/>
          <w:sz w:val="24"/>
          <w:szCs w:val="24"/>
          <w:lang w:val="pt-PT"/>
        </w:rPr>
        <w:t xml:space="preserve"> a partir da data de sua assinatura, podendo ser prorrogado a critério das PARTÍCIPES, devendo eventual interesse</w:t>
      </w:r>
      <w:r>
        <w:rPr>
          <w:rFonts w:ascii="Times New Roman" w:hAnsi="Times New Roman"/>
          <w:color w:val="000000"/>
          <w:sz w:val="24"/>
          <w:szCs w:val="24"/>
          <w:lang w:val="pt-PT"/>
        </w:rPr>
        <w:t xml:space="preserve"> pela</w:t>
      </w:r>
      <w:r w:rsidRPr="00BC624A">
        <w:rPr>
          <w:rFonts w:ascii="Times New Roman" w:hAnsi="Times New Roman"/>
          <w:color w:val="000000"/>
          <w:sz w:val="24"/>
          <w:szCs w:val="24"/>
          <w:lang w:val="pt-PT"/>
        </w:rPr>
        <w:t xml:space="preserve"> não</w:t>
      </w:r>
      <w:r>
        <w:rPr>
          <w:rFonts w:ascii="Times New Roman" w:hAnsi="Times New Roman"/>
          <w:color w:val="000000"/>
          <w:sz w:val="24"/>
          <w:szCs w:val="24"/>
          <w:lang w:val="pt-PT"/>
        </w:rPr>
        <w:t xml:space="preserve"> </w:t>
      </w:r>
      <w:r w:rsidRPr="00BC624A">
        <w:rPr>
          <w:rFonts w:ascii="Times New Roman" w:hAnsi="Times New Roman"/>
          <w:color w:val="000000"/>
          <w:sz w:val="24"/>
          <w:szCs w:val="24"/>
          <w:lang w:val="pt-PT"/>
        </w:rPr>
        <w:t xml:space="preserve">prorrogação ser </w:t>
      </w:r>
      <w:r w:rsidRPr="008B416F">
        <w:rPr>
          <w:rFonts w:ascii="Times New Roman" w:hAnsi="Times New Roman"/>
          <w:color w:val="000000"/>
          <w:sz w:val="24"/>
          <w:szCs w:val="24"/>
          <w:lang w:val="pt-PT"/>
        </w:rPr>
        <w:t xml:space="preserve">manifestado com </w:t>
      </w:r>
      <w:r>
        <w:rPr>
          <w:rFonts w:ascii="Times New Roman" w:hAnsi="Times New Roman"/>
          <w:color w:val="000000"/>
          <w:sz w:val="24"/>
          <w:szCs w:val="24"/>
          <w:lang w:val="pt-PT"/>
        </w:rPr>
        <w:t>60</w:t>
      </w:r>
      <w:r w:rsidRPr="00BC624A">
        <w:rPr>
          <w:rFonts w:ascii="Times New Roman" w:hAnsi="Times New Roman"/>
          <w:color w:val="000000"/>
          <w:sz w:val="24"/>
          <w:szCs w:val="24"/>
          <w:lang w:val="pt-PT"/>
        </w:rPr>
        <w:t xml:space="preserve"> (</w:t>
      </w:r>
      <w:r>
        <w:rPr>
          <w:rFonts w:ascii="Times New Roman" w:hAnsi="Times New Roman"/>
          <w:color w:val="000000"/>
          <w:sz w:val="24"/>
          <w:szCs w:val="24"/>
          <w:lang w:val="pt-PT"/>
        </w:rPr>
        <w:t>sessenta</w:t>
      </w:r>
      <w:r w:rsidRPr="00BC624A">
        <w:rPr>
          <w:rFonts w:ascii="Times New Roman" w:hAnsi="Times New Roman"/>
          <w:color w:val="000000"/>
          <w:sz w:val="24"/>
          <w:szCs w:val="24"/>
          <w:lang w:val="pt-PT"/>
        </w:rPr>
        <w:t>) dias de antecedência.</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7.2 A vigência contratual estipulada nesta cláusula não exime a </w:t>
      </w:r>
      <w:r w:rsidRPr="002809E5">
        <w:rPr>
          <w:rFonts w:ascii="Times New Roman" w:hAnsi="Times New Roman"/>
          <w:bCs/>
          <w:color w:val="000000"/>
          <w:sz w:val="24"/>
          <w:szCs w:val="24"/>
          <w:lang w:val="pt-PT"/>
        </w:rPr>
        <w:t>SMC</w:t>
      </w:r>
      <w:r w:rsidRPr="00BC624A">
        <w:rPr>
          <w:rFonts w:ascii="Times New Roman" w:hAnsi="Times New Roman"/>
          <w:color w:val="000000"/>
          <w:sz w:val="24"/>
          <w:szCs w:val="24"/>
          <w:lang w:val="pt-PT"/>
        </w:rPr>
        <w:t xml:space="preserve"> da observância da existência de recursos orçamentários para a efetiva continuidade do presente nos exercícios financeiros subseq</w:t>
      </w:r>
      <w:r>
        <w:rPr>
          <w:rFonts w:ascii="Times New Roman" w:hAnsi="Times New Roman"/>
          <w:color w:val="000000"/>
          <w:sz w:val="24"/>
          <w:szCs w:val="24"/>
          <w:lang w:val="pt-PT"/>
        </w:rPr>
        <w:t>u</w:t>
      </w:r>
      <w:r w:rsidRPr="00BC624A">
        <w:rPr>
          <w:rFonts w:ascii="Times New Roman" w:hAnsi="Times New Roman"/>
          <w:color w:val="000000"/>
          <w:sz w:val="24"/>
          <w:szCs w:val="24"/>
          <w:lang w:val="pt-PT"/>
        </w:rPr>
        <w:t xml:space="preserve">entes ao da assinatura </w:t>
      </w:r>
      <w:r>
        <w:rPr>
          <w:rFonts w:ascii="Times New Roman" w:hAnsi="Times New Roman"/>
          <w:color w:val="000000"/>
          <w:sz w:val="24"/>
          <w:szCs w:val="24"/>
          <w:lang w:val="pt-PT"/>
        </w:rPr>
        <w:t>do Termo de Colaboração, não se aplicando neste caso a hipótese do item 7.1</w:t>
      </w:r>
      <w:r w:rsidRPr="00BC624A">
        <w:rPr>
          <w:rFonts w:ascii="Times New Roman" w:hAnsi="Times New Roman"/>
          <w:color w:val="000000"/>
          <w:sz w:val="24"/>
          <w:szCs w:val="24"/>
          <w:lang w:val="pt-PT"/>
        </w:rPr>
        <w:t>.</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b/>
          <w:bCs/>
          <w:color w:val="000000"/>
          <w:sz w:val="24"/>
          <w:szCs w:val="24"/>
          <w:lang w:val="pt-PT"/>
        </w:rPr>
      </w:pPr>
      <w:r w:rsidRPr="00BC624A">
        <w:rPr>
          <w:rFonts w:ascii="Times New Roman" w:hAnsi="Times New Roman"/>
          <w:b/>
          <w:bCs/>
          <w:color w:val="000000"/>
          <w:sz w:val="24"/>
          <w:szCs w:val="24"/>
          <w:lang w:val="pt-PT"/>
        </w:rPr>
        <w:t>CLÁUSULA OITAVA - DA RESCISÃO</w:t>
      </w:r>
    </w:p>
    <w:p w:rsidR="00A438B4" w:rsidRPr="006A17C4" w:rsidRDefault="00A438B4" w:rsidP="00AB4BE9">
      <w:pPr>
        <w:widowControl w:val="0"/>
        <w:autoSpaceDE w:val="0"/>
        <w:spacing w:after="0" w:line="319" w:lineRule="exact"/>
        <w:jc w:val="both"/>
        <w:rPr>
          <w:rFonts w:ascii="Times New Roman" w:hAnsi="Times New Roman"/>
          <w:b/>
          <w:bCs/>
          <w:color w:val="000000"/>
          <w:sz w:val="24"/>
          <w:szCs w:val="24"/>
          <w:lang w:val="pt-PT"/>
        </w:rPr>
      </w:pPr>
    </w:p>
    <w:p w:rsidR="00A438B4" w:rsidRPr="006A17C4" w:rsidRDefault="00A438B4" w:rsidP="003639EE">
      <w:pPr>
        <w:jc w:val="both"/>
        <w:rPr>
          <w:rFonts w:ascii="Times New Roman" w:hAnsi="Times New Roman"/>
          <w:sz w:val="24"/>
          <w:szCs w:val="24"/>
        </w:rPr>
      </w:pPr>
      <w:r>
        <w:rPr>
          <w:rFonts w:ascii="Times New Roman" w:hAnsi="Times New Roman"/>
          <w:sz w:val="24"/>
          <w:szCs w:val="24"/>
        </w:rPr>
        <w:t>8.1</w:t>
      </w:r>
      <w:r w:rsidRPr="006A17C4">
        <w:rPr>
          <w:rFonts w:ascii="Times New Roman" w:hAnsi="Times New Roman"/>
          <w:sz w:val="24"/>
          <w:szCs w:val="24"/>
        </w:rPr>
        <w:t xml:space="preserve"> Esta parceria poderá, a qualquer tempo e por iniciativa de qualquer dos partícipes, ser denunciada mediante notificação prévia de 60 (sessenta) dias.</w:t>
      </w:r>
    </w:p>
    <w:p w:rsidR="00A438B4" w:rsidRPr="006A17C4" w:rsidRDefault="00A438B4" w:rsidP="003639EE">
      <w:pPr>
        <w:tabs>
          <w:tab w:val="left" w:pos="7938"/>
        </w:tabs>
        <w:jc w:val="both"/>
        <w:rPr>
          <w:rFonts w:ascii="Times New Roman" w:hAnsi="Times New Roman"/>
          <w:sz w:val="24"/>
          <w:szCs w:val="24"/>
        </w:rPr>
      </w:pPr>
      <w:r w:rsidRPr="006A17C4">
        <w:rPr>
          <w:rFonts w:ascii="Times New Roman" w:hAnsi="Times New Roman"/>
          <w:sz w:val="24"/>
          <w:szCs w:val="24"/>
        </w:rPr>
        <w:t xml:space="preserve">8.2 </w:t>
      </w:r>
      <w:r w:rsidRPr="006A17C4">
        <w:rPr>
          <w:rFonts w:ascii="Times New Roman" w:hAnsi="Times New Roman"/>
          <w:b/>
          <w:sz w:val="24"/>
          <w:szCs w:val="24"/>
        </w:rPr>
        <w:t xml:space="preserve"> </w:t>
      </w:r>
      <w:r w:rsidRPr="006A17C4">
        <w:rPr>
          <w:rFonts w:ascii="Times New Roman" w:hAnsi="Times New Roman"/>
          <w:sz w:val="24"/>
          <w:szCs w:val="24"/>
        </w:rPr>
        <w:t>A presente parceria poderá, ainda, ser rescindida, independentemente do prazo previsto na cláusula anterior, nos seguintes casos:</w:t>
      </w:r>
    </w:p>
    <w:p w:rsidR="00A438B4" w:rsidRPr="006A17C4" w:rsidRDefault="00A438B4" w:rsidP="003639EE">
      <w:pPr>
        <w:tabs>
          <w:tab w:val="left" w:pos="7938"/>
        </w:tabs>
        <w:ind w:left="708" w:firstLine="12"/>
        <w:jc w:val="both"/>
        <w:rPr>
          <w:rFonts w:ascii="Times New Roman" w:hAnsi="Times New Roman"/>
          <w:sz w:val="24"/>
          <w:szCs w:val="24"/>
        </w:rPr>
      </w:pPr>
      <w:r w:rsidRPr="006A17C4">
        <w:rPr>
          <w:rFonts w:ascii="Times New Roman" w:hAnsi="Times New Roman"/>
          <w:sz w:val="24"/>
          <w:szCs w:val="24"/>
        </w:rPr>
        <w:t>8.2.1 A qualquer tempo, por mútuo acordo, mediante a lavratura do Termo de Rescisão.</w:t>
      </w:r>
    </w:p>
    <w:p w:rsidR="00A438B4" w:rsidRPr="006A17C4" w:rsidRDefault="00A438B4" w:rsidP="006A17C4">
      <w:pPr>
        <w:tabs>
          <w:tab w:val="left" w:pos="7938"/>
        </w:tabs>
        <w:ind w:left="708" w:firstLine="12"/>
        <w:jc w:val="both"/>
        <w:rPr>
          <w:rFonts w:ascii="Times New Roman" w:hAnsi="Times New Roman"/>
          <w:sz w:val="24"/>
          <w:szCs w:val="24"/>
        </w:rPr>
      </w:pPr>
      <w:r w:rsidRPr="006A17C4">
        <w:rPr>
          <w:rFonts w:ascii="Times New Roman" w:hAnsi="Times New Roman"/>
          <w:sz w:val="24"/>
          <w:szCs w:val="24"/>
        </w:rPr>
        <w:t>8.2.2 Unilateralmente, de pleno direito e a critério da SMC, mediante denúncia e notificação formal:</w:t>
      </w:r>
    </w:p>
    <w:p w:rsidR="00A438B4" w:rsidRPr="006A17C4" w:rsidRDefault="00A438B4" w:rsidP="006A17C4">
      <w:pPr>
        <w:tabs>
          <w:tab w:val="left" w:pos="792"/>
          <w:tab w:val="left" w:pos="7938"/>
        </w:tabs>
        <w:ind w:left="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8.2.3</w:t>
      </w:r>
      <w:r w:rsidRPr="006A17C4">
        <w:rPr>
          <w:rFonts w:ascii="Times New Roman" w:hAnsi="Times New Roman"/>
          <w:sz w:val="24"/>
          <w:szCs w:val="24"/>
        </w:rPr>
        <w:t xml:space="preserve"> </w:t>
      </w:r>
      <w:r>
        <w:rPr>
          <w:rFonts w:ascii="Times New Roman" w:hAnsi="Times New Roman"/>
          <w:sz w:val="24"/>
          <w:szCs w:val="24"/>
        </w:rPr>
        <w:t>P</w:t>
      </w:r>
      <w:r w:rsidRPr="006A17C4">
        <w:rPr>
          <w:rFonts w:ascii="Times New Roman" w:hAnsi="Times New Roman"/>
          <w:sz w:val="24"/>
          <w:szCs w:val="24"/>
        </w:rPr>
        <w:t>or irregularidades referentes à administração dos valores recebidos, bem como à execução do objeto ou cláusulas da parceria relativas ao desenvolvimento do serviço e ao cumprimento dos padrões estabelecidos nas normas gerais estabelecidas na descrição do serviço, constatadas pela Comissão de Avaliação e Monitoramento;</w:t>
      </w:r>
    </w:p>
    <w:p w:rsidR="00A438B4" w:rsidRDefault="00A438B4" w:rsidP="0089598C">
      <w:pPr>
        <w:tabs>
          <w:tab w:val="left" w:pos="792"/>
          <w:tab w:val="left" w:pos="7938"/>
        </w:tabs>
        <w:ind w:left="708"/>
        <w:jc w:val="both"/>
        <w:rPr>
          <w:rFonts w:ascii="Times New Roman" w:hAnsi="Times New Roman"/>
          <w:sz w:val="24"/>
          <w:szCs w:val="24"/>
        </w:rPr>
      </w:pPr>
      <w:r>
        <w:rPr>
          <w:rFonts w:ascii="Times New Roman" w:hAnsi="Times New Roman"/>
          <w:sz w:val="24"/>
          <w:szCs w:val="24"/>
        </w:rPr>
        <w:tab/>
        <w:t>8.2.4 P</w:t>
      </w:r>
      <w:r w:rsidRPr="006A17C4">
        <w:rPr>
          <w:rFonts w:ascii="Times New Roman" w:hAnsi="Times New Roman"/>
          <w:sz w:val="24"/>
          <w:szCs w:val="24"/>
        </w:rPr>
        <w:t>or descumprimento, pela ORGANIZAÇÃO PARCEIRA, de qualquer disposição prevista nas cláusulas deste Termo de Colaboração.</w:t>
      </w:r>
    </w:p>
    <w:p w:rsidR="00A438B4" w:rsidRPr="00693ECB" w:rsidRDefault="00A438B4" w:rsidP="0089598C">
      <w:pPr>
        <w:tabs>
          <w:tab w:val="left" w:pos="792"/>
          <w:tab w:val="left" w:pos="7938"/>
        </w:tabs>
        <w:jc w:val="both"/>
        <w:rPr>
          <w:rFonts w:ascii="Times New Roman" w:hAnsi="Times New Roman"/>
          <w:sz w:val="24"/>
          <w:szCs w:val="24"/>
        </w:rPr>
      </w:pPr>
      <w:r w:rsidRPr="00693ECB">
        <w:rPr>
          <w:rFonts w:ascii="Times New Roman" w:hAnsi="Times New Roman"/>
          <w:sz w:val="24"/>
          <w:szCs w:val="24"/>
        </w:rPr>
        <w:t>8.3  A SMC terá a prerrogativa para assumir ou transferir a responsabilidade pela execução do objeto, no caso de paralisação, de modo a evitar a sua descontinuidade.</w:t>
      </w:r>
    </w:p>
    <w:p w:rsidR="00A438B4" w:rsidRPr="00693ECB" w:rsidRDefault="00A438B4" w:rsidP="003639EE">
      <w:pPr>
        <w:tabs>
          <w:tab w:val="left" w:pos="7938"/>
        </w:tabs>
        <w:ind w:left="360"/>
        <w:jc w:val="both"/>
        <w:rPr>
          <w:rFonts w:ascii="Times New Roman" w:hAnsi="Times New Roman"/>
          <w:sz w:val="24"/>
          <w:szCs w:val="24"/>
        </w:rPr>
      </w:pPr>
    </w:p>
    <w:p w:rsidR="00A438B4" w:rsidRPr="00693ECB" w:rsidRDefault="00A438B4" w:rsidP="00066A66">
      <w:pPr>
        <w:widowControl w:val="0"/>
        <w:autoSpaceDE w:val="0"/>
        <w:spacing w:after="0" w:line="319" w:lineRule="exact"/>
        <w:jc w:val="both"/>
        <w:rPr>
          <w:rFonts w:ascii="Times New Roman" w:hAnsi="Times New Roman"/>
          <w:b/>
          <w:bCs/>
          <w:color w:val="000000"/>
          <w:sz w:val="24"/>
          <w:szCs w:val="24"/>
          <w:lang w:val="pt-PT"/>
        </w:rPr>
      </w:pPr>
      <w:bookmarkStart w:id="0" w:name="art87iii"/>
      <w:bookmarkEnd w:id="0"/>
      <w:r w:rsidRPr="00693ECB">
        <w:rPr>
          <w:rFonts w:ascii="Times New Roman" w:hAnsi="Times New Roman"/>
          <w:b/>
          <w:bCs/>
          <w:color w:val="000000"/>
          <w:sz w:val="24"/>
          <w:szCs w:val="24"/>
          <w:lang w:val="pt-PT"/>
        </w:rPr>
        <w:t xml:space="preserve">CLÁUSULA NONA – DA RESPONSABILIDADE E DAS SANÇÕES </w:t>
      </w:r>
      <w:r w:rsidRPr="00693ECB">
        <w:rPr>
          <w:rFonts w:ascii="Times New Roman" w:hAnsi="Times New Roman"/>
          <w:b/>
          <w:bCs/>
          <w:color w:val="000000"/>
          <w:sz w:val="24"/>
          <w:szCs w:val="24"/>
          <w:lang w:val="pt-PT"/>
        </w:rPr>
        <w:lastRenderedPageBreak/>
        <w:t xml:space="preserve">ADMINISTRATIVAS </w:t>
      </w:r>
    </w:p>
    <w:p w:rsidR="00A438B4" w:rsidRPr="00693ECB" w:rsidRDefault="00A438B4" w:rsidP="00A45605">
      <w:pPr>
        <w:pStyle w:val="NormalWeb"/>
        <w:shd w:val="clear" w:color="auto" w:fill="FFFFFF"/>
        <w:spacing w:before="0" w:beforeAutospacing="0" w:after="0" w:afterAutospacing="0"/>
        <w:jc w:val="both"/>
        <w:rPr>
          <w:b/>
          <w:bCs/>
          <w:color w:val="000000"/>
          <w:lang w:val="pt-PT"/>
        </w:rPr>
      </w:pPr>
    </w:p>
    <w:p w:rsidR="00A438B4" w:rsidRPr="00693ECB" w:rsidRDefault="00A438B4" w:rsidP="00A45605">
      <w:pPr>
        <w:pStyle w:val="NormalWeb"/>
        <w:shd w:val="clear" w:color="auto" w:fill="FFFFFF"/>
        <w:spacing w:before="0" w:beforeAutospacing="0" w:after="0" w:afterAutospacing="0"/>
        <w:jc w:val="both"/>
      </w:pPr>
      <w:r w:rsidRPr="00693ECB">
        <w:rPr>
          <w:bCs/>
          <w:lang w:val="pt-PT"/>
        </w:rPr>
        <w:t>9.1</w:t>
      </w:r>
      <w:r w:rsidRPr="00693ECB">
        <w:rPr>
          <w:b/>
          <w:bCs/>
          <w:lang w:val="pt-PT"/>
        </w:rPr>
        <w:t xml:space="preserve"> </w:t>
      </w:r>
      <w:r w:rsidRPr="00693ECB">
        <w:t>Pela execução da parceria em desacordo com o plano de trabalho e com as normas deste Termo de Parceria, a SMC poderá, garantida a prévia defesa, aplicar à PARCEIRA as sanções previstas no artigo 73 da Lei Federal nº 13.019, de 2014.</w:t>
      </w:r>
    </w:p>
    <w:p w:rsidR="00A438B4" w:rsidRPr="00693ECB" w:rsidRDefault="00A438B4" w:rsidP="00A45605">
      <w:pPr>
        <w:pStyle w:val="NormalWeb"/>
        <w:ind w:left="851"/>
        <w:jc w:val="both"/>
      </w:pPr>
      <w:r w:rsidRPr="00693ECB">
        <w:t>9.1.1 Na aplicação de penalidades, serão observados os seguintes procedimentos:</w:t>
      </w:r>
    </w:p>
    <w:p w:rsidR="00A438B4" w:rsidRPr="00693ECB" w:rsidRDefault="00A438B4" w:rsidP="00A45605">
      <w:pPr>
        <w:pStyle w:val="NormalWeb"/>
        <w:ind w:left="851"/>
        <w:jc w:val="both"/>
      </w:pPr>
      <w:r w:rsidRPr="00693ECB">
        <w:t>I - proposta de aplicação da pena, feita pelo gestor da parceria, mediante caracterização da infração imputada à PARCEIRA, e exposição dos motivos condutores a tal proposta;</w:t>
      </w:r>
    </w:p>
    <w:p w:rsidR="00A438B4" w:rsidRPr="00693ECB" w:rsidRDefault="00A438B4" w:rsidP="00A45605">
      <w:pPr>
        <w:pStyle w:val="NormalWeb"/>
        <w:ind w:left="851"/>
        <w:jc w:val="both"/>
      </w:pPr>
      <w:r w:rsidRPr="00693ECB">
        <w:t>II - notificação à PARCEIRA para apresentação de defesa no prazo de cinco dias úteis, exceto quando se tratar de penalidade de suspensão do direito de participação em chamamento público e de declaração de inidoneidade, caso em que o prazo para defesa será de dez dias úteis;</w:t>
      </w:r>
    </w:p>
    <w:p w:rsidR="00A438B4" w:rsidRPr="00693ECB" w:rsidRDefault="00A438B4" w:rsidP="00A45605">
      <w:pPr>
        <w:pStyle w:val="NormalWeb"/>
        <w:ind w:left="851"/>
        <w:jc w:val="both"/>
      </w:pPr>
      <w:r w:rsidRPr="00693ECB">
        <w:t>III - manifestação dos órgãos técnicos sobre a defesa apresentada, em qualquer caso, e da área jurídica, quando se tratar de possibilidade de aplicação das sanções previstas nos incisos II e III do artigo 73 da Lei Federal nº 13.019, de 2014;</w:t>
      </w:r>
    </w:p>
    <w:p w:rsidR="00A438B4" w:rsidRPr="00693ECB" w:rsidRDefault="00A438B4" w:rsidP="00A45605">
      <w:pPr>
        <w:pStyle w:val="NormalWeb"/>
        <w:ind w:left="851"/>
        <w:jc w:val="both"/>
      </w:pPr>
      <w:r w:rsidRPr="00693ECB">
        <w:t>IV - decisão da autoridade competente que, no caso de advertência, é o gestor da parceria, e no caso de suspensão do direito de participação em chamamento público e declaração de inidoneidade é o Secretário da Pasta;</w:t>
      </w:r>
    </w:p>
    <w:p w:rsidR="00A438B4" w:rsidRPr="00693ECB" w:rsidRDefault="00A438B4" w:rsidP="00A45605">
      <w:pPr>
        <w:pStyle w:val="NormalWeb"/>
        <w:ind w:left="851"/>
        <w:jc w:val="both"/>
      </w:pPr>
      <w:r w:rsidRPr="00693ECB">
        <w:t>V - intimação da PARCEIRA acerca da penalidade aplicada;</w:t>
      </w:r>
    </w:p>
    <w:p w:rsidR="00A438B4" w:rsidRPr="00693ECB" w:rsidRDefault="00A438B4" w:rsidP="00473337">
      <w:pPr>
        <w:pStyle w:val="NormalWeb"/>
        <w:ind w:left="851"/>
        <w:jc w:val="both"/>
      </w:pPr>
      <w:r w:rsidRPr="00693ECB">
        <w:t>VI - observância do prazo de dez dias úteis para interposição de recurso.</w:t>
      </w:r>
    </w:p>
    <w:p w:rsidR="00A438B4" w:rsidRPr="00693ECB" w:rsidRDefault="00A438B4" w:rsidP="00473337">
      <w:pPr>
        <w:pStyle w:val="NormalWeb"/>
        <w:ind w:left="851"/>
        <w:jc w:val="both"/>
      </w:pPr>
      <w:r w:rsidRPr="00693ECB">
        <w:t>9.1.2 As notificações e intimações de que trata esta cláusula serão encaminhadas à PARCEIRA preferencialmente via correspondência eletrônica, sem prejuízo de outras formas de comunicação, assegurando-se a ciência do interessado para fins de exercício do direito de contraditório e ampla defesa.</w:t>
      </w:r>
    </w:p>
    <w:p w:rsidR="00A438B4" w:rsidRPr="00693ECB" w:rsidRDefault="00A438B4" w:rsidP="00066A66">
      <w:pPr>
        <w:widowControl w:val="0"/>
        <w:autoSpaceDE w:val="0"/>
        <w:spacing w:after="0" w:line="319" w:lineRule="exact"/>
        <w:jc w:val="both"/>
        <w:rPr>
          <w:rFonts w:ascii="Times New Roman" w:hAnsi="Times New Roman"/>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693ECB">
        <w:rPr>
          <w:rFonts w:ascii="Times New Roman" w:hAnsi="Times New Roman"/>
          <w:b/>
          <w:bCs/>
          <w:color w:val="000000"/>
          <w:sz w:val="24"/>
          <w:szCs w:val="24"/>
          <w:lang w:val="pt-PT"/>
        </w:rPr>
        <w:t>CLÁUSULA DÉCIMA - DA MODIFICAÇÃO</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pStyle w:val="NormalWeb"/>
        <w:jc w:val="both"/>
        <w:rPr>
          <w:color w:val="000000"/>
        </w:rPr>
      </w:pPr>
      <w:r>
        <w:rPr>
          <w:color w:val="000000"/>
          <w:lang w:val="pt-PT"/>
        </w:rPr>
        <w:t>10</w:t>
      </w:r>
      <w:r w:rsidRPr="00BC624A">
        <w:rPr>
          <w:color w:val="000000"/>
          <w:lang w:val="pt-PT"/>
        </w:rPr>
        <w:t xml:space="preserve">.1 À PARCEIRA </w:t>
      </w:r>
      <w:r w:rsidRPr="00BC624A">
        <w:t xml:space="preserve">caberá a obrigação de cumprir integralmente todos os termos </w:t>
      </w:r>
      <w:r>
        <w:t>tais como propostos neste instrumento e no respectivo edital de chamamento</w:t>
      </w:r>
      <w:r w:rsidRPr="00BC624A">
        <w:t xml:space="preserve">, sendo admitidas alterações apenas em caráter excepcional e desde que haja autorização prévia da autoridade </w:t>
      </w:r>
      <w:r w:rsidRPr="00BC624A">
        <w:lastRenderedPageBreak/>
        <w:t>competente, ouvida a área responsável</w:t>
      </w:r>
      <w:r>
        <w:t xml:space="preserve"> pelo acompanhamento do Termo de Colaboração</w:t>
      </w:r>
      <w:r w:rsidRPr="00BC624A">
        <w:t xml:space="preserve"> e </w:t>
      </w:r>
      <w:r w:rsidRPr="00BC624A">
        <w:rPr>
          <w:color w:val="000000"/>
          <w:lang w:val="pt-PT"/>
        </w:rPr>
        <w:t>em qualquer caso, ser celebrado Termo Aditivo.</w:t>
      </w:r>
      <w:r w:rsidRPr="00BC624A">
        <w:t xml:space="preserve"> </w:t>
      </w:r>
    </w:p>
    <w:p w:rsidR="00A438B4" w:rsidRPr="00BC624A" w:rsidRDefault="00A438B4" w:rsidP="00AB4BE9">
      <w:pPr>
        <w:spacing w:line="320" w:lineRule="exact"/>
        <w:jc w:val="both"/>
        <w:rPr>
          <w:rFonts w:ascii="Times New Roman" w:hAnsi="Times New Roman"/>
          <w:b/>
          <w:sz w:val="24"/>
          <w:szCs w:val="24"/>
        </w:rPr>
      </w:pPr>
      <w:r w:rsidRPr="00BC624A">
        <w:rPr>
          <w:rFonts w:ascii="Times New Roman" w:hAnsi="Times New Roman"/>
          <w:b/>
          <w:sz w:val="24"/>
          <w:szCs w:val="24"/>
        </w:rPr>
        <w:t>CLÁUSULA DÉCIMA</w:t>
      </w:r>
      <w:r>
        <w:rPr>
          <w:rFonts w:ascii="Times New Roman" w:hAnsi="Times New Roman"/>
          <w:b/>
          <w:sz w:val="24"/>
          <w:szCs w:val="24"/>
        </w:rPr>
        <w:t xml:space="preserve"> PRIMEIRA</w:t>
      </w:r>
      <w:r w:rsidRPr="00BC624A">
        <w:rPr>
          <w:rFonts w:ascii="Times New Roman" w:hAnsi="Times New Roman"/>
          <w:b/>
          <w:sz w:val="24"/>
          <w:szCs w:val="24"/>
        </w:rPr>
        <w:t xml:space="preserve"> – DO ACOMPANHAMENTO</w:t>
      </w:r>
    </w:p>
    <w:p w:rsidR="00A438B4" w:rsidRDefault="00A438B4" w:rsidP="00AB4BE9">
      <w:pPr>
        <w:spacing w:line="320" w:lineRule="exact"/>
        <w:jc w:val="both"/>
        <w:rPr>
          <w:rFonts w:ascii="Times New Roman" w:hAnsi="Times New Roman"/>
          <w:sz w:val="24"/>
          <w:szCs w:val="24"/>
        </w:rPr>
      </w:pPr>
      <w:r>
        <w:rPr>
          <w:rFonts w:ascii="Times New Roman" w:hAnsi="Times New Roman"/>
          <w:sz w:val="24"/>
          <w:szCs w:val="24"/>
        </w:rPr>
        <w:t>11</w:t>
      </w:r>
      <w:r w:rsidRPr="00E13431">
        <w:rPr>
          <w:rFonts w:ascii="Times New Roman" w:hAnsi="Times New Roman"/>
          <w:sz w:val="24"/>
          <w:szCs w:val="24"/>
        </w:rPr>
        <w:t>.1 O acompanhamento do Termo de Colaboração caberá à Comissão de Monitoramento e Avaliação</w:t>
      </w:r>
      <w:r>
        <w:rPr>
          <w:rFonts w:ascii="Times New Roman" w:hAnsi="Times New Roman"/>
          <w:sz w:val="24"/>
          <w:szCs w:val="24"/>
        </w:rPr>
        <w:t xml:space="preserve"> do Programa Jovem Monitor Cultural</w:t>
      </w:r>
      <w:r w:rsidRPr="00BC624A">
        <w:rPr>
          <w:rFonts w:ascii="Times New Roman" w:hAnsi="Times New Roman"/>
          <w:sz w:val="24"/>
          <w:szCs w:val="24"/>
        </w:rPr>
        <w:t>, nos termos do disposto nos artigos 67 c/c 116 da Lei Federal nº 8.666/93 e artigo 1º da Lei Municipal nº 13.278/2002, bem como das demais disposições legais e regulamentares aplicáveis à espécie.</w:t>
      </w:r>
    </w:p>
    <w:p w:rsidR="00A438B4" w:rsidRPr="00693ECB" w:rsidRDefault="00A438B4" w:rsidP="00AB4BE9">
      <w:pPr>
        <w:spacing w:line="320" w:lineRule="exact"/>
        <w:jc w:val="both"/>
        <w:rPr>
          <w:rFonts w:ascii="Times New Roman" w:hAnsi="Times New Roman"/>
          <w:sz w:val="24"/>
          <w:szCs w:val="24"/>
        </w:rPr>
      </w:pPr>
      <w:r w:rsidRPr="00693ECB">
        <w:rPr>
          <w:rFonts w:ascii="Times New Roman" w:hAnsi="Times New Roman"/>
          <w:sz w:val="24"/>
          <w:szCs w:val="24"/>
        </w:rPr>
        <w:t>11.2 Os agentes da administração pública, do controle interno e do Tribunal de Contas terão livre acesso aos processos, documentos e às informações relacionadas ao presente Termo de Colaboração, bem como aos locais de execução do respectivo objeto.</w:t>
      </w:r>
    </w:p>
    <w:p w:rsidR="00A438B4" w:rsidRPr="00693ECB" w:rsidRDefault="00A438B4" w:rsidP="00AB4BE9">
      <w:pPr>
        <w:widowControl w:val="0"/>
        <w:autoSpaceDE w:val="0"/>
        <w:spacing w:after="0" w:line="319" w:lineRule="exact"/>
        <w:jc w:val="both"/>
        <w:rPr>
          <w:rFonts w:ascii="Times New Roman" w:hAnsi="Times New Roman"/>
          <w:b/>
          <w:bCs/>
          <w:color w:val="000000"/>
          <w:sz w:val="24"/>
          <w:szCs w:val="24"/>
          <w:lang w:val="pt-PT"/>
        </w:rPr>
      </w:pPr>
    </w:p>
    <w:p w:rsidR="00A438B4" w:rsidRPr="00693ECB" w:rsidRDefault="00A438B4" w:rsidP="00AB4BE9">
      <w:pPr>
        <w:widowControl w:val="0"/>
        <w:autoSpaceDE w:val="0"/>
        <w:spacing w:after="0" w:line="319" w:lineRule="exact"/>
        <w:jc w:val="both"/>
        <w:rPr>
          <w:rFonts w:ascii="Times New Roman" w:hAnsi="Times New Roman"/>
          <w:color w:val="000000"/>
          <w:sz w:val="24"/>
          <w:szCs w:val="24"/>
          <w:lang w:val="pt-PT"/>
        </w:rPr>
      </w:pPr>
      <w:r w:rsidRPr="00693ECB">
        <w:rPr>
          <w:rFonts w:ascii="Times New Roman" w:hAnsi="Times New Roman"/>
          <w:b/>
          <w:bCs/>
          <w:color w:val="000000"/>
          <w:sz w:val="24"/>
          <w:szCs w:val="24"/>
          <w:lang w:val="pt-PT"/>
        </w:rPr>
        <w:t>CLÁUSULA DÉCIMA SEGUNDA - DO FORO</w:t>
      </w:r>
    </w:p>
    <w:p w:rsidR="00A438B4" w:rsidRPr="00693ECB"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693ECB" w:rsidRDefault="00A438B4" w:rsidP="00AB4BE9">
      <w:pPr>
        <w:widowControl w:val="0"/>
        <w:autoSpaceDE w:val="0"/>
        <w:spacing w:after="0" w:line="319" w:lineRule="exact"/>
        <w:jc w:val="both"/>
        <w:rPr>
          <w:rFonts w:ascii="Times New Roman" w:hAnsi="Times New Roman"/>
          <w:color w:val="000000"/>
          <w:sz w:val="24"/>
          <w:szCs w:val="24"/>
          <w:lang w:val="pt-PT"/>
        </w:rPr>
      </w:pPr>
      <w:r w:rsidRPr="00693ECB">
        <w:rPr>
          <w:rFonts w:ascii="Times New Roman" w:hAnsi="Times New Roman"/>
          <w:color w:val="000000"/>
          <w:sz w:val="24"/>
          <w:szCs w:val="24"/>
          <w:lang w:val="pt-PT"/>
        </w:rPr>
        <w:t>12.1 Fica eleito o foro da Fazenda Pública da Comarca de São Paulo para dirimir quaisquer dúvidas ou solucionar questões que não possam ser resolvidas administrativamente, renunciando AS PARTÍCIPES a qualquer outro, por mais privilegiado que seja.</w:t>
      </w:r>
    </w:p>
    <w:p w:rsidR="00A438B4" w:rsidRPr="00BC624A" w:rsidRDefault="00A438B4" w:rsidP="008D4A46">
      <w:pPr>
        <w:pStyle w:val="NormalWeb"/>
        <w:ind w:left="851"/>
        <w:jc w:val="both"/>
      </w:pPr>
      <w:r w:rsidRPr="00693ECB">
        <w:t>12.1.2 Fica estabelecida previamente a obrigatoriedade de tentativa de solução administrativa, com a participação da Assessoria Jurídica da SMC.</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E, por estarem assim justos e acordados, firmam AS PARTÍCIPES</w:t>
      </w:r>
      <w:r>
        <w:rPr>
          <w:rFonts w:ascii="Times New Roman" w:hAnsi="Times New Roman"/>
          <w:color w:val="000000"/>
          <w:sz w:val="24"/>
          <w:szCs w:val="24"/>
          <w:lang w:val="pt-PT"/>
        </w:rPr>
        <w:t xml:space="preserve"> o presente Termo de Colaboração</w:t>
      </w:r>
      <w:r w:rsidRPr="00BC624A">
        <w:rPr>
          <w:rFonts w:ascii="Times New Roman" w:hAnsi="Times New Roman"/>
          <w:color w:val="000000"/>
          <w:sz w:val="24"/>
          <w:szCs w:val="24"/>
          <w:lang w:val="pt-PT"/>
        </w:rPr>
        <w:t xml:space="preserve"> em 3 (três) vias de igual teor e forma, na presença das testemunhas abaixo identificadas.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São Paulo, de de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p>
    <w:p w:rsidR="00A438B4" w:rsidRDefault="00A438B4" w:rsidP="00AB4BE9">
      <w:pPr>
        <w:widowControl w:val="0"/>
        <w:autoSpaceDE w:val="0"/>
        <w:spacing w:after="0" w:line="319" w:lineRule="exact"/>
        <w:jc w:val="both"/>
        <w:rPr>
          <w:rFonts w:ascii="Times New Roman" w:hAnsi="Times New Roman"/>
          <w:color w:val="000000"/>
          <w:sz w:val="24"/>
          <w:szCs w:val="24"/>
          <w:lang w:val="pt-PT"/>
        </w:rPr>
      </w:pPr>
      <w:r>
        <w:rPr>
          <w:rFonts w:ascii="Times New Roman" w:hAnsi="Times New Roman"/>
          <w:color w:val="000000"/>
          <w:sz w:val="24"/>
          <w:szCs w:val="24"/>
          <w:lang w:val="pt-PT"/>
        </w:rPr>
        <w:t>SMC</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PARCEIRA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TESTEMUNHAS: </w:t>
      </w:r>
      <w:r w:rsidRPr="00BC624A">
        <w:rPr>
          <w:rFonts w:ascii="Times New Roman" w:hAnsi="Times New Roman"/>
          <w:color w:val="000000"/>
          <w:sz w:val="24"/>
          <w:szCs w:val="24"/>
          <w:lang w:val="pt-PT"/>
        </w:rPr>
        <w:tab/>
      </w:r>
      <w:r w:rsidRPr="00BC624A">
        <w:rPr>
          <w:rFonts w:ascii="Times New Roman" w:hAnsi="Times New Roman"/>
          <w:color w:val="000000"/>
          <w:sz w:val="24"/>
          <w:szCs w:val="24"/>
          <w:lang w:val="pt-PT"/>
        </w:rPr>
        <w:tab/>
      </w:r>
      <w:r w:rsidRPr="00BC624A">
        <w:rPr>
          <w:rFonts w:ascii="Times New Roman" w:hAnsi="Times New Roman"/>
          <w:color w:val="000000"/>
          <w:sz w:val="24"/>
          <w:szCs w:val="24"/>
          <w:lang w:val="pt-PT"/>
        </w:rPr>
        <w:tab/>
      </w:r>
      <w:r w:rsidRPr="00BC624A">
        <w:rPr>
          <w:rFonts w:ascii="Times New Roman" w:hAnsi="Times New Roman"/>
          <w:color w:val="000000"/>
          <w:sz w:val="24"/>
          <w:szCs w:val="24"/>
          <w:lang w:val="pt-PT"/>
        </w:rPr>
        <w:tab/>
      </w:r>
      <w:r w:rsidRPr="00BC624A">
        <w:rPr>
          <w:rFonts w:ascii="Times New Roman" w:hAnsi="Times New Roman"/>
          <w:color w:val="000000"/>
          <w:sz w:val="24"/>
          <w:szCs w:val="24"/>
          <w:lang w:val="pt-PT"/>
        </w:rPr>
        <w:tab/>
      </w:r>
      <w:r w:rsidRPr="00BC624A">
        <w:rPr>
          <w:rFonts w:ascii="Times New Roman" w:hAnsi="Times New Roman"/>
          <w:color w:val="000000"/>
          <w:sz w:val="24"/>
          <w:szCs w:val="24"/>
          <w:lang w:val="pt-PT"/>
        </w:rPr>
        <w:tab/>
      </w:r>
      <w:r w:rsidRPr="00BC624A">
        <w:rPr>
          <w:rFonts w:ascii="Times New Roman" w:hAnsi="Times New Roman"/>
          <w:color w:val="000000"/>
          <w:sz w:val="24"/>
          <w:szCs w:val="24"/>
          <w:lang w:val="pt-PT"/>
        </w:rPr>
        <w:tab/>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___________________________________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NOME: </w:t>
      </w:r>
    </w:p>
    <w:p w:rsidR="00A438B4" w:rsidRPr="00BC624A" w:rsidRDefault="00A438B4" w:rsidP="00AB4BE9">
      <w:pPr>
        <w:widowControl w:val="0"/>
        <w:autoSpaceDE w:val="0"/>
        <w:spacing w:after="0" w:line="319" w:lineRule="exact"/>
        <w:jc w:val="both"/>
        <w:rPr>
          <w:rFonts w:ascii="Times New Roman" w:hAnsi="Times New Roman"/>
          <w:color w:val="000000"/>
          <w:sz w:val="24"/>
          <w:szCs w:val="24"/>
          <w:lang w:val="pt-PT"/>
        </w:rPr>
      </w:pPr>
      <w:r w:rsidRPr="00BC624A">
        <w:rPr>
          <w:rFonts w:ascii="Times New Roman" w:hAnsi="Times New Roman"/>
          <w:color w:val="000000"/>
          <w:sz w:val="24"/>
          <w:szCs w:val="24"/>
          <w:lang w:val="pt-PT"/>
        </w:rPr>
        <w:t xml:space="preserve">ENDEREÇO; </w:t>
      </w:r>
    </w:p>
    <w:p w:rsidR="00A438B4" w:rsidRPr="00BC624A" w:rsidRDefault="00A438B4" w:rsidP="00AB4BE9">
      <w:pPr>
        <w:widowControl w:val="0"/>
        <w:autoSpaceDE w:val="0"/>
        <w:spacing w:after="0" w:line="319" w:lineRule="exact"/>
        <w:jc w:val="both"/>
        <w:rPr>
          <w:rFonts w:ascii="Times New Roman" w:hAnsi="Times New Roman"/>
          <w:sz w:val="24"/>
          <w:szCs w:val="24"/>
        </w:rPr>
      </w:pPr>
      <w:r w:rsidRPr="00BC624A">
        <w:rPr>
          <w:rFonts w:ascii="Times New Roman" w:hAnsi="Times New Roman"/>
          <w:color w:val="000000"/>
          <w:sz w:val="24"/>
          <w:szCs w:val="24"/>
          <w:lang w:val="pt-PT"/>
        </w:rPr>
        <w:t xml:space="preserve">CPF Nº </w:t>
      </w:r>
    </w:p>
    <w:p w:rsidR="00A438B4" w:rsidRPr="00BC624A" w:rsidRDefault="00A438B4" w:rsidP="003E0B62">
      <w:pPr>
        <w:widowControl w:val="0"/>
        <w:autoSpaceDE w:val="0"/>
        <w:autoSpaceDN w:val="0"/>
        <w:adjustRightInd w:val="0"/>
        <w:spacing w:after="0" w:line="319" w:lineRule="exact"/>
        <w:jc w:val="both"/>
        <w:rPr>
          <w:rFonts w:ascii="Times New Roman" w:hAnsi="Times New Roman"/>
          <w:color w:val="000000"/>
          <w:sz w:val="24"/>
          <w:szCs w:val="24"/>
        </w:rPr>
      </w:pPr>
    </w:p>
    <w:sectPr w:rsidR="00A438B4" w:rsidRPr="00BC624A" w:rsidSect="00442A8C">
      <w:headerReference w:type="default" r:id="rId12"/>
      <w:footerReference w:type="default" r:id="rId13"/>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55" w:rsidRDefault="00547355" w:rsidP="00BC5648">
      <w:pPr>
        <w:spacing w:after="0" w:line="240" w:lineRule="auto"/>
      </w:pPr>
      <w:r>
        <w:separator/>
      </w:r>
    </w:p>
  </w:endnote>
  <w:endnote w:type="continuationSeparator" w:id="0">
    <w:p w:rsidR="00547355" w:rsidRDefault="00547355" w:rsidP="00BC5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B4" w:rsidRDefault="001605EC">
    <w:pPr>
      <w:pStyle w:val="Rodap"/>
      <w:jc w:val="right"/>
    </w:pPr>
    <w:fldSimple w:instr=" PAGE   \* MERGEFORMAT ">
      <w:r w:rsidR="0013781E">
        <w:rPr>
          <w:noProof/>
        </w:rPr>
        <w:t>10</w:t>
      </w:r>
    </w:fldSimple>
  </w:p>
  <w:p w:rsidR="00A438B4" w:rsidRDefault="00A438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55" w:rsidRDefault="00547355" w:rsidP="00BC5648">
      <w:pPr>
        <w:spacing w:after="0" w:line="240" w:lineRule="auto"/>
      </w:pPr>
      <w:r>
        <w:separator/>
      </w:r>
    </w:p>
  </w:footnote>
  <w:footnote w:type="continuationSeparator" w:id="0">
    <w:p w:rsidR="00547355" w:rsidRDefault="00547355" w:rsidP="00BC5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4" w:type="dxa"/>
      <w:tblLayout w:type="fixed"/>
      <w:tblCellMar>
        <w:left w:w="70" w:type="dxa"/>
        <w:right w:w="70" w:type="dxa"/>
      </w:tblCellMar>
      <w:tblLook w:val="0000"/>
    </w:tblPr>
    <w:tblGrid>
      <w:gridCol w:w="1346"/>
      <w:gridCol w:w="6095"/>
      <w:gridCol w:w="2693"/>
    </w:tblGrid>
    <w:tr w:rsidR="00A438B4" w:rsidRPr="00BC5648" w:rsidTr="00CE27A6">
      <w:tc>
        <w:tcPr>
          <w:tcW w:w="1346" w:type="dxa"/>
        </w:tcPr>
        <w:p w:rsidR="00A438B4" w:rsidRPr="00BC5648" w:rsidRDefault="00386D1E" w:rsidP="00CE27A6">
          <w:pPr>
            <w:pStyle w:val="Cabealho"/>
            <w:jc w:val="center"/>
            <w:rPr>
              <w:b/>
              <w:sz w:val="24"/>
            </w:rPr>
          </w:pPr>
          <w:r>
            <w:rPr>
              <w:noProof/>
              <w:sz w:val="24"/>
            </w:rPr>
            <w:drawing>
              <wp:inline distT="0" distB="0" distL="0" distR="0">
                <wp:extent cx="571500" cy="67627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1500" cy="676275"/>
                        </a:xfrm>
                        <a:prstGeom prst="rect">
                          <a:avLst/>
                        </a:prstGeom>
                        <a:noFill/>
                        <a:ln w="9525">
                          <a:noFill/>
                          <a:miter lim="800000"/>
                          <a:headEnd/>
                          <a:tailEnd/>
                        </a:ln>
                      </pic:spPr>
                    </pic:pic>
                  </a:graphicData>
                </a:graphic>
              </wp:inline>
            </w:drawing>
          </w:r>
        </w:p>
      </w:tc>
      <w:tc>
        <w:tcPr>
          <w:tcW w:w="6095" w:type="dxa"/>
        </w:tcPr>
        <w:p w:rsidR="00A438B4" w:rsidRPr="00BC5648" w:rsidRDefault="00A438B4" w:rsidP="00CE27A6">
          <w:pPr>
            <w:pStyle w:val="Cabealho"/>
            <w:tabs>
              <w:tab w:val="left" w:pos="9711"/>
            </w:tabs>
            <w:spacing w:before="240"/>
            <w:ind w:right="-70"/>
            <w:jc w:val="center"/>
            <w:rPr>
              <w:b/>
              <w:sz w:val="24"/>
            </w:rPr>
          </w:pPr>
          <w:r w:rsidRPr="00BC5648">
            <w:rPr>
              <w:b/>
              <w:sz w:val="24"/>
            </w:rPr>
            <w:t>PREFEITURA DO MUNICÍPIO DE SÃO PAULO</w:t>
          </w:r>
        </w:p>
        <w:p w:rsidR="00A438B4" w:rsidRPr="00BC5648" w:rsidRDefault="00A438B4" w:rsidP="00CE27A6">
          <w:pPr>
            <w:pStyle w:val="Cabealho"/>
            <w:jc w:val="center"/>
            <w:rPr>
              <w:b/>
              <w:sz w:val="24"/>
            </w:rPr>
          </w:pPr>
          <w:r w:rsidRPr="00BC5648">
            <w:rPr>
              <w:b/>
              <w:sz w:val="24"/>
            </w:rPr>
            <w:t>SECRETARIA MUNICIPAL DE CULTURA</w:t>
          </w:r>
        </w:p>
      </w:tc>
      <w:tc>
        <w:tcPr>
          <w:tcW w:w="2693" w:type="dxa"/>
        </w:tcPr>
        <w:p w:rsidR="00A438B4" w:rsidRPr="00BC5648" w:rsidRDefault="00A438B4" w:rsidP="006F1EEB">
          <w:pPr>
            <w:pStyle w:val="Cabealho"/>
            <w:ind w:right="357"/>
            <w:jc w:val="center"/>
            <w:rPr>
              <w:b/>
              <w:color w:val="0000FF"/>
              <w:sz w:val="24"/>
            </w:rPr>
          </w:pPr>
        </w:p>
      </w:tc>
    </w:tr>
  </w:tbl>
  <w:p w:rsidR="00A438B4" w:rsidRDefault="00A438B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28ADB2"/>
    <w:lvl w:ilvl="0">
      <w:numFmt w:val="bullet"/>
      <w:lvlText w:val="*"/>
      <w:lvlJc w:val="left"/>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70723C"/>
    <w:multiLevelType w:val="hybridMultilevel"/>
    <w:tmpl w:val="F8EAE41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99104E4"/>
    <w:multiLevelType w:val="hybridMultilevel"/>
    <w:tmpl w:val="C17C4038"/>
    <w:lvl w:ilvl="0" w:tplc="BB486CA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5">
    <w:nsid w:val="3F404CB7"/>
    <w:multiLevelType w:val="hybridMultilevel"/>
    <w:tmpl w:val="1D8271F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0AF4430"/>
    <w:multiLevelType w:val="multilevel"/>
    <w:tmpl w:val="9D9CEC16"/>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2493463"/>
    <w:multiLevelType w:val="hybridMultilevel"/>
    <w:tmpl w:val="2DCEC41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5AD3003"/>
    <w:multiLevelType w:val="multilevel"/>
    <w:tmpl w:val="4F26EA40"/>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D323D3A"/>
    <w:multiLevelType w:val="multilevel"/>
    <w:tmpl w:val="4DC0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E5AE8"/>
    <w:multiLevelType w:val="multilevel"/>
    <w:tmpl w:val="6E926512"/>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3965A97"/>
    <w:multiLevelType w:val="multilevel"/>
    <w:tmpl w:val="284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21782"/>
    <w:multiLevelType w:val="hybridMultilevel"/>
    <w:tmpl w:val="AE6A930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5F813572"/>
    <w:multiLevelType w:val="hybridMultilevel"/>
    <w:tmpl w:val="DA081246"/>
    <w:lvl w:ilvl="0" w:tplc="04160017">
      <w:start w:val="5"/>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7B926662"/>
    <w:multiLevelType w:val="multilevel"/>
    <w:tmpl w:val="7B342004"/>
    <w:lvl w:ilvl="0">
      <w:start w:val="1"/>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0"/>
  </w:num>
  <w:num w:numId="4">
    <w:abstractNumId w:val="12"/>
  </w:num>
  <w:num w:numId="5">
    <w:abstractNumId w:val="13"/>
  </w:num>
  <w:num w:numId="6">
    <w:abstractNumId w:val="7"/>
  </w:num>
  <w:num w:numId="7">
    <w:abstractNumId w:val="11"/>
  </w:num>
  <w:num w:numId="8">
    <w:abstractNumId w:val="9"/>
  </w:num>
  <w:num w:numId="9">
    <w:abstractNumId w:val="3"/>
  </w:num>
  <w:num w:numId="10">
    <w:abstractNumId w:val="1"/>
  </w:num>
  <w:num w:numId="11">
    <w:abstractNumId w:val="6"/>
  </w:num>
  <w:num w:numId="12">
    <w:abstractNumId w:val="4"/>
  </w:num>
  <w:num w:numId="13">
    <w:abstractNumId w:val="8"/>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C5648"/>
    <w:rsid w:val="00001830"/>
    <w:rsid w:val="00010B6A"/>
    <w:rsid w:val="00012DAF"/>
    <w:rsid w:val="000147EF"/>
    <w:rsid w:val="0001666E"/>
    <w:rsid w:val="00023031"/>
    <w:rsid w:val="00033AB8"/>
    <w:rsid w:val="000346C4"/>
    <w:rsid w:val="00035652"/>
    <w:rsid w:val="000568EB"/>
    <w:rsid w:val="00060350"/>
    <w:rsid w:val="0006504A"/>
    <w:rsid w:val="00066346"/>
    <w:rsid w:val="00066A66"/>
    <w:rsid w:val="00066DC6"/>
    <w:rsid w:val="000677B0"/>
    <w:rsid w:val="00070CDC"/>
    <w:rsid w:val="000714ED"/>
    <w:rsid w:val="00073FF4"/>
    <w:rsid w:val="0007529D"/>
    <w:rsid w:val="00080821"/>
    <w:rsid w:val="000857C0"/>
    <w:rsid w:val="00093599"/>
    <w:rsid w:val="00093AC8"/>
    <w:rsid w:val="000B20DE"/>
    <w:rsid w:val="000B36A1"/>
    <w:rsid w:val="000B5976"/>
    <w:rsid w:val="000B6C6B"/>
    <w:rsid w:val="000C12DB"/>
    <w:rsid w:val="000C2478"/>
    <w:rsid w:val="000C2592"/>
    <w:rsid w:val="000C2DDC"/>
    <w:rsid w:val="000C4D31"/>
    <w:rsid w:val="000D06F4"/>
    <w:rsid w:val="000D26BC"/>
    <w:rsid w:val="00101160"/>
    <w:rsid w:val="001073C1"/>
    <w:rsid w:val="00112650"/>
    <w:rsid w:val="001151B5"/>
    <w:rsid w:val="00121B60"/>
    <w:rsid w:val="00122101"/>
    <w:rsid w:val="001270C3"/>
    <w:rsid w:val="00135B3E"/>
    <w:rsid w:val="0013781E"/>
    <w:rsid w:val="00137D2C"/>
    <w:rsid w:val="00141294"/>
    <w:rsid w:val="00145317"/>
    <w:rsid w:val="001460A6"/>
    <w:rsid w:val="00160185"/>
    <w:rsid w:val="001605EC"/>
    <w:rsid w:val="00161621"/>
    <w:rsid w:val="00161962"/>
    <w:rsid w:val="00165CA6"/>
    <w:rsid w:val="00166590"/>
    <w:rsid w:val="00174E47"/>
    <w:rsid w:val="001764D9"/>
    <w:rsid w:val="0017726A"/>
    <w:rsid w:val="00177D0C"/>
    <w:rsid w:val="001802B7"/>
    <w:rsid w:val="00196FDC"/>
    <w:rsid w:val="00197EE0"/>
    <w:rsid w:val="001A6660"/>
    <w:rsid w:val="001B18EF"/>
    <w:rsid w:val="001B3840"/>
    <w:rsid w:val="001B5B0D"/>
    <w:rsid w:val="001B74E2"/>
    <w:rsid w:val="001C2D8D"/>
    <w:rsid w:val="001D69FA"/>
    <w:rsid w:val="001E1D76"/>
    <w:rsid w:val="001E5CE8"/>
    <w:rsid w:val="001E5E37"/>
    <w:rsid w:val="001E6CE7"/>
    <w:rsid w:val="001F4776"/>
    <w:rsid w:val="00200117"/>
    <w:rsid w:val="00201B28"/>
    <w:rsid w:val="00204530"/>
    <w:rsid w:val="0020469E"/>
    <w:rsid w:val="00213BC4"/>
    <w:rsid w:val="00223A11"/>
    <w:rsid w:val="00231F1F"/>
    <w:rsid w:val="0023287E"/>
    <w:rsid w:val="002356FE"/>
    <w:rsid w:val="00237910"/>
    <w:rsid w:val="00240814"/>
    <w:rsid w:val="002476B6"/>
    <w:rsid w:val="00251256"/>
    <w:rsid w:val="002568D9"/>
    <w:rsid w:val="0025753E"/>
    <w:rsid w:val="002664BE"/>
    <w:rsid w:val="00272623"/>
    <w:rsid w:val="00277C0A"/>
    <w:rsid w:val="002809D7"/>
    <w:rsid w:val="002809E5"/>
    <w:rsid w:val="00284EA6"/>
    <w:rsid w:val="002948DD"/>
    <w:rsid w:val="002A0F2F"/>
    <w:rsid w:val="002B0282"/>
    <w:rsid w:val="002B6168"/>
    <w:rsid w:val="002D5D0C"/>
    <w:rsid w:val="002E4015"/>
    <w:rsid w:val="002E6E17"/>
    <w:rsid w:val="002F09CC"/>
    <w:rsid w:val="00307D28"/>
    <w:rsid w:val="00310DBB"/>
    <w:rsid w:val="00314CEB"/>
    <w:rsid w:val="00320B23"/>
    <w:rsid w:val="003215AD"/>
    <w:rsid w:val="00323316"/>
    <w:rsid w:val="00324B7A"/>
    <w:rsid w:val="0032540C"/>
    <w:rsid w:val="0032723E"/>
    <w:rsid w:val="00334473"/>
    <w:rsid w:val="00335E86"/>
    <w:rsid w:val="00341AED"/>
    <w:rsid w:val="00350B45"/>
    <w:rsid w:val="0035337B"/>
    <w:rsid w:val="00362ECE"/>
    <w:rsid w:val="003639EE"/>
    <w:rsid w:val="003713DD"/>
    <w:rsid w:val="00380CE6"/>
    <w:rsid w:val="003825EB"/>
    <w:rsid w:val="00386D1E"/>
    <w:rsid w:val="00387E89"/>
    <w:rsid w:val="00394309"/>
    <w:rsid w:val="003A258D"/>
    <w:rsid w:val="003A52CA"/>
    <w:rsid w:val="003A730F"/>
    <w:rsid w:val="003A77CD"/>
    <w:rsid w:val="003B105F"/>
    <w:rsid w:val="003B40B7"/>
    <w:rsid w:val="003B6CC9"/>
    <w:rsid w:val="003C267F"/>
    <w:rsid w:val="003C29B1"/>
    <w:rsid w:val="003C593B"/>
    <w:rsid w:val="003E0B62"/>
    <w:rsid w:val="003E0C3C"/>
    <w:rsid w:val="003F23C6"/>
    <w:rsid w:val="003F2AB4"/>
    <w:rsid w:val="003F6BD5"/>
    <w:rsid w:val="00403E3E"/>
    <w:rsid w:val="00411B25"/>
    <w:rsid w:val="00413450"/>
    <w:rsid w:val="004141CD"/>
    <w:rsid w:val="00414CFA"/>
    <w:rsid w:val="00417733"/>
    <w:rsid w:val="00423E0A"/>
    <w:rsid w:val="00431162"/>
    <w:rsid w:val="0043448F"/>
    <w:rsid w:val="004402D7"/>
    <w:rsid w:val="00442A8C"/>
    <w:rsid w:val="00442F63"/>
    <w:rsid w:val="00453AF0"/>
    <w:rsid w:val="0045640D"/>
    <w:rsid w:val="004565B2"/>
    <w:rsid w:val="00471493"/>
    <w:rsid w:val="004727B5"/>
    <w:rsid w:val="00473337"/>
    <w:rsid w:val="00474BAD"/>
    <w:rsid w:val="00487E8A"/>
    <w:rsid w:val="0049013A"/>
    <w:rsid w:val="0049084A"/>
    <w:rsid w:val="00491D0B"/>
    <w:rsid w:val="00493E92"/>
    <w:rsid w:val="004959ED"/>
    <w:rsid w:val="004974DF"/>
    <w:rsid w:val="004A37CF"/>
    <w:rsid w:val="004B2471"/>
    <w:rsid w:val="004B755A"/>
    <w:rsid w:val="004B7E49"/>
    <w:rsid w:val="004C06E0"/>
    <w:rsid w:val="004C1D21"/>
    <w:rsid w:val="004D1C3B"/>
    <w:rsid w:val="004D28F0"/>
    <w:rsid w:val="004D73F3"/>
    <w:rsid w:val="004D7965"/>
    <w:rsid w:val="004E3D6F"/>
    <w:rsid w:val="004E43A8"/>
    <w:rsid w:val="004F34D9"/>
    <w:rsid w:val="005015D3"/>
    <w:rsid w:val="00510EB6"/>
    <w:rsid w:val="00520321"/>
    <w:rsid w:val="005250D6"/>
    <w:rsid w:val="00534E8C"/>
    <w:rsid w:val="0053682F"/>
    <w:rsid w:val="005378D1"/>
    <w:rsid w:val="00537E1D"/>
    <w:rsid w:val="00540CD3"/>
    <w:rsid w:val="00543FC8"/>
    <w:rsid w:val="00547355"/>
    <w:rsid w:val="00550CFB"/>
    <w:rsid w:val="00553CD1"/>
    <w:rsid w:val="00563330"/>
    <w:rsid w:val="00566557"/>
    <w:rsid w:val="005679CA"/>
    <w:rsid w:val="00575FD4"/>
    <w:rsid w:val="005811F2"/>
    <w:rsid w:val="00595A5E"/>
    <w:rsid w:val="005A2E19"/>
    <w:rsid w:val="005A630C"/>
    <w:rsid w:val="005A63CF"/>
    <w:rsid w:val="005B1E1D"/>
    <w:rsid w:val="005B6478"/>
    <w:rsid w:val="005B6978"/>
    <w:rsid w:val="005C1FC1"/>
    <w:rsid w:val="005C6C7D"/>
    <w:rsid w:val="005E0782"/>
    <w:rsid w:val="005E1A1F"/>
    <w:rsid w:val="005E51F4"/>
    <w:rsid w:val="005F1311"/>
    <w:rsid w:val="005F575B"/>
    <w:rsid w:val="005F5E47"/>
    <w:rsid w:val="005F7B93"/>
    <w:rsid w:val="00600CCA"/>
    <w:rsid w:val="00606A47"/>
    <w:rsid w:val="00606ECD"/>
    <w:rsid w:val="00613B81"/>
    <w:rsid w:val="00621857"/>
    <w:rsid w:val="006236F8"/>
    <w:rsid w:val="006456CC"/>
    <w:rsid w:val="006461C4"/>
    <w:rsid w:val="00651FF8"/>
    <w:rsid w:val="00656969"/>
    <w:rsid w:val="00656DBB"/>
    <w:rsid w:val="00660203"/>
    <w:rsid w:val="0066226B"/>
    <w:rsid w:val="006638F6"/>
    <w:rsid w:val="0067372D"/>
    <w:rsid w:val="0068021B"/>
    <w:rsid w:val="006878FC"/>
    <w:rsid w:val="00693526"/>
    <w:rsid w:val="00693ECB"/>
    <w:rsid w:val="006A01AE"/>
    <w:rsid w:val="006A17C4"/>
    <w:rsid w:val="006A4FE1"/>
    <w:rsid w:val="006A56C1"/>
    <w:rsid w:val="006B1DD2"/>
    <w:rsid w:val="006B1F4A"/>
    <w:rsid w:val="006B55F9"/>
    <w:rsid w:val="006D3D87"/>
    <w:rsid w:val="006E17EF"/>
    <w:rsid w:val="006E2501"/>
    <w:rsid w:val="006E4EF5"/>
    <w:rsid w:val="006E6B15"/>
    <w:rsid w:val="006E747F"/>
    <w:rsid w:val="006E749A"/>
    <w:rsid w:val="006F0FC9"/>
    <w:rsid w:val="006F1858"/>
    <w:rsid w:val="006F1EEB"/>
    <w:rsid w:val="007034AB"/>
    <w:rsid w:val="00703D01"/>
    <w:rsid w:val="00721A4B"/>
    <w:rsid w:val="0072500B"/>
    <w:rsid w:val="00741AB7"/>
    <w:rsid w:val="007443D0"/>
    <w:rsid w:val="0074484C"/>
    <w:rsid w:val="00746047"/>
    <w:rsid w:val="00747401"/>
    <w:rsid w:val="007515C2"/>
    <w:rsid w:val="00757635"/>
    <w:rsid w:val="00760CBE"/>
    <w:rsid w:val="0077041E"/>
    <w:rsid w:val="007731AA"/>
    <w:rsid w:val="0078071C"/>
    <w:rsid w:val="00785C47"/>
    <w:rsid w:val="0078666E"/>
    <w:rsid w:val="007A13C0"/>
    <w:rsid w:val="007A25F1"/>
    <w:rsid w:val="007B1BF3"/>
    <w:rsid w:val="007B2BB0"/>
    <w:rsid w:val="007C1AB5"/>
    <w:rsid w:val="007C7339"/>
    <w:rsid w:val="007D7AF3"/>
    <w:rsid w:val="007E3734"/>
    <w:rsid w:val="007E4F15"/>
    <w:rsid w:val="007E636B"/>
    <w:rsid w:val="007F228A"/>
    <w:rsid w:val="007F68BD"/>
    <w:rsid w:val="00800E83"/>
    <w:rsid w:val="00803DFF"/>
    <w:rsid w:val="0081003B"/>
    <w:rsid w:val="008167C4"/>
    <w:rsid w:val="008238D7"/>
    <w:rsid w:val="00824B15"/>
    <w:rsid w:val="008253F9"/>
    <w:rsid w:val="00825611"/>
    <w:rsid w:val="00830B39"/>
    <w:rsid w:val="00835F5B"/>
    <w:rsid w:val="0084040D"/>
    <w:rsid w:val="0084090A"/>
    <w:rsid w:val="0084122D"/>
    <w:rsid w:val="00841DD8"/>
    <w:rsid w:val="00842949"/>
    <w:rsid w:val="00845478"/>
    <w:rsid w:val="00851729"/>
    <w:rsid w:val="00852189"/>
    <w:rsid w:val="00854478"/>
    <w:rsid w:val="0085770A"/>
    <w:rsid w:val="00864B49"/>
    <w:rsid w:val="00871861"/>
    <w:rsid w:val="008748C5"/>
    <w:rsid w:val="00880891"/>
    <w:rsid w:val="0089380F"/>
    <w:rsid w:val="008940E4"/>
    <w:rsid w:val="00894F25"/>
    <w:rsid w:val="0089598C"/>
    <w:rsid w:val="008A27DD"/>
    <w:rsid w:val="008A615E"/>
    <w:rsid w:val="008A66CA"/>
    <w:rsid w:val="008B416F"/>
    <w:rsid w:val="008B4B03"/>
    <w:rsid w:val="008B64A9"/>
    <w:rsid w:val="008D4A46"/>
    <w:rsid w:val="008D5620"/>
    <w:rsid w:val="008D5B41"/>
    <w:rsid w:val="008D70E3"/>
    <w:rsid w:val="008D791E"/>
    <w:rsid w:val="008F2D27"/>
    <w:rsid w:val="008F7A4A"/>
    <w:rsid w:val="00901472"/>
    <w:rsid w:val="00920D7E"/>
    <w:rsid w:val="00923CDF"/>
    <w:rsid w:val="00934E74"/>
    <w:rsid w:val="009352CB"/>
    <w:rsid w:val="0094093E"/>
    <w:rsid w:val="00953F19"/>
    <w:rsid w:val="009553D9"/>
    <w:rsid w:val="00961722"/>
    <w:rsid w:val="00967A5A"/>
    <w:rsid w:val="009732B4"/>
    <w:rsid w:val="009747DA"/>
    <w:rsid w:val="009764EF"/>
    <w:rsid w:val="009922F0"/>
    <w:rsid w:val="009935C1"/>
    <w:rsid w:val="00993C12"/>
    <w:rsid w:val="00996DD8"/>
    <w:rsid w:val="009A15E2"/>
    <w:rsid w:val="009A17B5"/>
    <w:rsid w:val="009A244D"/>
    <w:rsid w:val="009A6E0F"/>
    <w:rsid w:val="009B4E5F"/>
    <w:rsid w:val="009C53F9"/>
    <w:rsid w:val="009D6477"/>
    <w:rsid w:val="009E1817"/>
    <w:rsid w:val="009E28E6"/>
    <w:rsid w:val="009E5836"/>
    <w:rsid w:val="009E5E3A"/>
    <w:rsid w:val="009E5F9C"/>
    <w:rsid w:val="009F06F2"/>
    <w:rsid w:val="009F0C4D"/>
    <w:rsid w:val="009F5AC5"/>
    <w:rsid w:val="00A05A23"/>
    <w:rsid w:val="00A077FB"/>
    <w:rsid w:val="00A142D7"/>
    <w:rsid w:val="00A15EDF"/>
    <w:rsid w:val="00A17928"/>
    <w:rsid w:val="00A21F3D"/>
    <w:rsid w:val="00A24A0B"/>
    <w:rsid w:val="00A36BA2"/>
    <w:rsid w:val="00A438B4"/>
    <w:rsid w:val="00A43E45"/>
    <w:rsid w:val="00A45605"/>
    <w:rsid w:val="00A4606B"/>
    <w:rsid w:val="00A47BDF"/>
    <w:rsid w:val="00A51E9D"/>
    <w:rsid w:val="00A553F9"/>
    <w:rsid w:val="00A62E67"/>
    <w:rsid w:val="00A6356A"/>
    <w:rsid w:val="00A653F1"/>
    <w:rsid w:val="00A70185"/>
    <w:rsid w:val="00A706B4"/>
    <w:rsid w:val="00A70C4A"/>
    <w:rsid w:val="00A7184B"/>
    <w:rsid w:val="00A72BD6"/>
    <w:rsid w:val="00A74226"/>
    <w:rsid w:val="00A90DFA"/>
    <w:rsid w:val="00AA3A07"/>
    <w:rsid w:val="00AA3D38"/>
    <w:rsid w:val="00AA6481"/>
    <w:rsid w:val="00AB3538"/>
    <w:rsid w:val="00AB4BE9"/>
    <w:rsid w:val="00AB52B0"/>
    <w:rsid w:val="00AB570B"/>
    <w:rsid w:val="00AD1C7D"/>
    <w:rsid w:val="00AE55D5"/>
    <w:rsid w:val="00AF3A9E"/>
    <w:rsid w:val="00AF3BF0"/>
    <w:rsid w:val="00AF4BCE"/>
    <w:rsid w:val="00B01354"/>
    <w:rsid w:val="00B01547"/>
    <w:rsid w:val="00B03FE9"/>
    <w:rsid w:val="00B14F0C"/>
    <w:rsid w:val="00B158F1"/>
    <w:rsid w:val="00B22693"/>
    <w:rsid w:val="00B2292E"/>
    <w:rsid w:val="00B22C43"/>
    <w:rsid w:val="00B27079"/>
    <w:rsid w:val="00B32B7B"/>
    <w:rsid w:val="00B45A73"/>
    <w:rsid w:val="00B5217F"/>
    <w:rsid w:val="00B6070B"/>
    <w:rsid w:val="00B6548B"/>
    <w:rsid w:val="00B70C9B"/>
    <w:rsid w:val="00B810C8"/>
    <w:rsid w:val="00B94E30"/>
    <w:rsid w:val="00B9736D"/>
    <w:rsid w:val="00BA5589"/>
    <w:rsid w:val="00BB1157"/>
    <w:rsid w:val="00BB4A15"/>
    <w:rsid w:val="00BB4F6E"/>
    <w:rsid w:val="00BC1BB7"/>
    <w:rsid w:val="00BC5648"/>
    <w:rsid w:val="00BC5F14"/>
    <w:rsid w:val="00BC624A"/>
    <w:rsid w:val="00BD06D2"/>
    <w:rsid w:val="00BD0C74"/>
    <w:rsid w:val="00BE0264"/>
    <w:rsid w:val="00BE058E"/>
    <w:rsid w:val="00BE1F1E"/>
    <w:rsid w:val="00BE2659"/>
    <w:rsid w:val="00BE2A2D"/>
    <w:rsid w:val="00BE2C5F"/>
    <w:rsid w:val="00BE7357"/>
    <w:rsid w:val="00BE7498"/>
    <w:rsid w:val="00BF3F1C"/>
    <w:rsid w:val="00BF64C0"/>
    <w:rsid w:val="00C064B0"/>
    <w:rsid w:val="00C07936"/>
    <w:rsid w:val="00C2487D"/>
    <w:rsid w:val="00C3120D"/>
    <w:rsid w:val="00C32335"/>
    <w:rsid w:val="00C34943"/>
    <w:rsid w:val="00C46DE3"/>
    <w:rsid w:val="00C52983"/>
    <w:rsid w:val="00C52CA3"/>
    <w:rsid w:val="00C52CA4"/>
    <w:rsid w:val="00C60839"/>
    <w:rsid w:val="00C60E04"/>
    <w:rsid w:val="00C67FC0"/>
    <w:rsid w:val="00C73971"/>
    <w:rsid w:val="00C74EFD"/>
    <w:rsid w:val="00C80465"/>
    <w:rsid w:val="00C82262"/>
    <w:rsid w:val="00C86AD7"/>
    <w:rsid w:val="00C9510B"/>
    <w:rsid w:val="00C9544C"/>
    <w:rsid w:val="00C96E03"/>
    <w:rsid w:val="00CA3397"/>
    <w:rsid w:val="00CA34EF"/>
    <w:rsid w:val="00CA507F"/>
    <w:rsid w:val="00CB43F7"/>
    <w:rsid w:val="00CB518D"/>
    <w:rsid w:val="00CB5F6C"/>
    <w:rsid w:val="00CC1E4C"/>
    <w:rsid w:val="00CC34FA"/>
    <w:rsid w:val="00CC5A09"/>
    <w:rsid w:val="00CD39B2"/>
    <w:rsid w:val="00CE27A6"/>
    <w:rsid w:val="00CE5A5C"/>
    <w:rsid w:val="00CE5D2C"/>
    <w:rsid w:val="00CE74CE"/>
    <w:rsid w:val="00CE78CF"/>
    <w:rsid w:val="00CF1B51"/>
    <w:rsid w:val="00D008D0"/>
    <w:rsid w:val="00D04645"/>
    <w:rsid w:val="00D05524"/>
    <w:rsid w:val="00D30AB2"/>
    <w:rsid w:val="00D370D5"/>
    <w:rsid w:val="00D41ADB"/>
    <w:rsid w:val="00D50848"/>
    <w:rsid w:val="00D5301F"/>
    <w:rsid w:val="00D7001A"/>
    <w:rsid w:val="00D73BA0"/>
    <w:rsid w:val="00D8718B"/>
    <w:rsid w:val="00DA1DB8"/>
    <w:rsid w:val="00DA3D0F"/>
    <w:rsid w:val="00DA5556"/>
    <w:rsid w:val="00DA6A4E"/>
    <w:rsid w:val="00DB01D5"/>
    <w:rsid w:val="00DB1D0C"/>
    <w:rsid w:val="00DB4F4A"/>
    <w:rsid w:val="00DB7F2E"/>
    <w:rsid w:val="00DD1520"/>
    <w:rsid w:val="00DD275F"/>
    <w:rsid w:val="00DD5384"/>
    <w:rsid w:val="00DF5BC0"/>
    <w:rsid w:val="00DF62E7"/>
    <w:rsid w:val="00E00216"/>
    <w:rsid w:val="00E00D34"/>
    <w:rsid w:val="00E03B3A"/>
    <w:rsid w:val="00E10585"/>
    <w:rsid w:val="00E13431"/>
    <w:rsid w:val="00E24951"/>
    <w:rsid w:val="00E250A2"/>
    <w:rsid w:val="00E308C0"/>
    <w:rsid w:val="00E32F90"/>
    <w:rsid w:val="00E3765A"/>
    <w:rsid w:val="00E42FE6"/>
    <w:rsid w:val="00E6420E"/>
    <w:rsid w:val="00E66C84"/>
    <w:rsid w:val="00E75A82"/>
    <w:rsid w:val="00E81EC1"/>
    <w:rsid w:val="00E92AF6"/>
    <w:rsid w:val="00E93113"/>
    <w:rsid w:val="00E947D7"/>
    <w:rsid w:val="00EA263B"/>
    <w:rsid w:val="00EB51C3"/>
    <w:rsid w:val="00EC0432"/>
    <w:rsid w:val="00EC1904"/>
    <w:rsid w:val="00EC3140"/>
    <w:rsid w:val="00ED0D90"/>
    <w:rsid w:val="00ED2ACF"/>
    <w:rsid w:val="00ED2FFB"/>
    <w:rsid w:val="00ED3441"/>
    <w:rsid w:val="00EE083B"/>
    <w:rsid w:val="00EE503D"/>
    <w:rsid w:val="00EE671B"/>
    <w:rsid w:val="00EF1889"/>
    <w:rsid w:val="00F00A54"/>
    <w:rsid w:val="00F038D4"/>
    <w:rsid w:val="00F133E2"/>
    <w:rsid w:val="00F229FD"/>
    <w:rsid w:val="00F24C85"/>
    <w:rsid w:val="00F26016"/>
    <w:rsid w:val="00F32DD2"/>
    <w:rsid w:val="00F32EC9"/>
    <w:rsid w:val="00F34786"/>
    <w:rsid w:val="00F4304F"/>
    <w:rsid w:val="00F43E55"/>
    <w:rsid w:val="00F517DE"/>
    <w:rsid w:val="00F52FBF"/>
    <w:rsid w:val="00F537BD"/>
    <w:rsid w:val="00F555D4"/>
    <w:rsid w:val="00F56055"/>
    <w:rsid w:val="00F57C1F"/>
    <w:rsid w:val="00F6113D"/>
    <w:rsid w:val="00F647D9"/>
    <w:rsid w:val="00F66DF5"/>
    <w:rsid w:val="00F84822"/>
    <w:rsid w:val="00F935C6"/>
    <w:rsid w:val="00FB6BE3"/>
    <w:rsid w:val="00FB6FD8"/>
    <w:rsid w:val="00FC36EF"/>
    <w:rsid w:val="00FC3AB0"/>
    <w:rsid w:val="00FC6FF9"/>
    <w:rsid w:val="00FD4358"/>
    <w:rsid w:val="00FD4456"/>
    <w:rsid w:val="00FD48CA"/>
    <w:rsid w:val="00FF07E1"/>
    <w:rsid w:val="00FF0DA3"/>
    <w:rsid w:val="00FF45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8C"/>
    <w:pPr>
      <w:spacing w:after="200" w:line="276" w:lineRule="auto"/>
    </w:pPr>
    <w:rPr>
      <w:rFonts w:cs="Times New Roman"/>
    </w:rPr>
  </w:style>
  <w:style w:type="paragraph" w:styleId="Ttulo1">
    <w:name w:val="heading 1"/>
    <w:basedOn w:val="Normal"/>
    <w:next w:val="Normal"/>
    <w:link w:val="Ttulo1Char"/>
    <w:uiPriority w:val="99"/>
    <w:qFormat/>
    <w:rsid w:val="001B18EF"/>
    <w:pPr>
      <w:keepNext/>
      <w:suppressAutoHyphens/>
      <w:spacing w:before="240" w:after="60"/>
      <w:outlineLvl w:val="0"/>
    </w:pPr>
    <w:rPr>
      <w:rFonts w:ascii="Cambria" w:hAnsi="Cambria"/>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B18EF"/>
    <w:rPr>
      <w:rFonts w:ascii="Cambria" w:hAnsi="Cambria" w:cs="Times New Roman"/>
      <w:b/>
      <w:bCs/>
      <w:kern w:val="32"/>
      <w:sz w:val="32"/>
      <w:szCs w:val="32"/>
      <w:lang w:eastAsia="ar-SA" w:bidi="ar-SA"/>
    </w:rPr>
  </w:style>
  <w:style w:type="paragraph" w:styleId="Cabealho">
    <w:name w:val="header"/>
    <w:basedOn w:val="Normal"/>
    <w:link w:val="CabealhoChar"/>
    <w:uiPriority w:val="99"/>
    <w:semiHidden/>
    <w:rsid w:val="00BC5648"/>
    <w:pPr>
      <w:tabs>
        <w:tab w:val="center" w:pos="4252"/>
        <w:tab w:val="right" w:pos="8504"/>
      </w:tabs>
    </w:pPr>
  </w:style>
  <w:style w:type="character" w:customStyle="1" w:styleId="CabealhoChar">
    <w:name w:val="Cabeçalho Char"/>
    <w:basedOn w:val="Fontepargpadro"/>
    <w:link w:val="Cabealho"/>
    <w:uiPriority w:val="99"/>
    <w:semiHidden/>
    <w:locked/>
    <w:rsid w:val="00BC5648"/>
    <w:rPr>
      <w:rFonts w:cs="Times New Roman"/>
    </w:rPr>
  </w:style>
  <w:style w:type="paragraph" w:styleId="Rodap">
    <w:name w:val="footer"/>
    <w:basedOn w:val="Normal"/>
    <w:link w:val="RodapChar"/>
    <w:uiPriority w:val="99"/>
    <w:rsid w:val="00BC5648"/>
    <w:pPr>
      <w:tabs>
        <w:tab w:val="center" w:pos="4252"/>
        <w:tab w:val="right" w:pos="8504"/>
      </w:tabs>
    </w:pPr>
  </w:style>
  <w:style w:type="character" w:customStyle="1" w:styleId="RodapChar">
    <w:name w:val="Rodapé Char"/>
    <w:basedOn w:val="Fontepargpadro"/>
    <w:link w:val="Rodap"/>
    <w:uiPriority w:val="99"/>
    <w:locked/>
    <w:rsid w:val="00BC5648"/>
    <w:rPr>
      <w:rFonts w:cs="Times New Roman"/>
    </w:rPr>
  </w:style>
  <w:style w:type="paragraph" w:styleId="NormalWeb">
    <w:name w:val="Normal (Web)"/>
    <w:basedOn w:val="Normal"/>
    <w:uiPriority w:val="99"/>
    <w:rsid w:val="003E0C3C"/>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99"/>
    <w:qFormat/>
    <w:rsid w:val="006236F8"/>
    <w:pPr>
      <w:ind w:left="708"/>
    </w:pPr>
  </w:style>
  <w:style w:type="character" w:customStyle="1" w:styleId="il">
    <w:name w:val="il"/>
    <w:basedOn w:val="Fontepargpadro"/>
    <w:uiPriority w:val="99"/>
    <w:rsid w:val="00AF3A9E"/>
    <w:rPr>
      <w:rFonts w:cs="Times New Roman"/>
    </w:rPr>
  </w:style>
  <w:style w:type="character" w:styleId="Hyperlink">
    <w:name w:val="Hyperlink"/>
    <w:basedOn w:val="Fontepargpadro"/>
    <w:uiPriority w:val="99"/>
    <w:rsid w:val="004C1D21"/>
    <w:rPr>
      <w:rFonts w:cs="Times New Roman"/>
      <w:color w:val="0000FF"/>
      <w:u w:val="single"/>
    </w:rPr>
  </w:style>
  <w:style w:type="paragraph" w:styleId="Ttulo">
    <w:name w:val="Title"/>
    <w:basedOn w:val="Normal"/>
    <w:next w:val="Normal"/>
    <w:link w:val="TtuloChar"/>
    <w:uiPriority w:val="99"/>
    <w:qFormat/>
    <w:rsid w:val="001B18EF"/>
    <w:pPr>
      <w:suppressAutoHyphens/>
      <w:spacing w:before="240" w:after="60"/>
      <w:jc w:val="center"/>
      <w:outlineLvl w:val="0"/>
    </w:pPr>
    <w:rPr>
      <w:rFonts w:ascii="Cambria" w:hAnsi="Cambria"/>
      <w:b/>
      <w:bCs/>
      <w:kern w:val="28"/>
      <w:sz w:val="32"/>
      <w:szCs w:val="32"/>
      <w:lang w:eastAsia="ar-SA"/>
    </w:rPr>
  </w:style>
  <w:style w:type="character" w:customStyle="1" w:styleId="TtuloChar">
    <w:name w:val="Título Char"/>
    <w:basedOn w:val="Fontepargpadro"/>
    <w:link w:val="Ttulo"/>
    <w:uiPriority w:val="99"/>
    <w:locked/>
    <w:rsid w:val="001B18EF"/>
    <w:rPr>
      <w:rFonts w:ascii="Cambria" w:hAnsi="Cambria" w:cs="Times New Roman"/>
      <w:b/>
      <w:bCs/>
      <w:kern w:val="28"/>
      <w:sz w:val="32"/>
      <w:szCs w:val="32"/>
      <w:lang w:eastAsia="ar-SA" w:bidi="ar-SA"/>
    </w:rPr>
  </w:style>
  <w:style w:type="character" w:customStyle="1" w:styleId="apple-converted-space">
    <w:name w:val="apple-converted-space"/>
    <w:uiPriority w:val="99"/>
    <w:rsid w:val="00F32EC9"/>
  </w:style>
  <w:style w:type="character" w:styleId="Refdecomentrio">
    <w:name w:val="annotation reference"/>
    <w:basedOn w:val="Fontepargpadro"/>
    <w:uiPriority w:val="99"/>
    <w:semiHidden/>
    <w:rsid w:val="004141CD"/>
    <w:rPr>
      <w:rFonts w:cs="Times New Roman"/>
      <w:sz w:val="16"/>
      <w:szCs w:val="16"/>
    </w:rPr>
  </w:style>
  <w:style w:type="paragraph" w:styleId="Textodecomentrio">
    <w:name w:val="annotation text"/>
    <w:basedOn w:val="Normal"/>
    <w:link w:val="TextodecomentrioChar"/>
    <w:uiPriority w:val="99"/>
    <w:semiHidden/>
    <w:rsid w:val="004141CD"/>
    <w:rPr>
      <w:sz w:val="20"/>
      <w:szCs w:val="20"/>
    </w:rPr>
  </w:style>
  <w:style w:type="character" w:customStyle="1" w:styleId="TextodecomentrioChar">
    <w:name w:val="Texto de comentário Char"/>
    <w:basedOn w:val="Fontepargpadro"/>
    <w:link w:val="Textodecomentrio"/>
    <w:uiPriority w:val="99"/>
    <w:semiHidden/>
    <w:locked/>
    <w:rsid w:val="004141CD"/>
    <w:rPr>
      <w:rFonts w:cs="Times New Roman"/>
    </w:rPr>
  </w:style>
  <w:style w:type="paragraph" w:styleId="Assuntodocomentrio">
    <w:name w:val="annotation subject"/>
    <w:basedOn w:val="Textodecomentrio"/>
    <w:next w:val="Textodecomentrio"/>
    <w:link w:val="AssuntodocomentrioChar"/>
    <w:uiPriority w:val="99"/>
    <w:semiHidden/>
    <w:rsid w:val="004141CD"/>
    <w:rPr>
      <w:b/>
      <w:bCs/>
    </w:rPr>
  </w:style>
  <w:style w:type="character" w:customStyle="1" w:styleId="AssuntodocomentrioChar">
    <w:name w:val="Assunto do comentário Char"/>
    <w:basedOn w:val="TextodecomentrioChar"/>
    <w:link w:val="Assuntodocomentrio"/>
    <w:uiPriority w:val="99"/>
    <w:semiHidden/>
    <w:locked/>
    <w:rsid w:val="004141CD"/>
    <w:rPr>
      <w:b/>
      <w:bCs/>
    </w:rPr>
  </w:style>
  <w:style w:type="paragraph" w:styleId="Textodebalo">
    <w:name w:val="Balloon Text"/>
    <w:basedOn w:val="Normal"/>
    <w:link w:val="TextodebaloChar"/>
    <w:uiPriority w:val="99"/>
    <w:semiHidden/>
    <w:rsid w:val="004141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14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009436">
      <w:marLeft w:val="0"/>
      <w:marRight w:val="0"/>
      <w:marTop w:val="0"/>
      <w:marBottom w:val="0"/>
      <w:divBdr>
        <w:top w:val="none" w:sz="0" w:space="0" w:color="auto"/>
        <w:left w:val="none" w:sz="0" w:space="0" w:color="auto"/>
        <w:bottom w:val="none" w:sz="0" w:space="0" w:color="auto"/>
        <w:right w:val="none" w:sz="0" w:space="0" w:color="auto"/>
      </w:divBdr>
    </w:div>
    <w:div w:id="1719009437">
      <w:marLeft w:val="0"/>
      <w:marRight w:val="0"/>
      <w:marTop w:val="0"/>
      <w:marBottom w:val="0"/>
      <w:divBdr>
        <w:top w:val="none" w:sz="0" w:space="0" w:color="auto"/>
        <w:left w:val="none" w:sz="0" w:space="0" w:color="auto"/>
        <w:bottom w:val="none" w:sz="0" w:space="0" w:color="auto"/>
        <w:right w:val="none" w:sz="0" w:space="0" w:color="auto"/>
      </w:divBdr>
    </w:div>
    <w:div w:id="1719009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adarmunicipal.com.br/legislacao/lei-138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darmunicipal.com.br/legislacao/lei-1384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prefeitura.sp.gov.br/cad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darmunicipal.com.br/legislacao/lei-13841" TargetMode="External"/><Relationship Id="rId4" Type="http://schemas.openxmlformats.org/officeDocument/2006/relationships/webSettings" Target="webSettings.xml"/><Relationship Id="rId9" Type="http://schemas.openxmlformats.org/officeDocument/2006/relationships/hyperlink" Target="http://www.imprensaoficial.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8536</Words>
  <Characters>46098</Characters>
  <Application>Microsoft Office Word</Application>
  <DocSecurity>0</DocSecurity>
  <Lines>384</Lines>
  <Paragraphs>109</Paragraphs>
  <ScaleCrop>false</ScaleCrop>
  <Company>Microsoft</Company>
  <LinksUpToDate>false</LinksUpToDate>
  <CharactersWithSpaces>54525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nº 001/2017/SMC - Coordenadoria de Cidadania Cultural/Supervisão de Formação Cultural</dc:title>
  <dc:creator>d787609</dc:creator>
  <cp:lastModifiedBy>d822138</cp:lastModifiedBy>
  <cp:revision>2</cp:revision>
  <cp:lastPrinted>2017-06-21T20:20:00Z</cp:lastPrinted>
  <dcterms:created xsi:type="dcterms:W3CDTF">2017-06-30T20:31:00Z</dcterms:created>
  <dcterms:modified xsi:type="dcterms:W3CDTF">2017-06-30T20:31:00Z</dcterms:modified>
</cp:coreProperties>
</file>