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F" w:rsidRDefault="0013499F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3499F" w:rsidRDefault="0013499F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3499F" w:rsidRDefault="0013499F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3499F" w:rsidRDefault="0013499F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13499F" w:rsidRDefault="0013499F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13499F" w:rsidRDefault="0013499F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13499F" w:rsidRDefault="0013499F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13499F" w:rsidRDefault="0013499F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13499F" w:rsidRDefault="0013499F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26/92 </w:t>
      </w:r>
    </w:p>
    <w:p w:rsidR="0013499F" w:rsidRDefault="0013499F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13499F" w:rsidRDefault="0013499F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13499F" w:rsidRDefault="0013499F">
      <w:pPr>
        <w:widowControl w:val="0"/>
        <w:autoSpaceDE w:val="0"/>
        <w:autoSpaceDN w:val="0"/>
        <w:adjustRightInd w:val="0"/>
        <w:spacing w:line="200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em 28 de agosto de 1992, o </w:t>
      </w:r>
    </w:p>
    <w:p w:rsidR="0013499F" w:rsidRDefault="0013499F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e Ambiental da Cidade de São </w:t>
      </w:r>
    </w:p>
    <w:p w:rsidR="0013499F" w:rsidRDefault="0013499F">
      <w:pPr>
        <w:widowControl w:val="0"/>
        <w:autoSpaceDE w:val="0"/>
        <w:autoSpaceDN w:val="0"/>
        <w:adjustRightInd w:val="0"/>
        <w:spacing w:line="229" w:lineRule="exact"/>
        <w:ind w:left="10" w:right="49"/>
      </w:pPr>
      <w:r>
        <w:rPr>
          <w:rFonts w:ascii="Arial" w:hAnsi="Arial" w:cs="Arial"/>
          <w:spacing w:val="2"/>
          <w:sz w:val="20"/>
          <w:szCs w:val="20"/>
        </w:rPr>
        <w:t>Paulo - CONPRESP, re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solve, nos termos e para os fins da Lei n 10.032/85, com as alterações </w:t>
      </w:r>
    </w:p>
    <w:p w:rsidR="0013499F" w:rsidRDefault="0013499F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introduzidas pela Lei n 10.236/86,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1"/>
          <w:sz w:val="20"/>
          <w:szCs w:val="20"/>
        </w:rPr>
        <w:t xml:space="preserve"> do edifício conhecido como </w:t>
      </w:r>
    </w:p>
    <w:p w:rsidR="0013499F" w:rsidRDefault="0013499F">
      <w:pPr>
        <w:widowControl w:val="0"/>
        <w:autoSpaceDE w:val="0"/>
        <w:autoSpaceDN w:val="0"/>
        <w:adjustRightInd w:val="0"/>
        <w:spacing w:line="346" w:lineRule="exact"/>
        <w:ind w:left="10" w:right="49"/>
      </w:pPr>
      <w:r>
        <w:rPr>
          <w:rFonts w:ascii="Arial" w:hAnsi="Arial" w:cs="Arial"/>
          <w:b/>
          <w:bCs/>
          <w:i/>
          <w:iCs/>
          <w:sz w:val="20"/>
          <w:szCs w:val="20"/>
        </w:rPr>
        <w:t>CASARÃO DO ANASTÁCIO,</w:t>
      </w:r>
      <w:r>
        <w:rPr>
          <w:rFonts w:ascii="Arial" w:hAnsi="Arial" w:cs="Arial"/>
          <w:sz w:val="20"/>
          <w:szCs w:val="20"/>
        </w:rPr>
        <w:t xml:space="preserve"> antigo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"Club House" do Frigorífico Armour do Brasil S/A, localizado à </w:t>
      </w:r>
    </w:p>
    <w:p w:rsidR="0013499F" w:rsidRDefault="0013499F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z w:val="20"/>
          <w:szCs w:val="20"/>
        </w:rPr>
        <w:t xml:space="preserve">Avenida Otaviano Alves de Lima s/n , esquina com o acesso à Via Anhanguera, no Lote 0094, Setor </w:t>
      </w:r>
    </w:p>
    <w:p w:rsidR="0013499F" w:rsidRDefault="0013499F">
      <w:pPr>
        <w:widowControl w:val="0"/>
        <w:autoSpaceDE w:val="0"/>
        <w:autoSpaceDN w:val="0"/>
        <w:adjustRightInd w:val="0"/>
        <w:spacing w:line="229" w:lineRule="exact"/>
        <w:ind w:left="10" w:right="5115"/>
      </w:pPr>
      <w:r>
        <w:rPr>
          <w:rFonts w:ascii="Arial" w:hAnsi="Arial" w:cs="Arial"/>
          <w:spacing w:val="-3"/>
          <w:sz w:val="20"/>
          <w:szCs w:val="20"/>
        </w:rPr>
        <w:t xml:space="preserve">078, Quadra 519 do Distrito de Anastácio. </w:t>
      </w:r>
    </w:p>
    <w:p w:rsidR="0013499F" w:rsidRDefault="0013499F">
      <w:pPr>
        <w:widowControl w:val="0"/>
        <w:autoSpaceDE w:val="0"/>
        <w:autoSpaceDN w:val="0"/>
        <w:adjustRightInd w:val="0"/>
        <w:spacing w:line="231" w:lineRule="exact"/>
        <w:ind w:left="10" w:right="5115"/>
        <w:rPr>
          <w:sz w:val="23"/>
          <w:szCs w:val="23"/>
        </w:rPr>
      </w:pPr>
    </w:p>
    <w:p w:rsidR="0013499F" w:rsidRDefault="0013499F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presente Resolução refere-se exclusivamente à edificação descrita, não se aplicando a outras </w:t>
      </w:r>
      <w:r>
        <w:rPr>
          <w:rFonts w:ascii="Arial" w:hAnsi="Arial" w:cs="Arial"/>
          <w:spacing w:val="-2"/>
          <w:sz w:val="20"/>
          <w:szCs w:val="20"/>
        </w:rPr>
        <w:t xml:space="preserve">áreas ou edifícios existentes no lote supra-citado. </w:t>
      </w:r>
    </w:p>
    <w:sectPr w:rsidR="0013499F" w:rsidSect="0013499F">
      <w:pgSz w:w="11900" w:h="16840"/>
      <w:pgMar w:top="1420" w:right="1640" w:bottom="20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4C6"/>
    <w:rsid w:val="0013499F"/>
    <w:rsid w:val="001E54C6"/>
    <w:rsid w:val="003F66C3"/>
    <w:rsid w:val="005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2014-02-06T19:33:00Z</dcterms:created>
  <dcterms:modified xsi:type="dcterms:W3CDTF">2014-02-06T19:33:00Z</dcterms:modified>
</cp:coreProperties>
</file>