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7D" w:rsidRDefault="00310D7D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10D7D" w:rsidRDefault="00310D7D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10D7D" w:rsidRDefault="00310D7D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10D7D" w:rsidRDefault="00310D7D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310D7D" w:rsidRDefault="00310D7D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310D7D" w:rsidRDefault="00310D7D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310D7D" w:rsidRDefault="00310D7D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310D7D" w:rsidRDefault="00310D7D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310D7D" w:rsidRDefault="00310D7D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42/92 </w:t>
      </w:r>
    </w:p>
    <w:p w:rsidR="00310D7D" w:rsidRDefault="00310D7D">
      <w:pPr>
        <w:widowControl w:val="0"/>
        <w:autoSpaceDE w:val="0"/>
        <w:autoSpaceDN w:val="0"/>
        <w:adjustRightInd w:val="0"/>
        <w:spacing w:line="230" w:lineRule="exact"/>
        <w:ind w:left="10" w:right="6100"/>
        <w:rPr>
          <w:sz w:val="23"/>
          <w:szCs w:val="23"/>
        </w:rPr>
      </w:pPr>
    </w:p>
    <w:p w:rsidR="00310D7D" w:rsidRDefault="00310D7D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  <w:rPr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da maioria dos Conselheiros presentes à reunião extraordinária </w:t>
      </w:r>
      <w:r>
        <w:rPr>
          <w:rFonts w:ascii="Arial" w:hAnsi="Arial" w:cs="Arial"/>
          <w:spacing w:val="1"/>
          <w:sz w:val="20"/>
          <w:szCs w:val="20"/>
        </w:rPr>
        <w:t>realizada em 11 de dezembro de 1992, no uso de 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10.032/85, com as alterações introduzidas pela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10.236/86, resolve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tombar "ex-officio</w:t>
      </w:r>
      <w:r>
        <w:rPr>
          <w:rFonts w:ascii="Arial" w:hAnsi="Arial" w:cs="Arial"/>
          <w:spacing w:val="-1"/>
          <w:sz w:val="20"/>
          <w:szCs w:val="20"/>
        </w:rPr>
        <w:t xml:space="preserve">", conforme </w:t>
      </w:r>
      <w:r>
        <w:rPr>
          <w:rFonts w:ascii="Arial" w:hAnsi="Arial" w:cs="Arial"/>
          <w:sz w:val="20"/>
          <w:szCs w:val="20"/>
        </w:rPr>
        <w:t>determina o Parágrafo Único, do Artigo 7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,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10.032, de 27 de dezembro de 1985, as áreas dos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BAIRROS DO PACAEMBU E PERDIZES,</w:t>
      </w:r>
      <w:r>
        <w:rPr>
          <w:rFonts w:ascii="Arial" w:hAnsi="Arial" w:cs="Arial"/>
          <w:spacing w:val="-2"/>
          <w:sz w:val="20"/>
          <w:szCs w:val="20"/>
        </w:rPr>
        <w:t xml:space="preserve"> cujo tombamento pelo CONDEPHAAT efetivou-se através da </w:t>
      </w:r>
      <w:r>
        <w:rPr>
          <w:rFonts w:ascii="Arial" w:hAnsi="Arial" w:cs="Arial"/>
          <w:spacing w:val="-3"/>
          <w:sz w:val="20"/>
          <w:szCs w:val="20"/>
        </w:rPr>
        <w:t>Resolução SC-8, de 14 de março de 1991</w:t>
      </w:r>
      <w:r>
        <w:rPr>
          <w:spacing w:val="-3"/>
          <w:sz w:val="20"/>
          <w:szCs w:val="20"/>
        </w:rPr>
        <w:t xml:space="preserve">. </w:t>
      </w:r>
    </w:p>
    <w:sectPr w:rsidR="00310D7D" w:rsidSect="00310D7D">
      <w:pgSz w:w="11900" w:h="16840"/>
      <w:pgMar w:top="1420" w:right="1640" w:bottom="22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BA4"/>
    <w:rsid w:val="00310D7D"/>
    <w:rsid w:val="004D1BA4"/>
    <w:rsid w:val="00525AD7"/>
    <w:rsid w:val="008A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2014-02-06T19:38:00Z</dcterms:created>
  <dcterms:modified xsi:type="dcterms:W3CDTF">2014-02-06T19:38:00Z</dcterms:modified>
</cp:coreProperties>
</file>