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E1ED4" w14:textId="6F45968A" w:rsidR="00B715FC" w:rsidRDefault="00971416" w:rsidP="00314A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13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.0</w:t>
      </w:r>
      <w:r w:rsidR="00757C91"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="00B715FC" w:rsidRPr="00266FC4">
        <w:rPr>
          <w:rFonts w:ascii="Arial" w:hAnsi="Arial" w:cs="Arial"/>
          <w:b/>
          <w:bCs/>
          <w:sz w:val="40"/>
          <w:szCs w:val="40"/>
          <w:u w:val="single"/>
        </w:rPr>
        <w:t>.2024</w:t>
      </w:r>
    </w:p>
    <w:p w14:paraId="12515B33" w14:textId="77777777" w:rsidR="00577502" w:rsidRPr="00577502" w:rsidRDefault="00577502" w:rsidP="0057750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77502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0C7BBE64" w14:textId="59989EB7" w:rsidR="00867CD0" w:rsidRDefault="00971416" w:rsidP="00971416">
      <w:pPr>
        <w:jc w:val="center"/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b/>
          <w:bCs/>
          <w:sz w:val="32"/>
          <w:szCs w:val="32"/>
          <w:u w:val="single"/>
        </w:rPr>
        <w:t>SECRETARIA DE GOVERNO MUNICIPAL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867CD0" w:rsidRPr="00B715FC">
        <w:rPr>
          <w:rFonts w:ascii="Arial" w:hAnsi="Arial" w:cs="Arial"/>
          <w:b/>
          <w:bCs/>
          <w:sz w:val="32"/>
          <w:szCs w:val="32"/>
          <w:u w:val="single"/>
        </w:rPr>
        <w:t xml:space="preserve">| </w:t>
      </w:r>
      <w:r w:rsidRPr="00971416">
        <w:rPr>
          <w:rFonts w:ascii="Arial" w:hAnsi="Arial" w:cs="Arial"/>
          <w:b/>
          <w:bCs/>
          <w:sz w:val="32"/>
          <w:szCs w:val="32"/>
          <w:u w:val="single"/>
        </w:rPr>
        <w:t>GABINETE DO SECRETÁRIO</w:t>
      </w:r>
      <w:r w:rsidRPr="00971416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44570EDA" w14:textId="77777777" w:rsidR="00971416" w:rsidRPr="00971416" w:rsidRDefault="00971416" w:rsidP="00971416">
      <w:pPr>
        <w:rPr>
          <w:rFonts w:ascii="Arial" w:hAnsi="Arial" w:cs="Arial"/>
          <w:b/>
          <w:bCs/>
          <w:sz w:val="24"/>
          <w:szCs w:val="24"/>
        </w:rPr>
      </w:pPr>
      <w:r w:rsidRPr="00971416">
        <w:rPr>
          <w:rFonts w:ascii="Arial" w:hAnsi="Arial" w:cs="Arial"/>
          <w:b/>
          <w:bCs/>
          <w:sz w:val="24"/>
          <w:szCs w:val="24"/>
        </w:rPr>
        <w:t>Documento: 099792764 | Portaria</w:t>
      </w:r>
    </w:p>
    <w:p w14:paraId="5AE18D19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Portaria SGM nº 36 de 12 de março de 2024</w:t>
      </w:r>
    </w:p>
    <w:p w14:paraId="19EED200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Processo SEI 6068.2017/0000690-5</w:t>
      </w:r>
    </w:p>
    <w:p w14:paraId="79FAFC46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Designa Membros para Integrar o Grupo Técnico </w:t>
      </w:r>
      <w:proofErr w:type="spellStart"/>
      <w:r w:rsidRPr="00971416">
        <w:rPr>
          <w:rFonts w:ascii="Arial" w:hAnsi="Arial" w:cs="Arial"/>
          <w:sz w:val="24"/>
          <w:szCs w:val="24"/>
        </w:rPr>
        <w:t>Intersecretarial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do Sistema de Informações Geográficas do Município de São Paulo (GTI SIG-SP).</w:t>
      </w:r>
    </w:p>
    <w:p w14:paraId="04A80591" w14:textId="74D1548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EDSON APARECIDO DOS SANTOS, Secretário do Governo Municipal, usando das atribuições que lhe são conferidas pelo inciso III, art. 2º, do Decreto nº 42.060, de 29</w:t>
      </w:r>
      <w:r>
        <w:rPr>
          <w:rFonts w:ascii="Arial" w:hAnsi="Arial" w:cs="Arial"/>
          <w:sz w:val="24"/>
          <w:szCs w:val="24"/>
        </w:rPr>
        <w:t xml:space="preserve"> </w:t>
      </w:r>
      <w:r w:rsidRPr="00971416">
        <w:rPr>
          <w:rFonts w:ascii="Arial" w:hAnsi="Arial" w:cs="Arial"/>
          <w:sz w:val="24"/>
          <w:szCs w:val="24"/>
        </w:rPr>
        <w:t>de maio de 2002,</w:t>
      </w:r>
    </w:p>
    <w:p w14:paraId="3CEA3B7B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CONSIDERANDO as diversas modificações ocorridas em algumas Secretarias, bem como a alteração ou realocação de diversos servidores;</w:t>
      </w:r>
    </w:p>
    <w:p w14:paraId="5FFEA8DA" w14:textId="5010D642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CONSIDERANDO a edição do Decreto nº 57.770, de 3 de julho de 2017, que confere nova regulamentação ao Sistema de Informações Geográficas do Município de São</w:t>
      </w:r>
      <w:r>
        <w:rPr>
          <w:rFonts w:ascii="Arial" w:hAnsi="Arial" w:cs="Arial"/>
          <w:sz w:val="24"/>
          <w:szCs w:val="24"/>
        </w:rPr>
        <w:t xml:space="preserve"> </w:t>
      </w:r>
      <w:r w:rsidRPr="00971416">
        <w:rPr>
          <w:rFonts w:ascii="Arial" w:hAnsi="Arial" w:cs="Arial"/>
          <w:sz w:val="24"/>
          <w:szCs w:val="24"/>
        </w:rPr>
        <w:t>Paulo (SIG-SP);</w:t>
      </w:r>
    </w:p>
    <w:p w14:paraId="769160EB" w14:textId="4AEBCD7B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CONSIDERANDO que o artigo 22, do Decreto nº 57.770, de 3 de julho de 2017, autoriza o Grupo Técnico </w:t>
      </w:r>
      <w:proofErr w:type="spellStart"/>
      <w:r w:rsidRPr="00971416">
        <w:rPr>
          <w:rFonts w:ascii="Arial" w:hAnsi="Arial" w:cs="Arial"/>
          <w:sz w:val="24"/>
          <w:szCs w:val="24"/>
        </w:rPr>
        <w:t>Intersecretarial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de Informações Geográficas do Município de São</w:t>
      </w:r>
      <w:r>
        <w:rPr>
          <w:rFonts w:ascii="Arial" w:hAnsi="Arial" w:cs="Arial"/>
          <w:sz w:val="24"/>
          <w:szCs w:val="24"/>
        </w:rPr>
        <w:t xml:space="preserve"> </w:t>
      </w:r>
      <w:r w:rsidRPr="00971416">
        <w:rPr>
          <w:rFonts w:ascii="Arial" w:hAnsi="Arial" w:cs="Arial"/>
          <w:sz w:val="24"/>
          <w:szCs w:val="24"/>
        </w:rPr>
        <w:t>Paulo a convocar servidores cujas atividades consistam no uso, produção e análise de informações e dados Geoespaciais;</w:t>
      </w:r>
    </w:p>
    <w:p w14:paraId="42400DE8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RESOLVE:</w:t>
      </w:r>
    </w:p>
    <w:p w14:paraId="0FC5FA24" w14:textId="7793D8E0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Art. 1º Designar para integrarem o Grupo Técnico </w:t>
      </w:r>
      <w:proofErr w:type="spellStart"/>
      <w:r w:rsidRPr="00971416">
        <w:rPr>
          <w:rFonts w:ascii="Arial" w:hAnsi="Arial" w:cs="Arial"/>
          <w:sz w:val="24"/>
          <w:szCs w:val="24"/>
        </w:rPr>
        <w:t>Intersecretarial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de Informações Geográficas do Município de São Paulo (GTI-SIG-SP), nos termos do Decreto nº 57.770,</w:t>
      </w:r>
      <w:r>
        <w:rPr>
          <w:rFonts w:ascii="Arial" w:hAnsi="Arial" w:cs="Arial"/>
          <w:sz w:val="24"/>
          <w:szCs w:val="24"/>
        </w:rPr>
        <w:t xml:space="preserve"> </w:t>
      </w:r>
      <w:r w:rsidRPr="00971416">
        <w:rPr>
          <w:rFonts w:ascii="Arial" w:hAnsi="Arial" w:cs="Arial"/>
          <w:sz w:val="24"/>
          <w:szCs w:val="24"/>
        </w:rPr>
        <w:t>de 3 de julho de 2017, na qualidade de representantes dos órgãos e entidades abaixo indicados, os seguintes membros:</w:t>
      </w:r>
    </w:p>
    <w:p w14:paraId="3919F319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I - Secretaria Municipal de Urbanismo e Licenciamento - Coordenação do GTI</w:t>
      </w:r>
    </w:p>
    <w:p w14:paraId="338FCC84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Titular: Danilo </w:t>
      </w:r>
      <w:proofErr w:type="spellStart"/>
      <w:r w:rsidRPr="00971416">
        <w:rPr>
          <w:rFonts w:ascii="Arial" w:hAnsi="Arial" w:cs="Arial"/>
          <w:sz w:val="24"/>
          <w:szCs w:val="24"/>
        </w:rPr>
        <w:t>Mizuta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RF 804.443.1</w:t>
      </w:r>
    </w:p>
    <w:p w14:paraId="2EA5B3E7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Amanda Mendes de Sousa - RF 809.969.3</w:t>
      </w:r>
    </w:p>
    <w:p w14:paraId="25F3777E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II - Casa Civil - Gabinete do Prefeito</w:t>
      </w:r>
    </w:p>
    <w:p w14:paraId="083BD6B2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Juliana Saad De Marchi - RF 845.917.7</w:t>
      </w:r>
    </w:p>
    <w:p w14:paraId="7AA82DCC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Mariana dos Santos Moreira - RF 918.387.6</w:t>
      </w:r>
    </w:p>
    <w:p w14:paraId="20F1E1B9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lastRenderedPageBreak/>
        <w:t>III - Controladoria Geral do Município - CGM</w:t>
      </w:r>
    </w:p>
    <w:p w14:paraId="7A6D3E5C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Pr="00971416">
        <w:rPr>
          <w:rFonts w:ascii="Arial" w:hAnsi="Arial" w:cs="Arial"/>
          <w:sz w:val="24"/>
          <w:szCs w:val="24"/>
        </w:rPr>
        <w:t>Thulio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Manoel Costa de Oliveira - RF 849.121.6</w:t>
      </w:r>
    </w:p>
    <w:p w14:paraId="4BFE4C8D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Suplente: Bianca Lisboa </w:t>
      </w:r>
      <w:proofErr w:type="spellStart"/>
      <w:r w:rsidRPr="00971416">
        <w:rPr>
          <w:rFonts w:ascii="Arial" w:hAnsi="Arial" w:cs="Arial"/>
          <w:sz w:val="24"/>
          <w:szCs w:val="24"/>
        </w:rPr>
        <w:t>Jacom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RF 859.395.7</w:t>
      </w:r>
    </w:p>
    <w:p w14:paraId="75CBA43F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IV - Procuradoria Geral do Município - PGM</w:t>
      </w:r>
    </w:p>
    <w:p w14:paraId="2068FBBA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Titular: Antônio Marcos </w:t>
      </w:r>
      <w:proofErr w:type="spellStart"/>
      <w:r w:rsidRPr="00971416">
        <w:rPr>
          <w:rFonts w:ascii="Arial" w:hAnsi="Arial" w:cs="Arial"/>
          <w:sz w:val="24"/>
          <w:szCs w:val="24"/>
        </w:rPr>
        <w:t>Percário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RF 628.378.1</w:t>
      </w:r>
    </w:p>
    <w:p w14:paraId="768DC557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Mário Fernando Petrilli do Nascimento - RF 752.559.1</w:t>
      </w:r>
    </w:p>
    <w:p w14:paraId="37D89257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V - Secretaria do Governo Municipal - SGM</w:t>
      </w:r>
    </w:p>
    <w:p w14:paraId="0A72F7A3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Titular: Marilia Araujo </w:t>
      </w:r>
      <w:proofErr w:type="spellStart"/>
      <w:r w:rsidRPr="00971416">
        <w:rPr>
          <w:rFonts w:ascii="Arial" w:hAnsi="Arial" w:cs="Arial"/>
          <w:sz w:val="24"/>
          <w:szCs w:val="24"/>
        </w:rPr>
        <w:t>Roggero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RF 837.685.9</w:t>
      </w:r>
    </w:p>
    <w:p w14:paraId="7792EE7F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Maria Gorete da Silva - RF 892.559.3</w:t>
      </w:r>
    </w:p>
    <w:p w14:paraId="5AD46683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VI - Secretaria Municipal da Fazenda - SF</w:t>
      </w:r>
    </w:p>
    <w:p w14:paraId="216D8A7B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Ricardo Neves - RF 687.611.1</w:t>
      </w:r>
    </w:p>
    <w:p w14:paraId="026650D4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Suplente: Talita </w:t>
      </w:r>
      <w:proofErr w:type="spellStart"/>
      <w:r w:rsidRPr="00971416">
        <w:rPr>
          <w:rFonts w:ascii="Arial" w:hAnsi="Arial" w:cs="Arial"/>
          <w:sz w:val="24"/>
          <w:szCs w:val="24"/>
        </w:rPr>
        <w:t>Stelmasuk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RF 805.748.6</w:t>
      </w:r>
    </w:p>
    <w:p w14:paraId="2A3774B6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VII - Secretaria Municipal da Pessoa com Deficiência - SMPED</w:t>
      </w:r>
    </w:p>
    <w:p w14:paraId="2C853D97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Titular: José Renato </w:t>
      </w:r>
      <w:proofErr w:type="spellStart"/>
      <w:r w:rsidRPr="00971416">
        <w:rPr>
          <w:rFonts w:ascii="Arial" w:hAnsi="Arial" w:cs="Arial"/>
          <w:sz w:val="24"/>
          <w:szCs w:val="24"/>
        </w:rPr>
        <w:t>Soibelmann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Melhem - RF 747.068.1</w:t>
      </w:r>
    </w:p>
    <w:p w14:paraId="0E98A1AD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Eduardo Flores Auge - RF 750.488.8</w:t>
      </w:r>
    </w:p>
    <w:p w14:paraId="107F18D5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VIII - Secretaria Municipal da Saúde - SMS</w:t>
      </w:r>
    </w:p>
    <w:p w14:paraId="76E85295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Titular: Marcelo Antunes </w:t>
      </w:r>
      <w:proofErr w:type="spellStart"/>
      <w:r w:rsidRPr="00971416">
        <w:rPr>
          <w:rFonts w:ascii="Arial" w:hAnsi="Arial" w:cs="Arial"/>
          <w:sz w:val="24"/>
          <w:szCs w:val="24"/>
        </w:rPr>
        <w:t>Failla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RF 731.887.1</w:t>
      </w:r>
    </w:p>
    <w:p w14:paraId="49B5089A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Breno Souza de Aguiar - RF 746.241.7</w:t>
      </w:r>
    </w:p>
    <w:p w14:paraId="4117DA21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IX - Secretaria Municipal das Subprefeituras - SMSUB</w:t>
      </w:r>
    </w:p>
    <w:p w14:paraId="4B180A31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Pr="00971416">
        <w:rPr>
          <w:rFonts w:ascii="Arial" w:hAnsi="Arial" w:cs="Arial"/>
          <w:sz w:val="24"/>
          <w:szCs w:val="24"/>
        </w:rPr>
        <w:t>Jéssyca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Souza do Nascimento - RF 850.599.3</w:t>
      </w:r>
    </w:p>
    <w:p w14:paraId="744BCA59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Suplente: Nabil </w:t>
      </w:r>
      <w:proofErr w:type="spellStart"/>
      <w:r w:rsidRPr="00971416">
        <w:rPr>
          <w:rFonts w:ascii="Arial" w:hAnsi="Arial" w:cs="Arial"/>
          <w:sz w:val="24"/>
          <w:szCs w:val="24"/>
        </w:rPr>
        <w:t>Halabi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RF 877.348.3</w:t>
      </w:r>
    </w:p>
    <w:p w14:paraId="1A9E9C4A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 - Secretaria Municipal de Assistência e Desenvolvimento Social - SMADS</w:t>
      </w:r>
    </w:p>
    <w:p w14:paraId="51DE8259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João Rafael Calvo da Silva - RF 747.005.3</w:t>
      </w:r>
    </w:p>
    <w:p w14:paraId="603B6466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Úrsula Borges dos Santos Lima - RF 919.107.1</w:t>
      </w:r>
    </w:p>
    <w:p w14:paraId="6187959D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XI - Secretaria Municipal de Cultura - SMC</w:t>
      </w:r>
    </w:p>
    <w:p w14:paraId="29838BD7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Titular: Pedro </w:t>
      </w:r>
      <w:proofErr w:type="spellStart"/>
      <w:r w:rsidRPr="00971416">
        <w:rPr>
          <w:rFonts w:ascii="Arial" w:hAnsi="Arial" w:cs="Arial"/>
          <w:sz w:val="24"/>
          <w:szCs w:val="24"/>
        </w:rPr>
        <w:t>Zayas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416">
        <w:rPr>
          <w:rFonts w:ascii="Arial" w:hAnsi="Arial" w:cs="Arial"/>
          <w:sz w:val="24"/>
          <w:szCs w:val="24"/>
        </w:rPr>
        <w:t>Sambrano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RF 880.999.2</w:t>
      </w:r>
    </w:p>
    <w:p w14:paraId="36988ED9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Suplente: Melina </w:t>
      </w:r>
      <w:proofErr w:type="spellStart"/>
      <w:r w:rsidRPr="00971416">
        <w:rPr>
          <w:rFonts w:ascii="Arial" w:hAnsi="Arial" w:cs="Arial"/>
          <w:sz w:val="24"/>
          <w:szCs w:val="24"/>
        </w:rPr>
        <w:t>Furuta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416">
        <w:rPr>
          <w:rFonts w:ascii="Arial" w:hAnsi="Arial" w:cs="Arial"/>
          <w:sz w:val="24"/>
          <w:szCs w:val="24"/>
        </w:rPr>
        <w:t>Kuroiva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RF 797.303.9</w:t>
      </w:r>
    </w:p>
    <w:p w14:paraId="15ACE936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XII - Secretaria Municipal de Direitos Humanos e Cidadania - SMDHC</w:t>
      </w:r>
    </w:p>
    <w:p w14:paraId="257B6FF2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Titular: Andrew </w:t>
      </w:r>
      <w:proofErr w:type="spellStart"/>
      <w:r w:rsidRPr="00971416">
        <w:rPr>
          <w:rFonts w:ascii="Arial" w:hAnsi="Arial" w:cs="Arial"/>
          <w:sz w:val="24"/>
          <w:szCs w:val="24"/>
        </w:rPr>
        <w:t>Solera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RF 841.160.3</w:t>
      </w:r>
    </w:p>
    <w:p w14:paraId="0B825AA7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Thiago Vital do Carmo - RF 898.011.0</w:t>
      </w:r>
    </w:p>
    <w:p w14:paraId="22DC73F0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lastRenderedPageBreak/>
        <w:t>XIII - Secretaria Municipal de Educação - SME</w:t>
      </w:r>
    </w:p>
    <w:p w14:paraId="7E588BA9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Welington Matias dos Santos Silva - RF 740.541.3</w:t>
      </w:r>
    </w:p>
    <w:p w14:paraId="25F2CB8E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Suplente: Vítor Augusto Silva </w:t>
      </w:r>
      <w:proofErr w:type="spellStart"/>
      <w:r w:rsidRPr="00971416">
        <w:rPr>
          <w:rFonts w:ascii="Arial" w:hAnsi="Arial" w:cs="Arial"/>
          <w:sz w:val="24"/>
          <w:szCs w:val="24"/>
        </w:rPr>
        <w:t>Ferragini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RF 856.753.1</w:t>
      </w:r>
    </w:p>
    <w:p w14:paraId="6E77D57C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XIV - Secretaria Municipal de Esportes e Lazer - SEME</w:t>
      </w:r>
    </w:p>
    <w:p w14:paraId="0645DA28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Luan Ferraz Chaves - RF 835.886.9</w:t>
      </w:r>
    </w:p>
    <w:p w14:paraId="40CED76B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Suplente: Daniel </w:t>
      </w:r>
      <w:proofErr w:type="spellStart"/>
      <w:r w:rsidRPr="00971416">
        <w:rPr>
          <w:rFonts w:ascii="Arial" w:hAnsi="Arial" w:cs="Arial"/>
          <w:sz w:val="24"/>
          <w:szCs w:val="24"/>
        </w:rPr>
        <w:t>Matteelli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Galdino - RF 799.643.8</w:t>
      </w:r>
    </w:p>
    <w:p w14:paraId="5A2B0820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XV - Secretaria Municipal de Gestão - SEGES</w:t>
      </w:r>
    </w:p>
    <w:p w14:paraId="3FE38ED0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Sylvia Regina Rodrigues Damião - RF 642.714.6</w:t>
      </w:r>
    </w:p>
    <w:p w14:paraId="17EA9D94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Fabio Sinai Guimarães Silva - RF 891.568.7</w:t>
      </w:r>
    </w:p>
    <w:p w14:paraId="1EABEC57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XVI - Secretaria Municipal de Habitação - SEHAB</w:t>
      </w:r>
    </w:p>
    <w:p w14:paraId="44969A93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José Fernando Conte - RF 806.394.0</w:t>
      </w:r>
    </w:p>
    <w:p w14:paraId="60B4D27E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Marcos Antônio Santos Romano - RF 587.751.2</w:t>
      </w:r>
    </w:p>
    <w:p w14:paraId="13FC047E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XVII - Secretaria Municipal de Infraestrutura e Obras - SIURB</w:t>
      </w:r>
    </w:p>
    <w:p w14:paraId="46450BA6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Pr="00971416">
        <w:rPr>
          <w:rFonts w:ascii="Arial" w:hAnsi="Arial" w:cs="Arial"/>
          <w:sz w:val="24"/>
          <w:szCs w:val="24"/>
        </w:rPr>
        <w:t>Antonia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Ribeiro Guglielmi - RF 752.660.1</w:t>
      </w:r>
    </w:p>
    <w:p w14:paraId="61DCA9C8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Rodrigo Felipe de São Pedro Souza - RF 889.866.9</w:t>
      </w:r>
    </w:p>
    <w:p w14:paraId="696A4C9F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XVIII - Secretaria Municipal de Inovação e Tecnologia - SMIT</w:t>
      </w:r>
    </w:p>
    <w:p w14:paraId="2E0A7057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Guilherme Noguchi - RF 841.180.8</w:t>
      </w:r>
    </w:p>
    <w:p w14:paraId="618487C1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Guilherme Silva Tomaz - RF 841.179.4</w:t>
      </w:r>
    </w:p>
    <w:p w14:paraId="3458E243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XIX - Secretaria Municipal de Justiça - SMJ</w:t>
      </w:r>
    </w:p>
    <w:p w14:paraId="50ECF470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Marcelo Maschietto - RF 853.881.6</w:t>
      </w:r>
    </w:p>
    <w:p w14:paraId="2D6A4D32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Renan Alexandre Teles - RF 923.782.8</w:t>
      </w:r>
    </w:p>
    <w:p w14:paraId="62204F34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XX - Secretaria Municipal de Mobilidade e Trânsito - SMT</w:t>
      </w:r>
    </w:p>
    <w:p w14:paraId="0C8B6824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Lea Lopes Poppe - Prontuário 06314-2</w:t>
      </w:r>
    </w:p>
    <w:p w14:paraId="5B26F648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Nicolas Xavier de Carvalho - RF 897.226.5</w:t>
      </w:r>
    </w:p>
    <w:p w14:paraId="00C313C2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XXI - Secretaria Municipal de Relações Internacionais - SMRI</w:t>
      </w:r>
    </w:p>
    <w:p w14:paraId="56D9A6A8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Titular: Gustavo </w:t>
      </w:r>
      <w:proofErr w:type="spellStart"/>
      <w:r w:rsidRPr="00971416">
        <w:rPr>
          <w:rFonts w:ascii="Arial" w:hAnsi="Arial" w:cs="Arial"/>
          <w:sz w:val="24"/>
          <w:szCs w:val="24"/>
        </w:rPr>
        <w:t>Plaster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416">
        <w:rPr>
          <w:rFonts w:ascii="Arial" w:hAnsi="Arial" w:cs="Arial"/>
          <w:sz w:val="24"/>
          <w:szCs w:val="24"/>
        </w:rPr>
        <w:t>Seripieri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RF 895.950.1</w:t>
      </w:r>
    </w:p>
    <w:p w14:paraId="76DB692D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Gustavo Henrique Pina de Azevedo - RF 928.060.0</w:t>
      </w:r>
    </w:p>
    <w:p w14:paraId="5A5EC919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XXII - Secretaria Municipal de Segurança Urbana - SMSU</w:t>
      </w:r>
    </w:p>
    <w:p w14:paraId="0155B7B3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Titular: Thais Feitosa </w:t>
      </w:r>
      <w:proofErr w:type="spellStart"/>
      <w:r w:rsidRPr="00971416">
        <w:rPr>
          <w:rFonts w:ascii="Arial" w:hAnsi="Arial" w:cs="Arial"/>
          <w:sz w:val="24"/>
          <w:szCs w:val="24"/>
        </w:rPr>
        <w:t>Trevisani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RF 854.374.7</w:t>
      </w:r>
    </w:p>
    <w:p w14:paraId="50750BEB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Suplente: Pedro </w:t>
      </w:r>
      <w:proofErr w:type="spellStart"/>
      <w:r w:rsidRPr="00971416">
        <w:rPr>
          <w:rFonts w:ascii="Arial" w:hAnsi="Arial" w:cs="Arial"/>
          <w:sz w:val="24"/>
          <w:szCs w:val="24"/>
        </w:rPr>
        <w:t>Lazaneo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Sanchez - RF 889.834.1</w:t>
      </w:r>
    </w:p>
    <w:p w14:paraId="35571190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lastRenderedPageBreak/>
        <w:t>XXIII - Secretaria Municipal de Turismo - SMTUR</w:t>
      </w:r>
    </w:p>
    <w:p w14:paraId="6849826C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Ana Paula Alves dos Santos - RF 911.810.1</w:t>
      </w:r>
    </w:p>
    <w:p w14:paraId="671D6384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Renata Lucena de Moraes Pacheco - RF 927.909.1</w:t>
      </w:r>
    </w:p>
    <w:p w14:paraId="6D7FA993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XXIV - Secretaria Municipal de Urbanismo e Licenciamento - SMUL</w:t>
      </w:r>
    </w:p>
    <w:p w14:paraId="55995873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Titular: Pollyanna </w:t>
      </w:r>
      <w:proofErr w:type="spellStart"/>
      <w:r w:rsidRPr="00971416">
        <w:rPr>
          <w:rFonts w:ascii="Arial" w:hAnsi="Arial" w:cs="Arial"/>
          <w:sz w:val="24"/>
          <w:szCs w:val="24"/>
        </w:rPr>
        <w:t>Sjobon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Veras - RF 892.525.9</w:t>
      </w:r>
    </w:p>
    <w:p w14:paraId="76E30AEA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Isabela Luisi Fernandes da Costa - RF 888.349.1</w:t>
      </w:r>
    </w:p>
    <w:p w14:paraId="7F26BCB9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XXV - Secretaria Municipal do Desenvolvimento Econômico, Trabalho e Turismo - SMDET</w:t>
      </w:r>
    </w:p>
    <w:p w14:paraId="0C230005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Pedro Paulo Cardoso Barcellos Ferreira - RF 891.538.5</w:t>
      </w:r>
    </w:p>
    <w:p w14:paraId="35C46834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Suplente: Gabriel de Souza </w:t>
      </w:r>
      <w:proofErr w:type="spellStart"/>
      <w:r w:rsidRPr="00971416">
        <w:rPr>
          <w:rFonts w:ascii="Arial" w:hAnsi="Arial" w:cs="Arial"/>
          <w:sz w:val="24"/>
          <w:szCs w:val="24"/>
        </w:rPr>
        <w:t>Trovó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RF 889.703.4</w:t>
      </w:r>
    </w:p>
    <w:p w14:paraId="4ADE690F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XXVI - Secretaria Municipal do Verde e do Meio Ambiente - SVMA</w:t>
      </w:r>
    </w:p>
    <w:p w14:paraId="517139F1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Ana Lucia Fernandes de Jesus Antunes - RF 604.238.4</w:t>
      </w:r>
    </w:p>
    <w:p w14:paraId="7FC8B60D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Iara Viviani e Souza - RF 859.523.2</w:t>
      </w:r>
    </w:p>
    <w:p w14:paraId="51FD1951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XXVII - Agência Reguladora de Serviços Públicos do Município de São Paulo - SP-Regula</w:t>
      </w:r>
    </w:p>
    <w:p w14:paraId="75C1175B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Vinicius Silva Caruso - Matrícula 000000018</w:t>
      </w:r>
    </w:p>
    <w:p w14:paraId="0BAA0396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Suplente: Fernando Fortes </w:t>
      </w:r>
      <w:proofErr w:type="spellStart"/>
      <w:r w:rsidRPr="00971416">
        <w:rPr>
          <w:rFonts w:ascii="Arial" w:hAnsi="Arial" w:cs="Arial"/>
          <w:sz w:val="24"/>
          <w:szCs w:val="24"/>
        </w:rPr>
        <w:t>Bissacot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Matrícula 000000074</w:t>
      </w:r>
    </w:p>
    <w:p w14:paraId="145838FB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XXVIII - Agência São Paulo de Desenvolvimento - ADE SAMPA</w:t>
      </w:r>
    </w:p>
    <w:p w14:paraId="178EC476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Maria Luiza Oliveira Gedeon - RG 13.442.XXX-05-SSP/BA</w:t>
      </w:r>
    </w:p>
    <w:p w14:paraId="5B139D16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Suplente: Robson César </w:t>
      </w:r>
      <w:proofErr w:type="spellStart"/>
      <w:r w:rsidRPr="00971416">
        <w:rPr>
          <w:rFonts w:ascii="Arial" w:hAnsi="Arial" w:cs="Arial"/>
          <w:sz w:val="24"/>
          <w:szCs w:val="24"/>
        </w:rPr>
        <w:t>Zanovelo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RG 48.154.XXX-X-SSP/SP</w:t>
      </w:r>
    </w:p>
    <w:p w14:paraId="1A7E3401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XXIX - Companhia de Engenharia do Tráfego - CET</w:t>
      </w:r>
    </w:p>
    <w:p w14:paraId="769DCA20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Vicente Alves Guimarães Filho - 8009-8</w:t>
      </w:r>
    </w:p>
    <w:p w14:paraId="1E601D92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Raquel Lourenço Mendes Novis - 13006-1</w:t>
      </w:r>
    </w:p>
    <w:p w14:paraId="685B2BE6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XXX - Empresa de Tecnologia da Informação e Comunicação do Município de São Paulo - PRODAM</w:t>
      </w:r>
    </w:p>
    <w:p w14:paraId="0CB009CC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Titular: Carolina </w:t>
      </w:r>
      <w:proofErr w:type="spellStart"/>
      <w:r w:rsidRPr="00971416">
        <w:rPr>
          <w:rFonts w:ascii="Arial" w:hAnsi="Arial" w:cs="Arial"/>
          <w:sz w:val="24"/>
          <w:szCs w:val="24"/>
        </w:rPr>
        <w:t>Bracco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Delgado de Aguilar - RF 17276-9</w:t>
      </w:r>
    </w:p>
    <w:p w14:paraId="58749885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André Santana Meireles - RF 17.030-8</w:t>
      </w:r>
    </w:p>
    <w:p w14:paraId="0C0C161D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XXXI - São Paulo Obras - SP-OBRAS</w:t>
      </w:r>
    </w:p>
    <w:p w14:paraId="46B90A4F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Titular: Rogério </w:t>
      </w:r>
      <w:proofErr w:type="spellStart"/>
      <w:r w:rsidRPr="00971416">
        <w:rPr>
          <w:rFonts w:ascii="Arial" w:hAnsi="Arial" w:cs="Arial"/>
          <w:sz w:val="24"/>
          <w:szCs w:val="24"/>
        </w:rPr>
        <w:t>Akamine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- 000383-2</w:t>
      </w:r>
    </w:p>
    <w:p w14:paraId="43CD663F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Suplente: Sivaldo Barbosa dos Santos - 000090</w:t>
      </w:r>
    </w:p>
    <w:p w14:paraId="39D847CB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XXXII - São Paulo Transportes - SPTRANS</w:t>
      </w:r>
    </w:p>
    <w:p w14:paraId="39470678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Carlos Meira Ribeiro - 122.613-4</w:t>
      </w:r>
    </w:p>
    <w:p w14:paraId="74D00D9F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lastRenderedPageBreak/>
        <w:t>Suplente: Tácito Pio da Silveira - 122.215-5</w:t>
      </w:r>
    </w:p>
    <w:p w14:paraId="6CA77968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XXXIII - São Paulo Urbanismo - SP Urbanismo</w:t>
      </w:r>
    </w:p>
    <w:p w14:paraId="6FE9734E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Titular: André Gonçalves dos Ramos - 0059269</w:t>
      </w:r>
    </w:p>
    <w:p w14:paraId="69F96029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Suplente: Laisa </w:t>
      </w:r>
      <w:proofErr w:type="spellStart"/>
      <w:r w:rsidRPr="00971416">
        <w:rPr>
          <w:rFonts w:ascii="Arial" w:hAnsi="Arial" w:cs="Arial"/>
          <w:sz w:val="24"/>
          <w:szCs w:val="24"/>
        </w:rPr>
        <w:t>Bocoli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416">
        <w:rPr>
          <w:rFonts w:ascii="Arial" w:hAnsi="Arial" w:cs="Arial"/>
          <w:sz w:val="24"/>
          <w:szCs w:val="24"/>
        </w:rPr>
        <w:t>Chamme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- 0059561</w:t>
      </w:r>
    </w:p>
    <w:p w14:paraId="1EEAE33B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Art. 2º A coordenação deste Grupo ficará a cargo dos representantes da Coordenadoria de Produção e Análise da Informação - GEOINFO, da Secretaria Municipal de Urbanismo e Licenciamento.</w:t>
      </w:r>
    </w:p>
    <w:p w14:paraId="341C1C36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Art. 3º Esta Portaria entrará em vigor na data de sua publicação, ficando revogada as Portarias SGM nº 246, de 16 de agosto de 2022, e SGM nº 289, de 16 de novembro de</w:t>
      </w:r>
    </w:p>
    <w:p w14:paraId="35730BED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2022.</w:t>
      </w:r>
    </w:p>
    <w:p w14:paraId="199D4171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SECRETARIA DO GOVERNO MUNICIPAL, aos 12 de março de 2024.</w:t>
      </w:r>
    </w:p>
    <w:p w14:paraId="40E44452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EDSON APARECIDO DOS SANTOS</w:t>
      </w:r>
    </w:p>
    <w:p w14:paraId="101DE771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Secretário do Governo Municipal</w:t>
      </w:r>
    </w:p>
    <w:p w14:paraId="5A2E3C3F" w14:textId="7DF3EE3A" w:rsidR="00971416" w:rsidRDefault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O seguinte documento publico integra este ato 099700413</w:t>
      </w:r>
      <w:r w:rsidRPr="00971416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2025E401" w14:textId="442A25FC" w:rsidR="00971416" w:rsidRPr="00971416" w:rsidRDefault="00971416" w:rsidP="00971416">
      <w:pPr>
        <w:jc w:val="center"/>
        <w:rPr>
          <w:b/>
          <w:bCs/>
          <w:sz w:val="32"/>
          <w:szCs w:val="32"/>
          <w:u w:val="single"/>
        </w:rPr>
      </w:pPr>
      <w:r w:rsidRPr="00971416">
        <w:rPr>
          <w:b/>
          <w:bCs/>
          <w:sz w:val="32"/>
          <w:szCs w:val="32"/>
          <w:u w:val="single"/>
        </w:rPr>
        <w:lastRenderedPageBreak/>
        <w:t>AGÊNCIA SÃO PAULO DE DESENVOLVIMENTO | CHEFIA DE GABINETE</w:t>
      </w:r>
    </w:p>
    <w:p w14:paraId="2E047608" w14:textId="77777777" w:rsidR="00971416" w:rsidRDefault="00971416" w:rsidP="00971416">
      <w:pPr>
        <w:rPr>
          <w:rFonts w:ascii="Arial" w:hAnsi="Arial" w:cs="Arial"/>
          <w:b/>
          <w:bCs/>
          <w:sz w:val="24"/>
          <w:szCs w:val="24"/>
        </w:rPr>
      </w:pPr>
    </w:p>
    <w:p w14:paraId="1D9EEC0C" w14:textId="68A8C7C3" w:rsidR="00971416" w:rsidRPr="00971416" w:rsidRDefault="00971416" w:rsidP="00971416">
      <w:pPr>
        <w:rPr>
          <w:rFonts w:ascii="Arial" w:hAnsi="Arial" w:cs="Arial"/>
          <w:b/>
          <w:bCs/>
          <w:sz w:val="24"/>
          <w:szCs w:val="24"/>
        </w:rPr>
      </w:pPr>
      <w:r w:rsidRPr="00971416">
        <w:rPr>
          <w:rFonts w:ascii="Arial" w:hAnsi="Arial" w:cs="Arial"/>
          <w:b/>
          <w:bCs/>
          <w:sz w:val="24"/>
          <w:szCs w:val="24"/>
        </w:rPr>
        <w:t>Documento: 099704007 | Despacho Autorização</w:t>
      </w:r>
    </w:p>
    <w:p w14:paraId="74D252FC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São Paulo, 11 de março de 2024.</w:t>
      </w:r>
    </w:p>
    <w:p w14:paraId="43C68A74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PROCESSO SEI! nº 8710.2023/0000694-3</w:t>
      </w:r>
    </w:p>
    <w:p w14:paraId="32BA5630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Assunto: Comunicado nº 04 - Edital nº 72/2023</w:t>
      </w:r>
    </w:p>
    <w:p w14:paraId="19D3873E" w14:textId="476FBDC3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Considerando a instrução dos autos, notadamente a manifestação da Gerência de Cadeias Produtivas, responsável pelo trâmite do EDITAL DE CHAMAMENTO PÚBLICO</w:t>
      </w:r>
      <w:r>
        <w:rPr>
          <w:rFonts w:ascii="Arial" w:hAnsi="Arial" w:cs="Arial"/>
          <w:sz w:val="24"/>
          <w:szCs w:val="24"/>
        </w:rPr>
        <w:t xml:space="preserve"> </w:t>
      </w:r>
      <w:r w:rsidRPr="00971416">
        <w:rPr>
          <w:rFonts w:ascii="Arial" w:hAnsi="Arial" w:cs="Arial"/>
          <w:sz w:val="24"/>
          <w:szCs w:val="24"/>
        </w:rPr>
        <w:t>72/2023, conforme documentação SEI! nº 099688677, a presente Diretoria, respaldada pelo artigo 26, inciso VII, do Estatuto da Agência São Paulo de Desenvolvimento</w:t>
      </w:r>
      <w:r>
        <w:rPr>
          <w:rFonts w:ascii="Arial" w:hAnsi="Arial" w:cs="Arial"/>
          <w:sz w:val="24"/>
          <w:szCs w:val="24"/>
        </w:rPr>
        <w:t xml:space="preserve"> </w:t>
      </w:r>
      <w:r w:rsidRPr="00971416">
        <w:rPr>
          <w:rFonts w:ascii="Arial" w:hAnsi="Arial" w:cs="Arial"/>
          <w:sz w:val="24"/>
          <w:szCs w:val="24"/>
        </w:rPr>
        <w:t>(conforme ratificado pelo Decreto Municipal nº 54.661, de 5 de dezembro de 2013), AUTORIZA o encaminhamento dos procedimentos necessários para a convocação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971416">
        <w:rPr>
          <w:rFonts w:ascii="Arial" w:hAnsi="Arial" w:cs="Arial"/>
          <w:sz w:val="24"/>
          <w:szCs w:val="24"/>
        </w:rPr>
        <w:t>projeto subsequente, que se destacou na lista final de classificação, conforme os critérios de desempate delineados no item 13 (página 11) do edital em questão.</w:t>
      </w:r>
    </w:p>
    <w:p w14:paraId="635B15B1" w14:textId="4FB07BC5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Em virtude da desclassificação da UPA/Associação AMIB (Associação de Moradores da Ilha do </w:t>
      </w:r>
      <w:proofErr w:type="spellStart"/>
      <w:r w:rsidRPr="00971416">
        <w:rPr>
          <w:rFonts w:ascii="Arial" w:hAnsi="Arial" w:cs="Arial"/>
          <w:sz w:val="24"/>
          <w:szCs w:val="24"/>
        </w:rPr>
        <w:t>Bororé</w:t>
      </w:r>
      <w:proofErr w:type="spellEnd"/>
      <w:r w:rsidRPr="00971416">
        <w:rPr>
          <w:rFonts w:ascii="Arial" w:hAnsi="Arial" w:cs="Arial"/>
          <w:sz w:val="24"/>
          <w:szCs w:val="24"/>
        </w:rPr>
        <w:t>), da Aceleração de Negócios Rurais do Projeto Semeando Negócios, em função do não cumprimento das disposições estipuladas no Edital nº 072/2023 (conforme alínea D do subitem 2.1 do Anexo III - Termo de Adesão),</w:t>
      </w:r>
      <w:r>
        <w:rPr>
          <w:rFonts w:ascii="Arial" w:hAnsi="Arial" w:cs="Arial"/>
          <w:sz w:val="24"/>
          <w:szCs w:val="24"/>
        </w:rPr>
        <w:t xml:space="preserve"> </w:t>
      </w:r>
      <w:r w:rsidRPr="00971416">
        <w:rPr>
          <w:rFonts w:ascii="Arial" w:hAnsi="Arial" w:cs="Arial"/>
          <w:sz w:val="24"/>
          <w:szCs w:val="24"/>
        </w:rPr>
        <w:t>determina-se a convocação do Espaço Casa da Árvore / Sítio São Judas Tadeu para celebração do Termo de Adesão.</w:t>
      </w:r>
    </w:p>
    <w:p w14:paraId="120713CB" w14:textId="7D668BCB" w:rsid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Publique-se o Comunicado nº 04 do Edital de Chamamento </w:t>
      </w:r>
      <w:proofErr w:type="spellStart"/>
      <w:r w:rsidRPr="00971416">
        <w:rPr>
          <w:rFonts w:ascii="Arial" w:hAnsi="Arial" w:cs="Arial"/>
          <w:sz w:val="24"/>
          <w:szCs w:val="24"/>
        </w:rPr>
        <w:t>Publico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n.º 072/2023, anexo ao SEI! n.º 099694201</w:t>
      </w:r>
      <w:r>
        <w:rPr>
          <w:rFonts w:ascii="Arial" w:hAnsi="Arial" w:cs="Arial"/>
          <w:sz w:val="24"/>
          <w:szCs w:val="24"/>
        </w:rPr>
        <w:t>.</w:t>
      </w:r>
    </w:p>
    <w:p w14:paraId="620DF2D0" w14:textId="77777777" w:rsidR="00971416" w:rsidRDefault="00971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13B4038" w14:textId="77777777" w:rsidR="00971416" w:rsidRPr="00971416" w:rsidRDefault="00971416" w:rsidP="0097141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71416">
        <w:rPr>
          <w:rFonts w:ascii="Arial" w:hAnsi="Arial" w:cs="Arial"/>
          <w:b/>
          <w:bCs/>
          <w:sz w:val="32"/>
          <w:szCs w:val="32"/>
          <w:u w:val="single"/>
        </w:rPr>
        <w:lastRenderedPageBreak/>
        <w:t>GERÊNCIA DE CADEIAS PRODUTIVAS</w:t>
      </w:r>
    </w:p>
    <w:p w14:paraId="791B641B" w14:textId="77777777" w:rsidR="00971416" w:rsidRPr="00971416" w:rsidRDefault="00971416" w:rsidP="00971416">
      <w:pPr>
        <w:rPr>
          <w:rFonts w:ascii="Arial" w:hAnsi="Arial" w:cs="Arial"/>
          <w:b/>
          <w:bCs/>
          <w:sz w:val="24"/>
          <w:szCs w:val="24"/>
        </w:rPr>
      </w:pPr>
      <w:r w:rsidRPr="00971416">
        <w:rPr>
          <w:rFonts w:ascii="Arial" w:hAnsi="Arial" w:cs="Arial"/>
          <w:b/>
          <w:bCs/>
          <w:sz w:val="24"/>
          <w:szCs w:val="24"/>
        </w:rPr>
        <w:t>Documento: 099694201 | Extrato</w:t>
      </w:r>
    </w:p>
    <w:p w14:paraId="2ADC4FC1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COMUNICADO Nº 04</w:t>
      </w:r>
    </w:p>
    <w:p w14:paraId="60EC60F9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EDITAL 72/2023 DE CHAMAMENTO PÚBLICO</w:t>
      </w:r>
    </w:p>
    <w:p w14:paraId="2ED34B71" w14:textId="10D78685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A Agência São Paulo de Desenvolvimento - ADE SAMPA comunica que a UPA/Associação AMIB (Associação de Moradores da Ilha do </w:t>
      </w:r>
      <w:proofErr w:type="spellStart"/>
      <w:r w:rsidRPr="00971416">
        <w:rPr>
          <w:rFonts w:ascii="Arial" w:hAnsi="Arial" w:cs="Arial"/>
          <w:sz w:val="24"/>
          <w:szCs w:val="24"/>
        </w:rPr>
        <w:t>Bororé</w:t>
      </w:r>
      <w:proofErr w:type="spellEnd"/>
      <w:r w:rsidRPr="00971416">
        <w:rPr>
          <w:rFonts w:ascii="Arial" w:hAnsi="Arial" w:cs="Arial"/>
          <w:sz w:val="24"/>
          <w:szCs w:val="24"/>
        </w:rPr>
        <w:t>) foi desclassificada da Aceleração de Negócios Rurais do Projeto Semeando Negócios devido ao descumprimento das disposições estabelecidas no Edital nº 072/2023 (alínea D do subitem 2.1 do Anexo III - Termo de Adesão). Em decorrência disso, convocamos publicamente o projeto subsequente, que obteve melhor classificação na lista final, de acordo com os</w:t>
      </w:r>
      <w:r>
        <w:rPr>
          <w:rFonts w:ascii="Arial" w:hAnsi="Arial" w:cs="Arial"/>
          <w:sz w:val="24"/>
          <w:szCs w:val="24"/>
        </w:rPr>
        <w:t xml:space="preserve"> </w:t>
      </w:r>
      <w:r w:rsidRPr="00971416">
        <w:rPr>
          <w:rFonts w:ascii="Arial" w:hAnsi="Arial" w:cs="Arial"/>
          <w:sz w:val="24"/>
          <w:szCs w:val="24"/>
        </w:rPr>
        <w:t>critérios de desempate dispostos no item 13 (página 11) do edital. A UPA convocada é:</w:t>
      </w:r>
    </w:p>
    <w:p w14:paraId="7B01F77A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Nº Nome da UPA/Associação</w:t>
      </w:r>
    </w:p>
    <w:p w14:paraId="158003D3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31 Espaço Casa da Árvore / Sítio São Judas Tadeu</w:t>
      </w:r>
    </w:p>
    <w:p w14:paraId="6B1F7CE8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São Paulo, 11 de março de 2024</w:t>
      </w:r>
    </w:p>
    <w:p w14:paraId="4ADC383E" w14:textId="20001F52" w:rsidR="00971416" w:rsidRDefault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Agência São Paulo de Desenvolvimento - ADE SAMPA</w:t>
      </w:r>
      <w:r w:rsidRPr="00971416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1C9A8773" w14:textId="77777777" w:rsidR="00971416" w:rsidRPr="00971416" w:rsidRDefault="00971416" w:rsidP="00971416">
      <w:pPr>
        <w:rPr>
          <w:rFonts w:ascii="Arial" w:hAnsi="Arial" w:cs="Arial"/>
          <w:b/>
          <w:bCs/>
          <w:sz w:val="24"/>
          <w:szCs w:val="24"/>
        </w:rPr>
      </w:pPr>
      <w:r w:rsidRPr="00971416">
        <w:rPr>
          <w:rFonts w:ascii="Arial" w:hAnsi="Arial" w:cs="Arial"/>
          <w:b/>
          <w:bCs/>
          <w:sz w:val="24"/>
          <w:szCs w:val="24"/>
        </w:rPr>
        <w:lastRenderedPageBreak/>
        <w:t>Documento: 099708273 | Extrato</w:t>
      </w:r>
    </w:p>
    <w:p w14:paraId="6F4B10A7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EXTRATO DE PUBLICAÇÃO - EDITAL DE CHAMAMENTO PÚBLICO N° 05/2024</w:t>
      </w:r>
    </w:p>
    <w:p w14:paraId="2DCADA9E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PROCESSO SEI! N° 8710.2024/0000075-0</w:t>
      </w:r>
    </w:p>
    <w:p w14:paraId="2177D469" w14:textId="7DD15B5E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A Agência São Paulo de Desenvolvimento - ADE SAMPA, em total conformidade com o Estatuto Social vigente, comunica o Resultado Preliminar do processo de seleção</w:t>
      </w:r>
      <w:r>
        <w:rPr>
          <w:rFonts w:ascii="Arial" w:hAnsi="Arial" w:cs="Arial"/>
          <w:sz w:val="24"/>
          <w:szCs w:val="24"/>
        </w:rPr>
        <w:t xml:space="preserve"> </w:t>
      </w:r>
      <w:r w:rsidRPr="00971416">
        <w:rPr>
          <w:rFonts w:ascii="Arial" w:hAnsi="Arial" w:cs="Arial"/>
          <w:sz w:val="24"/>
          <w:szCs w:val="24"/>
        </w:rPr>
        <w:t>de Organizações da Sociedade Civil (OSC), tendo como propósito fortalecer o setor têxtil/confecção, especialmente em pequenos e médios grupos de costura situados nas</w:t>
      </w:r>
      <w:r>
        <w:rPr>
          <w:rFonts w:ascii="Arial" w:hAnsi="Arial" w:cs="Arial"/>
          <w:sz w:val="24"/>
          <w:szCs w:val="24"/>
        </w:rPr>
        <w:t xml:space="preserve"> </w:t>
      </w:r>
      <w:r w:rsidRPr="00971416">
        <w:rPr>
          <w:rFonts w:ascii="Arial" w:hAnsi="Arial" w:cs="Arial"/>
          <w:sz w:val="24"/>
          <w:szCs w:val="24"/>
        </w:rPr>
        <w:t>periferias de São Paulo. O objetivo é fornecer uniformes escolares e produtos para a rede municipal, além de fomentar o associativismo/cooperativismo e a sustentabilidade</w:t>
      </w:r>
      <w:r>
        <w:rPr>
          <w:rFonts w:ascii="Arial" w:hAnsi="Arial" w:cs="Arial"/>
          <w:sz w:val="24"/>
          <w:szCs w:val="24"/>
        </w:rPr>
        <w:t xml:space="preserve"> </w:t>
      </w:r>
      <w:r w:rsidRPr="00971416">
        <w:rPr>
          <w:rFonts w:ascii="Arial" w:hAnsi="Arial" w:cs="Arial"/>
          <w:sz w:val="24"/>
          <w:szCs w:val="24"/>
        </w:rPr>
        <w:t>do setor.</w:t>
      </w:r>
    </w:p>
    <w:p w14:paraId="1B85FEA8" w14:textId="3CED88BD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No dia 08 de março de 2024, às 14h00, a Comissão de Seleção do Chamamento Público nº 05/2024 se reuniu na sede da ADE SAMPA para deliberar sobre o resultado</w:t>
      </w:r>
      <w:r>
        <w:rPr>
          <w:rFonts w:ascii="Arial" w:hAnsi="Arial" w:cs="Arial"/>
          <w:sz w:val="24"/>
          <w:szCs w:val="24"/>
        </w:rPr>
        <w:t xml:space="preserve"> </w:t>
      </w:r>
      <w:r w:rsidRPr="00971416">
        <w:rPr>
          <w:rFonts w:ascii="Arial" w:hAnsi="Arial" w:cs="Arial"/>
          <w:sz w:val="24"/>
          <w:szCs w:val="24"/>
        </w:rPr>
        <w:t>preliminar da seleção de Organizações da Sociedade Civil (</w:t>
      </w:r>
      <w:proofErr w:type="spellStart"/>
      <w:r w:rsidRPr="00971416">
        <w:rPr>
          <w:rFonts w:ascii="Arial" w:hAnsi="Arial" w:cs="Arial"/>
          <w:sz w:val="24"/>
          <w:szCs w:val="24"/>
        </w:rPr>
        <w:t>OSCs</w:t>
      </w:r>
      <w:proofErr w:type="spellEnd"/>
      <w:r w:rsidRPr="00971416">
        <w:rPr>
          <w:rFonts w:ascii="Arial" w:hAnsi="Arial" w:cs="Arial"/>
          <w:sz w:val="24"/>
          <w:szCs w:val="24"/>
        </w:rPr>
        <w:t>), conforme descrito no Edital 05/2024. A classificação obtida foi a seguinte:</w:t>
      </w:r>
    </w:p>
    <w:p w14:paraId="7E872501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 xml:space="preserve">1° Instituto </w:t>
      </w:r>
      <w:proofErr w:type="spellStart"/>
      <w:r w:rsidRPr="00971416">
        <w:rPr>
          <w:rFonts w:ascii="Arial" w:hAnsi="Arial" w:cs="Arial"/>
          <w:sz w:val="24"/>
          <w:szCs w:val="24"/>
        </w:rPr>
        <w:t>Ecotece</w:t>
      </w:r>
      <w:proofErr w:type="spellEnd"/>
      <w:r w:rsidRPr="00971416">
        <w:rPr>
          <w:rFonts w:ascii="Arial" w:hAnsi="Arial" w:cs="Arial"/>
          <w:sz w:val="24"/>
          <w:szCs w:val="24"/>
        </w:rPr>
        <w:t xml:space="preserve"> - 62 pontos (sessenta e dois)</w:t>
      </w:r>
    </w:p>
    <w:p w14:paraId="21A39D7D" w14:textId="77777777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2º Associação Brasileira de Educação Empreendedora - 47 pontos (quarenta e sete)</w:t>
      </w:r>
    </w:p>
    <w:p w14:paraId="781C07D2" w14:textId="5F7EF675" w:rsidR="00971416" w:rsidRPr="00971416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No mais, a entidade Oficina Profissionalizante Clube de Mães do Brasil foi desclassificada por não atingir a pontuação mínima estabelecida de 30 pontos (trinta), conforme</w:t>
      </w:r>
      <w:r>
        <w:rPr>
          <w:rFonts w:ascii="Arial" w:hAnsi="Arial" w:cs="Arial"/>
          <w:sz w:val="24"/>
          <w:szCs w:val="24"/>
        </w:rPr>
        <w:t xml:space="preserve"> </w:t>
      </w:r>
      <w:r w:rsidRPr="00971416">
        <w:rPr>
          <w:rFonts w:ascii="Arial" w:hAnsi="Arial" w:cs="Arial"/>
          <w:sz w:val="24"/>
          <w:szCs w:val="24"/>
        </w:rPr>
        <w:t>previsto no item 5.10.1 do Edital.</w:t>
      </w:r>
    </w:p>
    <w:p w14:paraId="3FBE6069" w14:textId="66650D3B" w:rsidR="00971416" w:rsidRPr="00867CD0" w:rsidRDefault="00971416" w:rsidP="00971416">
      <w:pPr>
        <w:rPr>
          <w:rFonts w:ascii="Arial" w:hAnsi="Arial" w:cs="Arial"/>
          <w:sz w:val="24"/>
          <w:szCs w:val="24"/>
        </w:rPr>
      </w:pPr>
      <w:r w:rsidRPr="00971416">
        <w:rPr>
          <w:rFonts w:ascii="Arial" w:hAnsi="Arial" w:cs="Arial"/>
          <w:sz w:val="24"/>
          <w:szCs w:val="24"/>
        </w:rPr>
        <w:t>A Ata da reunião da Comissão de Seleção do Chamamento Público nº 05/2024 está disponível integralmente para consulta.</w:t>
      </w:r>
      <w:r w:rsidRPr="00971416">
        <w:rPr>
          <w:rFonts w:ascii="Arial" w:hAnsi="Arial" w:cs="Arial"/>
          <w:sz w:val="24"/>
          <w:szCs w:val="24"/>
        </w:rPr>
        <w:cr/>
      </w:r>
    </w:p>
    <w:sectPr w:rsidR="00971416" w:rsidRPr="00867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7D33E" w14:textId="77777777" w:rsidR="00971416" w:rsidRDefault="00971416" w:rsidP="00ED3C01">
      <w:pPr>
        <w:spacing w:after="0" w:line="240" w:lineRule="auto"/>
      </w:pPr>
      <w:r>
        <w:separator/>
      </w:r>
    </w:p>
  </w:endnote>
  <w:endnote w:type="continuationSeparator" w:id="0">
    <w:p w14:paraId="3964C3E0" w14:textId="77777777" w:rsidR="00971416" w:rsidRDefault="00971416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51B76" w14:textId="77777777" w:rsidR="00971416" w:rsidRDefault="00971416" w:rsidP="00ED3C01">
      <w:pPr>
        <w:spacing w:after="0" w:line="240" w:lineRule="auto"/>
      </w:pPr>
      <w:r>
        <w:separator/>
      </w:r>
    </w:p>
  </w:footnote>
  <w:footnote w:type="continuationSeparator" w:id="0">
    <w:p w14:paraId="4A5EB017" w14:textId="77777777" w:rsidR="00971416" w:rsidRDefault="00971416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14180"/>
    <w:rsid w:val="00023413"/>
    <w:rsid w:val="00061B3D"/>
    <w:rsid w:val="0007137A"/>
    <w:rsid w:val="00081858"/>
    <w:rsid w:val="00113A8B"/>
    <w:rsid w:val="00117AD2"/>
    <w:rsid w:val="00117D3C"/>
    <w:rsid w:val="00126B3C"/>
    <w:rsid w:val="001827D2"/>
    <w:rsid w:val="001914D9"/>
    <w:rsid w:val="00191BCC"/>
    <w:rsid w:val="001A02AC"/>
    <w:rsid w:val="001D4ACB"/>
    <w:rsid w:val="0020489C"/>
    <w:rsid w:val="00230887"/>
    <w:rsid w:val="002517EB"/>
    <w:rsid w:val="00265997"/>
    <w:rsid w:val="00266FC4"/>
    <w:rsid w:val="00270373"/>
    <w:rsid w:val="00272371"/>
    <w:rsid w:val="00294528"/>
    <w:rsid w:val="002B299D"/>
    <w:rsid w:val="002F64B7"/>
    <w:rsid w:val="00314AD2"/>
    <w:rsid w:val="00337E9A"/>
    <w:rsid w:val="00351C86"/>
    <w:rsid w:val="00370B43"/>
    <w:rsid w:val="00380745"/>
    <w:rsid w:val="0038117F"/>
    <w:rsid w:val="00393D7D"/>
    <w:rsid w:val="00395FCF"/>
    <w:rsid w:val="00411333"/>
    <w:rsid w:val="00414A44"/>
    <w:rsid w:val="004364B7"/>
    <w:rsid w:val="00460FCA"/>
    <w:rsid w:val="00484E62"/>
    <w:rsid w:val="004874E6"/>
    <w:rsid w:val="004E68CD"/>
    <w:rsid w:val="00521B8A"/>
    <w:rsid w:val="00525C23"/>
    <w:rsid w:val="005750E5"/>
    <w:rsid w:val="00577502"/>
    <w:rsid w:val="00584776"/>
    <w:rsid w:val="00591ADC"/>
    <w:rsid w:val="00593AEA"/>
    <w:rsid w:val="005B619E"/>
    <w:rsid w:val="005F61FE"/>
    <w:rsid w:val="0060376B"/>
    <w:rsid w:val="00693A5C"/>
    <w:rsid w:val="0075388D"/>
    <w:rsid w:val="00757C91"/>
    <w:rsid w:val="007B091A"/>
    <w:rsid w:val="007D5652"/>
    <w:rsid w:val="00807E5E"/>
    <w:rsid w:val="00867CD0"/>
    <w:rsid w:val="008F799C"/>
    <w:rsid w:val="00904BEE"/>
    <w:rsid w:val="00935094"/>
    <w:rsid w:val="00965B10"/>
    <w:rsid w:val="00971416"/>
    <w:rsid w:val="009B7D8A"/>
    <w:rsid w:val="009E7EC3"/>
    <w:rsid w:val="00A40212"/>
    <w:rsid w:val="00AB7705"/>
    <w:rsid w:val="00AC6224"/>
    <w:rsid w:val="00AE578E"/>
    <w:rsid w:val="00B715FC"/>
    <w:rsid w:val="00B93C5A"/>
    <w:rsid w:val="00BA69D8"/>
    <w:rsid w:val="00C94964"/>
    <w:rsid w:val="00CA3505"/>
    <w:rsid w:val="00CB5F6A"/>
    <w:rsid w:val="00CC69D8"/>
    <w:rsid w:val="00CD0AD6"/>
    <w:rsid w:val="00CE5B2E"/>
    <w:rsid w:val="00CF7D57"/>
    <w:rsid w:val="00D51166"/>
    <w:rsid w:val="00D57980"/>
    <w:rsid w:val="00E37660"/>
    <w:rsid w:val="00E55C8E"/>
    <w:rsid w:val="00ED3C01"/>
    <w:rsid w:val="00EE4048"/>
    <w:rsid w:val="00F32099"/>
    <w:rsid w:val="00F43D29"/>
    <w:rsid w:val="00F74F5B"/>
    <w:rsid w:val="00F85C9C"/>
    <w:rsid w:val="00F94EA0"/>
    <w:rsid w:val="00F96415"/>
    <w:rsid w:val="00FB124E"/>
    <w:rsid w:val="00FD5CA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98A2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  <w:style w:type="paragraph" w:styleId="SemEspaamento">
    <w:name w:val="No Spacing"/>
    <w:uiPriority w:val="1"/>
    <w:qFormat/>
    <w:rsid w:val="00FB1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1662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1</cp:revision>
  <dcterms:created xsi:type="dcterms:W3CDTF">2024-03-13T15:07:00Z</dcterms:created>
  <dcterms:modified xsi:type="dcterms:W3CDTF">2024-03-13T15:13:00Z</dcterms:modified>
</cp:coreProperties>
</file>