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1FA3C" w14:textId="77777777" w:rsidR="00CF15B1" w:rsidRPr="00C81FE2" w:rsidRDefault="00CF15B1" w:rsidP="005100BE">
      <w:pPr>
        <w:spacing w:after="0" w:line="276" w:lineRule="auto"/>
        <w:rPr>
          <w:rFonts w:eastAsia="Times New Roman" w:cstheme="minorHAnsi"/>
          <w:kern w:val="0"/>
          <w:lang w:eastAsia="pt-BR"/>
          <w14:ligatures w14:val="none"/>
        </w:rPr>
      </w:pPr>
    </w:p>
    <w:tbl>
      <w:tblPr>
        <w:tblW w:w="9498" w:type="dxa"/>
        <w:tblInd w:w="-434" w:type="dxa"/>
        <w:tblCellMar>
          <w:top w:w="15" w:type="dxa"/>
          <w:left w:w="15" w:type="dxa"/>
          <w:bottom w:w="15" w:type="dxa"/>
          <w:right w:w="15" w:type="dxa"/>
        </w:tblCellMar>
        <w:tblLook w:val="04A0" w:firstRow="1" w:lastRow="0" w:firstColumn="1" w:lastColumn="0" w:noHBand="0" w:noVBand="1"/>
      </w:tblPr>
      <w:tblGrid>
        <w:gridCol w:w="2479"/>
        <w:gridCol w:w="7019"/>
      </w:tblGrid>
      <w:tr w:rsidR="00CF15B1" w:rsidRPr="00C81FE2" w14:paraId="0EC23B1D" w14:textId="77777777" w:rsidTr="005B19DF">
        <w:trPr>
          <w:trHeight w:val="177"/>
        </w:trPr>
        <w:tc>
          <w:tcPr>
            <w:tcW w:w="9498" w:type="dxa"/>
            <w:gridSpan w:val="2"/>
            <w:tcBorders>
              <w:top w:val="single" w:sz="6" w:space="0" w:color="000000"/>
              <w:left w:val="single" w:sz="6" w:space="0" w:color="000000"/>
              <w:bottom w:val="single" w:sz="6" w:space="0" w:color="000000"/>
              <w:right w:val="single" w:sz="6" w:space="0" w:color="000000"/>
            </w:tcBorders>
            <w:shd w:val="clear" w:color="auto" w:fill="FFFFFF"/>
            <w:tcMar>
              <w:top w:w="105" w:type="dxa"/>
              <w:left w:w="75" w:type="dxa"/>
              <w:bottom w:w="105" w:type="dxa"/>
              <w:right w:w="75" w:type="dxa"/>
            </w:tcMar>
            <w:hideMark/>
          </w:tcPr>
          <w:p w14:paraId="201989A5" w14:textId="5D802792" w:rsidR="00CF15B1" w:rsidRPr="00C81FE2" w:rsidRDefault="00CF15B1" w:rsidP="005100BE">
            <w:pPr>
              <w:pStyle w:val="PargrafodaLista"/>
              <w:numPr>
                <w:ilvl w:val="0"/>
                <w:numId w:val="3"/>
              </w:numPr>
              <w:spacing w:after="0" w:line="276" w:lineRule="auto"/>
              <w:ind w:left="0"/>
              <w:jc w:val="center"/>
              <w:textAlignment w:val="baseline"/>
              <w:rPr>
                <w:rFonts w:eastAsia="Times New Roman" w:cstheme="minorHAnsi"/>
                <w:b/>
                <w:bCs/>
                <w:color w:val="000000"/>
                <w:kern w:val="0"/>
                <w:lang w:eastAsia="pt-BR"/>
                <w14:ligatures w14:val="none"/>
              </w:rPr>
            </w:pPr>
            <w:r w:rsidRPr="00C81FE2">
              <w:rPr>
                <w:rFonts w:eastAsia="Times New Roman" w:cstheme="minorHAnsi"/>
                <w:b/>
                <w:bCs/>
                <w:color w:val="000000"/>
                <w:kern w:val="0"/>
                <w:lang w:eastAsia="pt-BR"/>
                <w14:ligatures w14:val="none"/>
              </w:rPr>
              <w:t>IDENTIFICAÇÃO DA PROPOSTA</w:t>
            </w:r>
          </w:p>
        </w:tc>
      </w:tr>
      <w:tr w:rsidR="00CF15B1" w:rsidRPr="00C81FE2" w14:paraId="78441D33" w14:textId="77777777" w:rsidTr="0058541F">
        <w:trPr>
          <w:trHeight w:val="698"/>
        </w:trPr>
        <w:tc>
          <w:tcPr>
            <w:tcW w:w="9498" w:type="dxa"/>
            <w:gridSpan w:val="2"/>
            <w:tcBorders>
              <w:top w:val="single" w:sz="6" w:space="0" w:color="000000"/>
              <w:left w:val="single" w:sz="6" w:space="0" w:color="000000"/>
              <w:bottom w:val="single" w:sz="6" w:space="0" w:color="000000"/>
              <w:right w:val="single" w:sz="6" w:space="0" w:color="000000"/>
            </w:tcBorders>
            <w:shd w:val="clear" w:color="auto" w:fill="FFFFFF"/>
            <w:tcMar>
              <w:top w:w="105" w:type="dxa"/>
              <w:left w:w="75" w:type="dxa"/>
              <w:bottom w:w="105" w:type="dxa"/>
              <w:right w:w="75" w:type="dxa"/>
            </w:tcMar>
            <w:hideMark/>
          </w:tcPr>
          <w:p w14:paraId="4C62758A" w14:textId="59AC8B05" w:rsidR="00E63BA9" w:rsidRPr="00C81FE2" w:rsidRDefault="0058541F" w:rsidP="005100BE">
            <w:pPr>
              <w:spacing w:after="0" w:line="276" w:lineRule="auto"/>
              <w:rPr>
                <w:rFonts w:eastAsia="Times New Roman" w:cstheme="minorHAnsi"/>
                <w:b/>
                <w:bCs/>
                <w:color w:val="000000"/>
                <w:kern w:val="0"/>
                <w:lang w:eastAsia="pt-BR"/>
                <w14:ligatures w14:val="none"/>
              </w:rPr>
            </w:pPr>
            <w:r w:rsidRPr="00C81FE2">
              <w:rPr>
                <w:rFonts w:eastAsiaTheme="minorEastAsia" w:cstheme="minorHAnsi"/>
                <w:b/>
                <w:bCs/>
                <w:color w:val="000000" w:themeColor="text1"/>
              </w:rPr>
              <w:t>Centro de Referência de Direitos Humanos e Cidadania da Pessoa Idosa e Posto Avançado de Direitos Humanos e Cidadania da Pessoa Idosa</w:t>
            </w:r>
          </w:p>
        </w:tc>
      </w:tr>
      <w:tr w:rsidR="00CF15B1" w:rsidRPr="00C81FE2" w14:paraId="623B8735" w14:textId="77777777" w:rsidTr="005B19DF">
        <w:trPr>
          <w:trHeight w:val="79"/>
        </w:trPr>
        <w:tc>
          <w:tcPr>
            <w:tcW w:w="2479" w:type="dxa"/>
            <w:tcBorders>
              <w:top w:val="single" w:sz="6" w:space="0" w:color="000000"/>
              <w:left w:val="single" w:sz="6" w:space="0" w:color="000000"/>
              <w:bottom w:val="single" w:sz="6" w:space="0" w:color="000000"/>
              <w:right w:val="single" w:sz="6" w:space="0" w:color="000000"/>
            </w:tcBorders>
            <w:shd w:val="clear" w:color="auto" w:fill="FFFFFF"/>
            <w:tcMar>
              <w:top w:w="105" w:type="dxa"/>
              <w:left w:w="75" w:type="dxa"/>
              <w:bottom w:w="105" w:type="dxa"/>
              <w:right w:w="75" w:type="dxa"/>
            </w:tcMar>
            <w:hideMark/>
          </w:tcPr>
          <w:p w14:paraId="68212735" w14:textId="08665FD5" w:rsidR="00CF15B1" w:rsidRPr="00C81FE2" w:rsidRDefault="00CF15B1" w:rsidP="005100BE">
            <w:pPr>
              <w:spacing w:after="0" w:line="276" w:lineRule="auto"/>
              <w:jc w:val="both"/>
              <w:rPr>
                <w:rFonts w:eastAsia="Times New Roman" w:cstheme="minorHAnsi"/>
                <w:kern w:val="0"/>
                <w:lang w:eastAsia="pt-BR"/>
                <w14:ligatures w14:val="none"/>
              </w:rPr>
            </w:pPr>
            <w:r w:rsidRPr="00C81FE2">
              <w:rPr>
                <w:rFonts w:eastAsia="Times New Roman" w:cstheme="minorHAnsi"/>
                <w:b/>
                <w:bCs/>
                <w:color w:val="000000"/>
                <w:kern w:val="0"/>
                <w:lang w:eastAsia="pt-BR"/>
                <w14:ligatures w14:val="none"/>
              </w:rPr>
              <w:t xml:space="preserve">DURAÇÃO: </w:t>
            </w:r>
            <w:r w:rsidR="00944755" w:rsidRPr="00C81FE2">
              <w:rPr>
                <w:rFonts w:eastAsia="Times New Roman" w:cstheme="minorHAnsi"/>
                <w:color w:val="000000"/>
                <w:kern w:val="0"/>
                <w:lang w:eastAsia="pt-BR"/>
                <w14:ligatures w14:val="none"/>
              </w:rPr>
              <w:t xml:space="preserve">5 </w:t>
            </w:r>
            <w:r w:rsidR="00AC497C" w:rsidRPr="00C81FE2">
              <w:rPr>
                <w:rFonts w:eastAsia="Times New Roman" w:cstheme="minorHAnsi"/>
                <w:color w:val="000000"/>
                <w:kern w:val="0"/>
                <w:lang w:eastAsia="pt-BR"/>
                <w14:ligatures w14:val="none"/>
              </w:rPr>
              <w:t xml:space="preserve">(cinco) </w:t>
            </w:r>
            <w:r w:rsidR="00944755" w:rsidRPr="00C81FE2">
              <w:rPr>
                <w:rFonts w:eastAsia="Times New Roman" w:cstheme="minorHAnsi"/>
                <w:color w:val="000000"/>
                <w:kern w:val="0"/>
                <w:lang w:eastAsia="pt-BR"/>
                <w14:ligatures w14:val="none"/>
              </w:rPr>
              <w:t>anos</w:t>
            </w:r>
          </w:p>
        </w:tc>
        <w:tc>
          <w:tcPr>
            <w:tcW w:w="7019" w:type="dxa"/>
            <w:tcBorders>
              <w:top w:val="single" w:sz="6" w:space="0" w:color="000000"/>
              <w:left w:val="single" w:sz="6" w:space="0" w:color="000000"/>
              <w:bottom w:val="single" w:sz="6" w:space="0" w:color="000000"/>
              <w:right w:val="single" w:sz="6" w:space="0" w:color="000000"/>
            </w:tcBorders>
            <w:shd w:val="clear" w:color="auto" w:fill="FFFFFF"/>
            <w:tcMar>
              <w:top w:w="105" w:type="dxa"/>
              <w:left w:w="75" w:type="dxa"/>
              <w:bottom w:w="105" w:type="dxa"/>
              <w:right w:w="75" w:type="dxa"/>
            </w:tcMar>
            <w:hideMark/>
          </w:tcPr>
          <w:p w14:paraId="5AEA1BDB" w14:textId="77777777" w:rsidR="00CF15B1" w:rsidRPr="00C81FE2" w:rsidRDefault="00CF15B1" w:rsidP="005100BE">
            <w:pPr>
              <w:spacing w:after="0" w:line="276" w:lineRule="auto"/>
              <w:rPr>
                <w:rFonts w:eastAsia="Times New Roman" w:cstheme="minorHAnsi"/>
                <w:kern w:val="0"/>
                <w:lang w:eastAsia="pt-BR"/>
                <w14:ligatures w14:val="none"/>
              </w:rPr>
            </w:pPr>
            <w:r w:rsidRPr="00C81FE2">
              <w:rPr>
                <w:rFonts w:eastAsia="Times New Roman" w:cstheme="minorHAnsi"/>
                <w:b/>
                <w:bCs/>
                <w:color w:val="000000"/>
                <w:kern w:val="0"/>
                <w:lang w:eastAsia="pt-BR"/>
                <w14:ligatures w14:val="none"/>
              </w:rPr>
              <w:t>VALOR TOTAL (cf. proposta orçamentária - Anexo III)</w:t>
            </w:r>
          </w:p>
        </w:tc>
      </w:tr>
    </w:tbl>
    <w:p w14:paraId="20BEF69D" w14:textId="77777777" w:rsidR="00CF15B1" w:rsidRPr="00C81FE2" w:rsidRDefault="00CF15B1" w:rsidP="005100BE">
      <w:pPr>
        <w:spacing w:after="0" w:line="276" w:lineRule="auto"/>
        <w:rPr>
          <w:rFonts w:eastAsia="Times New Roman" w:cstheme="minorHAnsi"/>
          <w:kern w:val="0"/>
          <w:lang w:eastAsia="pt-BR"/>
          <w14:ligatures w14:val="none"/>
        </w:rPr>
      </w:pPr>
    </w:p>
    <w:tbl>
      <w:tblPr>
        <w:tblW w:w="9468" w:type="dxa"/>
        <w:tblInd w:w="-434" w:type="dxa"/>
        <w:tblCellMar>
          <w:top w:w="15" w:type="dxa"/>
          <w:left w:w="15" w:type="dxa"/>
          <w:bottom w:w="15" w:type="dxa"/>
          <w:right w:w="15" w:type="dxa"/>
        </w:tblCellMar>
        <w:tblLook w:val="04A0" w:firstRow="1" w:lastRow="0" w:firstColumn="1" w:lastColumn="0" w:noHBand="0" w:noVBand="1"/>
      </w:tblPr>
      <w:tblGrid>
        <w:gridCol w:w="2862"/>
        <w:gridCol w:w="1419"/>
        <w:gridCol w:w="19"/>
        <w:gridCol w:w="1961"/>
        <w:gridCol w:w="3207"/>
      </w:tblGrid>
      <w:tr w:rsidR="00CF15B1" w:rsidRPr="00C81FE2" w14:paraId="1701E245" w14:textId="77777777" w:rsidTr="00042034">
        <w:trPr>
          <w:trHeight w:val="262"/>
        </w:trPr>
        <w:tc>
          <w:tcPr>
            <w:tcW w:w="9468" w:type="dxa"/>
            <w:gridSpan w:val="5"/>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14:paraId="5907B043" w14:textId="27AEDEC9" w:rsidR="00CF15B1" w:rsidRPr="00C81FE2" w:rsidRDefault="00CF15B1" w:rsidP="005100BE">
            <w:pPr>
              <w:numPr>
                <w:ilvl w:val="0"/>
                <w:numId w:val="2"/>
              </w:numPr>
              <w:spacing w:after="0" w:line="276" w:lineRule="auto"/>
              <w:jc w:val="center"/>
              <w:textAlignment w:val="baseline"/>
              <w:rPr>
                <w:rFonts w:eastAsia="Times New Roman" w:cstheme="minorHAnsi"/>
                <w:b/>
                <w:bCs/>
                <w:color w:val="000000"/>
                <w:kern w:val="0"/>
                <w:lang w:eastAsia="pt-BR"/>
                <w14:ligatures w14:val="none"/>
              </w:rPr>
            </w:pPr>
            <w:r w:rsidRPr="00C81FE2">
              <w:rPr>
                <w:rFonts w:eastAsia="Times New Roman" w:cstheme="minorHAnsi"/>
                <w:b/>
                <w:bCs/>
                <w:color w:val="000000"/>
                <w:kern w:val="0"/>
                <w:lang w:eastAsia="pt-BR"/>
                <w14:ligatures w14:val="none"/>
              </w:rPr>
              <w:t>IDENTIFICAÇÃO DA PROPONENTE</w:t>
            </w:r>
          </w:p>
        </w:tc>
      </w:tr>
      <w:tr w:rsidR="00CF15B1" w:rsidRPr="00C81FE2" w14:paraId="6FF1DE6F" w14:textId="77777777" w:rsidTr="00042034">
        <w:trPr>
          <w:trHeight w:val="218"/>
        </w:trPr>
        <w:tc>
          <w:tcPr>
            <w:tcW w:w="9468" w:type="dxa"/>
            <w:gridSpan w:val="5"/>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14:paraId="3E522212" w14:textId="77777777" w:rsidR="00CF15B1" w:rsidRPr="00C81FE2" w:rsidRDefault="00CF15B1" w:rsidP="005100BE">
            <w:pPr>
              <w:spacing w:after="0" w:line="276" w:lineRule="auto"/>
              <w:rPr>
                <w:rFonts w:eastAsia="Times New Roman" w:cstheme="minorHAnsi"/>
                <w:kern w:val="0"/>
                <w:lang w:eastAsia="pt-BR"/>
                <w14:ligatures w14:val="none"/>
              </w:rPr>
            </w:pPr>
            <w:r w:rsidRPr="00C81FE2">
              <w:rPr>
                <w:rFonts w:eastAsia="Times New Roman" w:cstheme="minorHAnsi"/>
                <w:b/>
                <w:bCs/>
                <w:color w:val="000000"/>
                <w:kern w:val="0"/>
                <w:lang w:eastAsia="pt-BR"/>
                <w14:ligatures w14:val="none"/>
              </w:rPr>
              <w:t>Nome:</w:t>
            </w:r>
          </w:p>
        </w:tc>
      </w:tr>
      <w:tr w:rsidR="00CF15B1" w:rsidRPr="00C81FE2" w14:paraId="700F339F" w14:textId="77777777" w:rsidTr="00042034">
        <w:trPr>
          <w:trHeight w:val="230"/>
        </w:trPr>
        <w:tc>
          <w:tcPr>
            <w:tcW w:w="9468" w:type="dxa"/>
            <w:gridSpan w:val="5"/>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14:paraId="2CEF369F" w14:textId="77777777" w:rsidR="00CF15B1" w:rsidRPr="00C81FE2" w:rsidRDefault="00CF15B1" w:rsidP="005100BE">
            <w:pPr>
              <w:spacing w:after="0" w:line="276" w:lineRule="auto"/>
              <w:jc w:val="both"/>
              <w:rPr>
                <w:rFonts w:eastAsia="Times New Roman" w:cstheme="minorHAnsi"/>
                <w:kern w:val="0"/>
                <w:lang w:eastAsia="pt-BR"/>
                <w14:ligatures w14:val="none"/>
              </w:rPr>
            </w:pPr>
            <w:r w:rsidRPr="00C81FE2">
              <w:rPr>
                <w:rFonts w:eastAsia="Times New Roman" w:cstheme="minorHAnsi"/>
                <w:b/>
                <w:bCs/>
                <w:color w:val="000000"/>
                <w:kern w:val="0"/>
                <w:lang w:eastAsia="pt-BR"/>
                <w14:ligatures w14:val="none"/>
              </w:rPr>
              <w:t>CNPJ:</w:t>
            </w:r>
          </w:p>
        </w:tc>
      </w:tr>
      <w:tr w:rsidR="00CF15B1" w:rsidRPr="00C81FE2" w14:paraId="07FB9B21" w14:textId="77777777" w:rsidTr="00042034">
        <w:trPr>
          <w:trHeight w:val="218"/>
        </w:trPr>
        <w:tc>
          <w:tcPr>
            <w:tcW w:w="2862" w:type="dxa"/>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14:paraId="123C4E01" w14:textId="77777777" w:rsidR="00CF15B1" w:rsidRPr="00C81FE2" w:rsidRDefault="00CF15B1" w:rsidP="005100BE">
            <w:pPr>
              <w:spacing w:after="0" w:line="276" w:lineRule="auto"/>
              <w:rPr>
                <w:rFonts w:eastAsia="Times New Roman" w:cstheme="minorHAnsi"/>
                <w:kern w:val="0"/>
                <w:lang w:eastAsia="pt-BR"/>
                <w14:ligatures w14:val="none"/>
              </w:rPr>
            </w:pPr>
            <w:r w:rsidRPr="00C81FE2">
              <w:rPr>
                <w:rFonts w:eastAsia="Times New Roman" w:cstheme="minorHAnsi"/>
                <w:b/>
                <w:bCs/>
                <w:color w:val="000000"/>
                <w:kern w:val="0"/>
                <w:lang w:eastAsia="pt-BR"/>
                <w14:ligatures w14:val="none"/>
              </w:rPr>
              <w:t>Endereço:</w:t>
            </w:r>
          </w:p>
        </w:tc>
        <w:tc>
          <w:tcPr>
            <w:tcW w:w="1419" w:type="dxa"/>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14:paraId="2E893DED" w14:textId="77777777" w:rsidR="00CF15B1" w:rsidRPr="00C81FE2" w:rsidRDefault="00CF15B1" w:rsidP="005100BE">
            <w:pPr>
              <w:spacing w:after="0" w:line="276" w:lineRule="auto"/>
              <w:rPr>
                <w:rFonts w:eastAsia="Times New Roman" w:cstheme="minorHAnsi"/>
                <w:kern w:val="0"/>
                <w:lang w:eastAsia="pt-BR"/>
                <w14:ligatures w14:val="none"/>
              </w:rPr>
            </w:pPr>
            <w:r w:rsidRPr="00C81FE2">
              <w:rPr>
                <w:rFonts w:eastAsia="Times New Roman" w:cstheme="minorHAnsi"/>
                <w:b/>
                <w:bCs/>
                <w:color w:val="000000"/>
                <w:kern w:val="0"/>
                <w:lang w:eastAsia="pt-BR"/>
                <w14:ligatures w14:val="none"/>
              </w:rPr>
              <w:t>nº:</w:t>
            </w:r>
          </w:p>
        </w:tc>
        <w:tc>
          <w:tcPr>
            <w:tcW w:w="5187" w:type="dxa"/>
            <w:gridSpan w:val="3"/>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14:paraId="62198476" w14:textId="77777777" w:rsidR="00CF15B1" w:rsidRPr="00C81FE2" w:rsidRDefault="00CF15B1" w:rsidP="005100BE">
            <w:pPr>
              <w:spacing w:after="0" w:line="276" w:lineRule="auto"/>
              <w:rPr>
                <w:rFonts w:eastAsia="Times New Roman" w:cstheme="minorHAnsi"/>
                <w:kern w:val="0"/>
                <w:lang w:eastAsia="pt-BR"/>
                <w14:ligatures w14:val="none"/>
              </w:rPr>
            </w:pPr>
            <w:r w:rsidRPr="00C81FE2">
              <w:rPr>
                <w:rFonts w:eastAsia="Times New Roman" w:cstheme="minorHAnsi"/>
                <w:b/>
                <w:bCs/>
                <w:color w:val="000000"/>
                <w:kern w:val="0"/>
                <w:lang w:eastAsia="pt-BR"/>
                <w14:ligatures w14:val="none"/>
              </w:rPr>
              <w:t>Compl.:</w:t>
            </w:r>
          </w:p>
        </w:tc>
      </w:tr>
      <w:tr w:rsidR="00CF15B1" w:rsidRPr="00C81FE2" w14:paraId="7AF770A8" w14:textId="77777777" w:rsidTr="00042034">
        <w:trPr>
          <w:trHeight w:val="230"/>
        </w:trPr>
        <w:tc>
          <w:tcPr>
            <w:tcW w:w="2862" w:type="dxa"/>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14:paraId="5A7B08EB" w14:textId="77777777" w:rsidR="00CF15B1" w:rsidRPr="00C81FE2" w:rsidRDefault="00CF15B1" w:rsidP="005100BE">
            <w:pPr>
              <w:spacing w:after="0" w:line="276" w:lineRule="auto"/>
              <w:rPr>
                <w:rFonts w:eastAsia="Times New Roman" w:cstheme="minorHAnsi"/>
                <w:kern w:val="0"/>
                <w:lang w:eastAsia="pt-BR"/>
                <w14:ligatures w14:val="none"/>
              </w:rPr>
            </w:pPr>
            <w:r w:rsidRPr="00C81FE2">
              <w:rPr>
                <w:rFonts w:eastAsia="Times New Roman" w:cstheme="minorHAnsi"/>
                <w:b/>
                <w:bCs/>
                <w:color w:val="000000"/>
                <w:kern w:val="0"/>
                <w:lang w:eastAsia="pt-BR"/>
                <w14:ligatures w14:val="none"/>
              </w:rPr>
              <w:t>Bairro:</w:t>
            </w:r>
          </w:p>
        </w:tc>
        <w:tc>
          <w:tcPr>
            <w:tcW w:w="1438" w:type="dxa"/>
            <w:gridSpan w:val="2"/>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14:paraId="3D120799" w14:textId="77777777" w:rsidR="00CF15B1" w:rsidRPr="00C81FE2" w:rsidRDefault="00CF15B1" w:rsidP="005100BE">
            <w:pPr>
              <w:spacing w:after="0" w:line="276" w:lineRule="auto"/>
              <w:rPr>
                <w:rFonts w:eastAsia="Times New Roman" w:cstheme="minorHAnsi"/>
                <w:kern w:val="0"/>
                <w:lang w:eastAsia="pt-BR"/>
                <w14:ligatures w14:val="none"/>
              </w:rPr>
            </w:pPr>
            <w:r w:rsidRPr="00C81FE2">
              <w:rPr>
                <w:rFonts w:eastAsia="Times New Roman" w:cstheme="minorHAnsi"/>
                <w:b/>
                <w:bCs/>
                <w:color w:val="000000"/>
                <w:kern w:val="0"/>
                <w:lang w:eastAsia="pt-BR"/>
                <w14:ligatures w14:val="none"/>
              </w:rPr>
              <w:t>Cidade:</w:t>
            </w:r>
          </w:p>
        </w:tc>
        <w:tc>
          <w:tcPr>
            <w:tcW w:w="1961" w:type="dxa"/>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14:paraId="77BA4575" w14:textId="77777777" w:rsidR="00CF15B1" w:rsidRPr="00C81FE2" w:rsidRDefault="00CF15B1" w:rsidP="005100BE">
            <w:pPr>
              <w:spacing w:after="0" w:line="276" w:lineRule="auto"/>
              <w:rPr>
                <w:rFonts w:eastAsia="Times New Roman" w:cstheme="minorHAnsi"/>
                <w:kern w:val="0"/>
                <w:lang w:eastAsia="pt-BR"/>
                <w14:ligatures w14:val="none"/>
              </w:rPr>
            </w:pPr>
            <w:r w:rsidRPr="00C81FE2">
              <w:rPr>
                <w:rFonts w:eastAsia="Times New Roman" w:cstheme="minorHAnsi"/>
                <w:b/>
                <w:bCs/>
                <w:color w:val="000000"/>
                <w:kern w:val="0"/>
                <w:lang w:eastAsia="pt-BR"/>
                <w14:ligatures w14:val="none"/>
              </w:rPr>
              <w:t>Estado:</w:t>
            </w:r>
          </w:p>
        </w:tc>
        <w:tc>
          <w:tcPr>
            <w:tcW w:w="3207" w:type="dxa"/>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14:paraId="40078148" w14:textId="77777777" w:rsidR="00CF15B1" w:rsidRPr="00C81FE2" w:rsidRDefault="00CF15B1" w:rsidP="005100BE">
            <w:pPr>
              <w:spacing w:after="0" w:line="276" w:lineRule="auto"/>
              <w:rPr>
                <w:rFonts w:eastAsia="Times New Roman" w:cstheme="minorHAnsi"/>
                <w:kern w:val="0"/>
                <w:lang w:eastAsia="pt-BR"/>
                <w14:ligatures w14:val="none"/>
              </w:rPr>
            </w:pPr>
            <w:r w:rsidRPr="00C81FE2">
              <w:rPr>
                <w:rFonts w:eastAsia="Times New Roman" w:cstheme="minorHAnsi"/>
                <w:b/>
                <w:bCs/>
                <w:color w:val="000000"/>
                <w:kern w:val="0"/>
                <w:lang w:eastAsia="pt-BR"/>
                <w14:ligatures w14:val="none"/>
              </w:rPr>
              <w:t>CEP:</w:t>
            </w:r>
          </w:p>
        </w:tc>
      </w:tr>
      <w:tr w:rsidR="00CF15B1" w:rsidRPr="00C81FE2" w14:paraId="10FAAC62" w14:textId="77777777" w:rsidTr="00042034">
        <w:trPr>
          <w:trHeight w:val="218"/>
        </w:trPr>
        <w:tc>
          <w:tcPr>
            <w:tcW w:w="2862" w:type="dxa"/>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14:paraId="01A9E481" w14:textId="77777777" w:rsidR="00CF15B1" w:rsidRPr="00C81FE2" w:rsidRDefault="00CF15B1" w:rsidP="005100BE">
            <w:pPr>
              <w:spacing w:after="0" w:line="276" w:lineRule="auto"/>
              <w:rPr>
                <w:rFonts w:eastAsia="Times New Roman" w:cstheme="minorHAnsi"/>
                <w:kern w:val="0"/>
                <w:lang w:eastAsia="pt-BR"/>
                <w14:ligatures w14:val="none"/>
              </w:rPr>
            </w:pPr>
            <w:r w:rsidRPr="00C81FE2">
              <w:rPr>
                <w:rFonts w:eastAsia="Times New Roman" w:cstheme="minorHAnsi"/>
                <w:b/>
                <w:bCs/>
                <w:color w:val="000000"/>
                <w:kern w:val="0"/>
                <w:lang w:eastAsia="pt-BR"/>
                <w14:ligatures w14:val="none"/>
              </w:rPr>
              <w:t>Telefone:</w:t>
            </w:r>
          </w:p>
        </w:tc>
        <w:tc>
          <w:tcPr>
            <w:tcW w:w="6606" w:type="dxa"/>
            <w:gridSpan w:val="4"/>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14:paraId="6DAFEBEC" w14:textId="77777777" w:rsidR="00CF15B1" w:rsidRPr="00C81FE2" w:rsidRDefault="00CF15B1" w:rsidP="005100BE">
            <w:pPr>
              <w:spacing w:after="0" w:line="276" w:lineRule="auto"/>
              <w:rPr>
                <w:rFonts w:eastAsia="Times New Roman" w:cstheme="minorHAnsi"/>
                <w:kern w:val="0"/>
                <w:lang w:eastAsia="pt-BR"/>
                <w14:ligatures w14:val="none"/>
              </w:rPr>
            </w:pPr>
            <w:r w:rsidRPr="00C81FE2">
              <w:rPr>
                <w:rFonts w:eastAsia="Times New Roman" w:cstheme="minorHAnsi"/>
                <w:b/>
                <w:bCs/>
                <w:color w:val="000000"/>
                <w:kern w:val="0"/>
                <w:lang w:eastAsia="pt-BR"/>
                <w14:ligatures w14:val="none"/>
              </w:rPr>
              <w:t>E-mail:</w:t>
            </w:r>
          </w:p>
        </w:tc>
      </w:tr>
      <w:tr w:rsidR="00CF15B1" w:rsidRPr="00C81FE2" w14:paraId="3E31578F" w14:textId="77777777" w:rsidTr="00042034">
        <w:trPr>
          <w:trHeight w:val="230"/>
        </w:trPr>
        <w:tc>
          <w:tcPr>
            <w:tcW w:w="9468" w:type="dxa"/>
            <w:gridSpan w:val="5"/>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14:paraId="7BB3DCFA" w14:textId="77777777" w:rsidR="00CF15B1" w:rsidRPr="00C81FE2" w:rsidRDefault="00CF15B1" w:rsidP="005100BE">
            <w:pPr>
              <w:spacing w:after="0" w:line="276" w:lineRule="auto"/>
              <w:rPr>
                <w:rFonts w:eastAsia="Times New Roman" w:cstheme="minorHAnsi"/>
                <w:kern w:val="0"/>
                <w:lang w:eastAsia="pt-BR"/>
                <w14:ligatures w14:val="none"/>
              </w:rPr>
            </w:pPr>
            <w:r w:rsidRPr="00C81FE2">
              <w:rPr>
                <w:rFonts w:eastAsia="Times New Roman" w:cstheme="minorHAnsi"/>
                <w:b/>
                <w:bCs/>
                <w:color w:val="000000"/>
                <w:kern w:val="0"/>
                <w:lang w:eastAsia="pt-BR"/>
                <w14:ligatures w14:val="none"/>
              </w:rPr>
              <w:t>Endereço Internet (site e redes sociais):</w:t>
            </w:r>
          </w:p>
        </w:tc>
      </w:tr>
      <w:tr w:rsidR="00CF15B1" w:rsidRPr="00C81FE2" w14:paraId="3821310E" w14:textId="77777777" w:rsidTr="00042034">
        <w:trPr>
          <w:trHeight w:val="218"/>
        </w:trPr>
        <w:tc>
          <w:tcPr>
            <w:tcW w:w="9468" w:type="dxa"/>
            <w:gridSpan w:val="5"/>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14:paraId="05F8E2CB" w14:textId="77777777" w:rsidR="00CF15B1" w:rsidRPr="00C81FE2" w:rsidRDefault="00CF15B1" w:rsidP="005100BE">
            <w:pPr>
              <w:spacing w:after="0" w:line="276" w:lineRule="auto"/>
              <w:jc w:val="both"/>
              <w:rPr>
                <w:rFonts w:eastAsia="Times New Roman" w:cstheme="minorHAnsi"/>
                <w:kern w:val="0"/>
                <w:lang w:eastAsia="pt-BR"/>
                <w14:ligatures w14:val="none"/>
              </w:rPr>
            </w:pPr>
            <w:r w:rsidRPr="00C81FE2">
              <w:rPr>
                <w:rFonts w:eastAsia="Times New Roman" w:cstheme="minorHAnsi"/>
                <w:b/>
                <w:bCs/>
                <w:color w:val="000000"/>
                <w:kern w:val="0"/>
                <w:lang w:eastAsia="pt-BR"/>
                <w14:ligatures w14:val="none"/>
              </w:rPr>
              <w:t>Responsável Legal da OSC:</w:t>
            </w:r>
          </w:p>
        </w:tc>
      </w:tr>
      <w:tr w:rsidR="00CF15B1" w:rsidRPr="00C81FE2" w14:paraId="5204BB9C" w14:textId="77777777" w:rsidTr="00042034">
        <w:trPr>
          <w:trHeight w:val="226"/>
        </w:trPr>
        <w:tc>
          <w:tcPr>
            <w:tcW w:w="2862" w:type="dxa"/>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14:paraId="6C63BF79" w14:textId="77777777" w:rsidR="00CF15B1" w:rsidRPr="00C81FE2" w:rsidRDefault="00CF15B1" w:rsidP="005100BE">
            <w:pPr>
              <w:spacing w:after="0" w:line="276" w:lineRule="auto"/>
              <w:jc w:val="both"/>
              <w:rPr>
                <w:rFonts w:eastAsia="Times New Roman" w:cstheme="minorHAnsi"/>
                <w:kern w:val="0"/>
                <w:lang w:eastAsia="pt-BR"/>
                <w14:ligatures w14:val="none"/>
              </w:rPr>
            </w:pPr>
            <w:r w:rsidRPr="00C81FE2">
              <w:rPr>
                <w:rFonts w:eastAsia="Times New Roman" w:cstheme="minorHAnsi"/>
                <w:b/>
                <w:bCs/>
                <w:color w:val="000000"/>
                <w:kern w:val="0"/>
                <w:lang w:eastAsia="pt-BR"/>
                <w14:ligatures w14:val="none"/>
              </w:rPr>
              <w:t xml:space="preserve">RG (nº e órgão emissor): </w:t>
            </w:r>
          </w:p>
        </w:tc>
        <w:tc>
          <w:tcPr>
            <w:tcW w:w="6606" w:type="dxa"/>
            <w:gridSpan w:val="4"/>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9B5798C" w14:textId="77777777" w:rsidR="00CF15B1" w:rsidRPr="00C81FE2" w:rsidRDefault="00CF15B1" w:rsidP="005100BE">
            <w:pPr>
              <w:spacing w:after="0" w:line="276" w:lineRule="auto"/>
              <w:rPr>
                <w:rFonts w:eastAsia="Times New Roman" w:cstheme="minorHAnsi"/>
                <w:kern w:val="0"/>
                <w:lang w:eastAsia="pt-BR"/>
                <w14:ligatures w14:val="none"/>
              </w:rPr>
            </w:pPr>
            <w:r w:rsidRPr="00C81FE2">
              <w:rPr>
                <w:rFonts w:eastAsia="Times New Roman" w:cstheme="minorHAnsi"/>
                <w:b/>
                <w:bCs/>
                <w:color w:val="000000"/>
                <w:kern w:val="0"/>
                <w:lang w:eastAsia="pt-BR"/>
                <w14:ligatures w14:val="none"/>
              </w:rPr>
              <w:t>CPF:</w:t>
            </w:r>
          </w:p>
        </w:tc>
      </w:tr>
      <w:tr w:rsidR="00CF15B1" w:rsidRPr="00C81FE2" w14:paraId="64571DF9" w14:textId="77777777" w:rsidTr="00042034">
        <w:trPr>
          <w:trHeight w:val="218"/>
        </w:trPr>
        <w:tc>
          <w:tcPr>
            <w:tcW w:w="2862" w:type="dxa"/>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14:paraId="1A9E4204" w14:textId="77777777" w:rsidR="00CF15B1" w:rsidRPr="00C81FE2" w:rsidRDefault="00CF15B1" w:rsidP="005100BE">
            <w:pPr>
              <w:spacing w:after="0" w:line="276" w:lineRule="auto"/>
              <w:rPr>
                <w:rFonts w:eastAsia="Times New Roman" w:cstheme="minorHAnsi"/>
                <w:kern w:val="0"/>
                <w:lang w:eastAsia="pt-BR"/>
                <w14:ligatures w14:val="none"/>
              </w:rPr>
            </w:pPr>
            <w:r w:rsidRPr="00C81FE2">
              <w:rPr>
                <w:rFonts w:eastAsia="Times New Roman" w:cstheme="minorHAnsi"/>
                <w:b/>
                <w:bCs/>
                <w:color w:val="000000"/>
                <w:kern w:val="0"/>
                <w:lang w:eastAsia="pt-BR"/>
                <w14:ligatures w14:val="none"/>
              </w:rPr>
              <w:t>Telefone:</w:t>
            </w:r>
          </w:p>
        </w:tc>
        <w:tc>
          <w:tcPr>
            <w:tcW w:w="6606" w:type="dxa"/>
            <w:gridSpan w:val="4"/>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14:paraId="44574DF9" w14:textId="77777777" w:rsidR="00CF15B1" w:rsidRPr="00C81FE2" w:rsidRDefault="00CF15B1" w:rsidP="005100BE">
            <w:pPr>
              <w:spacing w:after="0" w:line="276" w:lineRule="auto"/>
              <w:rPr>
                <w:rFonts w:eastAsia="Times New Roman" w:cstheme="minorHAnsi"/>
                <w:kern w:val="0"/>
                <w:lang w:eastAsia="pt-BR"/>
                <w14:ligatures w14:val="none"/>
              </w:rPr>
            </w:pPr>
            <w:r w:rsidRPr="00C81FE2">
              <w:rPr>
                <w:rFonts w:eastAsia="Times New Roman" w:cstheme="minorHAnsi"/>
                <w:b/>
                <w:bCs/>
                <w:color w:val="000000"/>
                <w:kern w:val="0"/>
                <w:lang w:eastAsia="pt-BR"/>
                <w14:ligatures w14:val="none"/>
              </w:rPr>
              <w:t>E-mail:</w:t>
            </w:r>
          </w:p>
        </w:tc>
      </w:tr>
      <w:tr w:rsidR="00CF15B1" w:rsidRPr="00C81FE2" w14:paraId="2F7B014F" w14:textId="77777777" w:rsidTr="00042034">
        <w:trPr>
          <w:trHeight w:val="230"/>
        </w:trPr>
        <w:tc>
          <w:tcPr>
            <w:tcW w:w="9468" w:type="dxa"/>
            <w:gridSpan w:val="5"/>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14:paraId="7D25D576" w14:textId="77777777" w:rsidR="00CF15B1" w:rsidRPr="00C81FE2" w:rsidRDefault="00CF15B1" w:rsidP="005100BE">
            <w:pPr>
              <w:spacing w:after="0" w:line="276" w:lineRule="auto"/>
              <w:jc w:val="both"/>
              <w:rPr>
                <w:rFonts w:eastAsia="Times New Roman" w:cstheme="minorHAnsi"/>
                <w:kern w:val="0"/>
                <w:lang w:eastAsia="pt-BR"/>
                <w14:ligatures w14:val="none"/>
              </w:rPr>
            </w:pPr>
            <w:r w:rsidRPr="00C81FE2">
              <w:rPr>
                <w:rFonts w:eastAsia="Times New Roman" w:cstheme="minorHAnsi"/>
                <w:b/>
                <w:bCs/>
                <w:color w:val="000000"/>
                <w:kern w:val="0"/>
                <w:lang w:eastAsia="pt-BR"/>
                <w14:ligatures w14:val="none"/>
              </w:rPr>
              <w:t>Responsável pela apresentação da proposta:</w:t>
            </w:r>
          </w:p>
        </w:tc>
      </w:tr>
      <w:tr w:rsidR="00CF15B1" w:rsidRPr="00C81FE2" w14:paraId="51CBB7CA" w14:textId="77777777" w:rsidTr="00042034">
        <w:trPr>
          <w:trHeight w:val="230"/>
        </w:trPr>
        <w:tc>
          <w:tcPr>
            <w:tcW w:w="2862" w:type="dxa"/>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14:paraId="1CEE0DD7" w14:textId="77777777" w:rsidR="00CF15B1" w:rsidRPr="00C81FE2" w:rsidRDefault="00CF15B1" w:rsidP="005100BE">
            <w:pPr>
              <w:spacing w:after="0" w:line="276" w:lineRule="auto"/>
              <w:rPr>
                <w:rFonts w:eastAsia="Times New Roman" w:cstheme="minorHAnsi"/>
                <w:kern w:val="0"/>
                <w:lang w:eastAsia="pt-BR"/>
                <w14:ligatures w14:val="none"/>
              </w:rPr>
            </w:pPr>
            <w:r w:rsidRPr="00C81FE2">
              <w:rPr>
                <w:rFonts w:eastAsia="Times New Roman" w:cstheme="minorHAnsi"/>
                <w:b/>
                <w:bCs/>
                <w:color w:val="000000"/>
                <w:kern w:val="0"/>
                <w:lang w:eastAsia="pt-BR"/>
                <w14:ligatures w14:val="none"/>
              </w:rPr>
              <w:t>Telefone:</w:t>
            </w:r>
          </w:p>
        </w:tc>
        <w:tc>
          <w:tcPr>
            <w:tcW w:w="6606" w:type="dxa"/>
            <w:gridSpan w:val="4"/>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14:paraId="7395B849" w14:textId="77777777" w:rsidR="00CF15B1" w:rsidRPr="00C81FE2" w:rsidRDefault="00CF15B1" w:rsidP="005100BE">
            <w:pPr>
              <w:spacing w:after="0" w:line="276" w:lineRule="auto"/>
              <w:rPr>
                <w:rFonts w:eastAsia="Times New Roman" w:cstheme="minorHAnsi"/>
                <w:kern w:val="0"/>
                <w:lang w:eastAsia="pt-BR"/>
                <w14:ligatures w14:val="none"/>
              </w:rPr>
            </w:pPr>
            <w:r w:rsidRPr="00C81FE2">
              <w:rPr>
                <w:rFonts w:eastAsia="Times New Roman" w:cstheme="minorHAnsi"/>
                <w:b/>
                <w:bCs/>
                <w:color w:val="000000"/>
                <w:kern w:val="0"/>
                <w:lang w:eastAsia="pt-BR"/>
                <w14:ligatures w14:val="none"/>
              </w:rPr>
              <w:t>E-mail:</w:t>
            </w:r>
          </w:p>
        </w:tc>
      </w:tr>
    </w:tbl>
    <w:p w14:paraId="0F56902F" w14:textId="77777777" w:rsidR="00CF15B1" w:rsidRPr="00C81FE2" w:rsidRDefault="00CF15B1" w:rsidP="005100BE">
      <w:pPr>
        <w:spacing w:after="0" w:line="276" w:lineRule="auto"/>
        <w:rPr>
          <w:rFonts w:eastAsia="Times New Roman" w:cstheme="minorHAnsi"/>
          <w:kern w:val="0"/>
          <w:lang w:eastAsia="pt-BR"/>
          <w14:ligatures w14:val="none"/>
        </w:rPr>
      </w:pPr>
    </w:p>
    <w:tbl>
      <w:tblPr>
        <w:tblpPr w:leftFromText="141" w:rightFromText="141" w:vertAnchor="text" w:tblpX="-434" w:tblpY="1"/>
        <w:tblOverlap w:val="never"/>
        <w:tblW w:w="9498" w:type="dxa"/>
        <w:tblLayout w:type="fixed"/>
        <w:tblCellMar>
          <w:top w:w="15" w:type="dxa"/>
          <w:left w:w="15" w:type="dxa"/>
          <w:bottom w:w="15" w:type="dxa"/>
          <w:right w:w="15" w:type="dxa"/>
        </w:tblCellMar>
        <w:tblLook w:val="04A0" w:firstRow="1" w:lastRow="0" w:firstColumn="1" w:lastColumn="0" w:noHBand="0" w:noVBand="1"/>
      </w:tblPr>
      <w:tblGrid>
        <w:gridCol w:w="9498"/>
      </w:tblGrid>
      <w:tr w:rsidR="00CF15B1" w:rsidRPr="00C81FE2" w14:paraId="455B4B47" w14:textId="77777777" w:rsidTr="00042034">
        <w:tc>
          <w:tcPr>
            <w:tcW w:w="9498" w:type="dxa"/>
            <w:tcBorders>
              <w:top w:val="single" w:sz="6" w:space="0" w:color="333333"/>
              <w:left w:val="single" w:sz="6" w:space="0" w:color="333333"/>
              <w:bottom w:val="single" w:sz="6" w:space="0" w:color="000000"/>
              <w:right w:val="single" w:sz="6" w:space="0" w:color="333333"/>
            </w:tcBorders>
            <w:tcMar>
              <w:top w:w="105" w:type="dxa"/>
              <w:left w:w="105" w:type="dxa"/>
              <w:bottom w:w="105" w:type="dxa"/>
              <w:right w:w="105" w:type="dxa"/>
            </w:tcMar>
            <w:hideMark/>
          </w:tcPr>
          <w:p w14:paraId="06E61FB6" w14:textId="3FF1521A" w:rsidR="00CF15B1" w:rsidRPr="00C81FE2" w:rsidRDefault="00CF15B1" w:rsidP="005100BE">
            <w:pPr>
              <w:spacing w:after="0" w:line="276" w:lineRule="auto"/>
              <w:jc w:val="center"/>
              <w:rPr>
                <w:rFonts w:eastAsia="Times New Roman" w:cstheme="minorHAnsi"/>
                <w:kern w:val="0"/>
                <w:lang w:eastAsia="pt-BR"/>
                <w14:ligatures w14:val="none"/>
              </w:rPr>
            </w:pPr>
            <w:r w:rsidRPr="00C81FE2">
              <w:rPr>
                <w:rFonts w:eastAsia="Times New Roman" w:cstheme="minorHAnsi"/>
                <w:b/>
                <w:bCs/>
                <w:color w:val="000000"/>
                <w:kern w:val="0"/>
                <w:lang w:eastAsia="pt-BR"/>
                <w14:ligatures w14:val="none"/>
              </w:rPr>
              <w:t>3. A</w:t>
            </w:r>
            <w:r w:rsidR="00AC497C" w:rsidRPr="00C81FE2">
              <w:rPr>
                <w:rFonts w:eastAsia="Times New Roman" w:cstheme="minorHAnsi"/>
                <w:b/>
                <w:bCs/>
                <w:color w:val="000000"/>
                <w:kern w:val="0"/>
                <w:lang w:eastAsia="pt-BR"/>
                <w14:ligatures w14:val="none"/>
              </w:rPr>
              <w:t xml:space="preserve"> </w:t>
            </w:r>
            <w:r w:rsidR="00AC497C" w:rsidRPr="00C81FE2">
              <w:rPr>
                <w:rFonts w:eastAsia="Times New Roman" w:cstheme="minorHAnsi"/>
                <w:b/>
                <w:bCs/>
                <w:color w:val="000000"/>
                <w:kern w:val="0"/>
                <w:lang w:eastAsia="pt-BR"/>
                <w14:ligatures w14:val="none"/>
              </w:rPr>
              <w:t>APRESENTAÇÃO DA OSC E DE SUAS EXPERIÊNCIAS</w:t>
            </w:r>
          </w:p>
        </w:tc>
      </w:tr>
      <w:tr w:rsidR="00CF15B1" w:rsidRPr="00C81FE2" w14:paraId="10019250" w14:textId="77777777" w:rsidTr="00042034">
        <w:tc>
          <w:tcPr>
            <w:tcW w:w="949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6672765" w14:textId="1F466718" w:rsidR="000B51F3" w:rsidRPr="00C81FE2" w:rsidRDefault="000B51F3" w:rsidP="005100BE">
            <w:pPr>
              <w:spacing w:after="0" w:line="276" w:lineRule="auto"/>
              <w:jc w:val="both"/>
              <w:rPr>
                <w:rFonts w:eastAsia="Times New Roman" w:cstheme="minorHAnsi"/>
                <w:color w:val="000000"/>
                <w:kern w:val="0"/>
                <w:lang w:eastAsia="pt-BR"/>
                <w14:ligatures w14:val="none"/>
              </w:rPr>
            </w:pPr>
            <w:r w:rsidRPr="00C81FE2">
              <w:rPr>
                <w:rFonts w:eastAsia="Times New Roman" w:cstheme="minorHAnsi"/>
                <w:color w:val="000000"/>
                <w:kern w:val="0"/>
                <w:lang w:eastAsia="pt-BR"/>
                <w14:ligatures w14:val="none"/>
              </w:rPr>
              <w:t xml:space="preserve">3.1. Histórico, experiência e capacidade técnica/operacional: relate a origem da Organização, seu tempo de existência, quais os programas, projetos ou serviços específicos para a população </w:t>
            </w:r>
            <w:r w:rsidRPr="00C81FE2">
              <w:rPr>
                <w:rFonts w:eastAsia="Times New Roman" w:cstheme="minorHAnsi"/>
                <w:color w:val="000000"/>
                <w:kern w:val="0"/>
                <w:lang w:eastAsia="pt-BR"/>
                <w14:ligatures w14:val="none"/>
              </w:rPr>
              <w:t>idosa</w:t>
            </w:r>
            <w:r w:rsidRPr="00C81FE2">
              <w:rPr>
                <w:rFonts w:eastAsia="Times New Roman" w:cstheme="minorHAnsi"/>
                <w:color w:val="000000"/>
                <w:kern w:val="0"/>
                <w:lang w:eastAsia="pt-BR"/>
                <w14:ligatures w14:val="none"/>
              </w:rPr>
              <w:t xml:space="preserve"> desenvolvidos, com a respectiva descrição;</w:t>
            </w:r>
          </w:p>
          <w:p w14:paraId="4E5F2A27" w14:textId="1AA8264E" w:rsidR="000B51F3" w:rsidRPr="00C81FE2" w:rsidRDefault="000B51F3" w:rsidP="005100BE">
            <w:pPr>
              <w:spacing w:after="0" w:line="276" w:lineRule="auto"/>
              <w:jc w:val="both"/>
              <w:rPr>
                <w:rFonts w:eastAsia="Times New Roman" w:cstheme="minorHAnsi"/>
                <w:color w:val="000000"/>
                <w:kern w:val="0"/>
                <w:lang w:eastAsia="pt-BR"/>
                <w14:ligatures w14:val="none"/>
              </w:rPr>
            </w:pPr>
            <w:r w:rsidRPr="00C81FE2">
              <w:rPr>
                <w:rFonts w:eastAsia="Times New Roman" w:cstheme="minorHAnsi"/>
                <w:color w:val="000000"/>
                <w:kern w:val="0"/>
                <w:lang w:eastAsia="pt-BR"/>
                <w14:ligatures w14:val="none"/>
              </w:rPr>
              <w:t>3.2. Descreva a experiência da OSC em gestão de parcerias com a Administração Pública na forma de Termo de Fomento ou Termo de Colaboração, quan</w:t>
            </w:r>
            <w:r w:rsidR="004504BD" w:rsidRPr="00C81FE2">
              <w:rPr>
                <w:rFonts w:eastAsia="Times New Roman" w:cstheme="minorHAnsi"/>
                <w:color w:val="000000"/>
                <w:kern w:val="0"/>
                <w:lang w:eastAsia="pt-BR"/>
                <w14:ligatures w14:val="none"/>
              </w:rPr>
              <w:t>d</w:t>
            </w:r>
            <w:r w:rsidRPr="00C81FE2">
              <w:rPr>
                <w:rFonts w:eastAsia="Times New Roman" w:cstheme="minorHAnsi"/>
                <w:color w:val="000000"/>
                <w:kern w:val="0"/>
                <w:lang w:eastAsia="pt-BR"/>
                <w14:ligatures w14:val="none"/>
              </w:rPr>
              <w:t>o houver.</w:t>
            </w:r>
          </w:p>
          <w:p w14:paraId="33E0F98E" w14:textId="77777777" w:rsidR="000B51F3" w:rsidRPr="00C81FE2" w:rsidRDefault="000B51F3" w:rsidP="005100BE">
            <w:pPr>
              <w:spacing w:after="0" w:line="276" w:lineRule="auto"/>
              <w:jc w:val="both"/>
              <w:rPr>
                <w:rFonts w:eastAsia="Times New Roman" w:cstheme="minorHAnsi"/>
                <w:color w:val="000000"/>
                <w:kern w:val="0"/>
                <w:lang w:eastAsia="pt-BR"/>
                <w14:ligatures w14:val="none"/>
              </w:rPr>
            </w:pPr>
          </w:p>
          <w:p w14:paraId="58D278D4" w14:textId="3D0816D6" w:rsidR="000B51F3" w:rsidRPr="00C81FE2" w:rsidRDefault="000B51F3" w:rsidP="005100BE">
            <w:pPr>
              <w:spacing w:after="0" w:line="276" w:lineRule="auto"/>
              <w:jc w:val="both"/>
              <w:rPr>
                <w:rFonts w:eastAsia="Times New Roman" w:cstheme="minorHAnsi"/>
                <w:kern w:val="0"/>
                <w:lang w:eastAsia="pt-BR"/>
                <w14:ligatures w14:val="none"/>
              </w:rPr>
            </w:pPr>
            <w:r w:rsidRPr="00C81FE2">
              <w:rPr>
                <w:rFonts w:eastAsia="Times New Roman" w:cstheme="minorHAnsi"/>
                <w:b/>
                <w:bCs/>
                <w:color w:val="000000"/>
                <w:kern w:val="0"/>
                <w:lang w:eastAsia="pt-BR"/>
                <w14:ligatures w14:val="none"/>
              </w:rPr>
              <w:t>Lembre-se de anexar, quando houver</w:t>
            </w:r>
            <w:r w:rsidRPr="00C81FE2">
              <w:rPr>
                <w:rFonts w:eastAsia="Times New Roman" w:cstheme="minorHAnsi"/>
                <w:color w:val="000000"/>
                <w:kern w:val="0"/>
                <w:lang w:eastAsia="pt-BR"/>
                <w14:ligatures w14:val="none"/>
              </w:rPr>
              <w:t xml:space="preserve">: instrumentos de parceria firmados com órgãos e entes da Administração Pública, organismos internacionais, empresas ou com outras OSC; declarações de experiência prévia e de capacidade técnica no desenvolvimento de atividades ou projetos relacionados ao objeto da parceria ou de natureza semelhante, emitidas por órgãos públicos, instituições de ensino, redes, OSC, movimentos sociais, empresas públicas ou privadas, conselhos, comissões ou comitês de </w:t>
            </w:r>
            <w:r w:rsidRPr="00C81FE2">
              <w:rPr>
                <w:rFonts w:eastAsia="Times New Roman" w:cstheme="minorHAnsi"/>
                <w:color w:val="000000"/>
                <w:kern w:val="0"/>
                <w:lang w:eastAsia="pt-BR"/>
                <w14:ligatures w14:val="none"/>
              </w:rPr>
              <w:lastRenderedPageBreak/>
              <w:t xml:space="preserve">políticas públicas; currículo dos profissionais; fotos; certificados; publicações, prêmios e outras comprovações da experiência na atuação em defesa de direitos das pessoas </w:t>
            </w:r>
            <w:r w:rsidR="004504BD" w:rsidRPr="00C81FE2">
              <w:rPr>
                <w:rFonts w:eastAsia="Times New Roman" w:cstheme="minorHAnsi"/>
                <w:color w:val="000000"/>
                <w:kern w:val="0"/>
                <w:lang w:eastAsia="pt-BR"/>
                <w14:ligatures w14:val="none"/>
              </w:rPr>
              <w:t>idosas</w:t>
            </w:r>
            <w:r w:rsidRPr="00C81FE2">
              <w:rPr>
                <w:rFonts w:eastAsia="Times New Roman" w:cstheme="minorHAnsi"/>
                <w:color w:val="000000"/>
                <w:kern w:val="0"/>
                <w:lang w:eastAsia="pt-BR"/>
                <w14:ligatures w14:val="none"/>
              </w:rPr>
              <w:t xml:space="preserve">. </w:t>
            </w:r>
          </w:p>
          <w:p w14:paraId="5A63CB8B" w14:textId="3DC55553" w:rsidR="00CF15B1" w:rsidRPr="00C81FE2" w:rsidRDefault="00CF15B1" w:rsidP="005100BE">
            <w:pPr>
              <w:spacing w:after="0" w:line="276" w:lineRule="auto"/>
              <w:jc w:val="both"/>
              <w:rPr>
                <w:rFonts w:eastAsia="Times New Roman" w:cstheme="minorHAnsi"/>
                <w:color w:val="000000"/>
                <w:kern w:val="0"/>
                <w:lang w:eastAsia="pt-BR"/>
                <w14:ligatures w14:val="none"/>
              </w:rPr>
            </w:pPr>
          </w:p>
          <w:p w14:paraId="5CB60A13" w14:textId="77777777" w:rsidR="00A54F89" w:rsidRPr="00C81FE2" w:rsidRDefault="00A54F89" w:rsidP="005100BE">
            <w:pPr>
              <w:spacing w:after="0" w:line="276" w:lineRule="auto"/>
              <w:jc w:val="both"/>
              <w:rPr>
                <w:rFonts w:eastAsia="Times New Roman" w:cstheme="minorHAnsi"/>
                <w:color w:val="000000"/>
                <w:kern w:val="0"/>
                <w:lang w:eastAsia="pt-BR"/>
                <w14:ligatures w14:val="none"/>
              </w:rPr>
            </w:pPr>
          </w:p>
          <w:p w14:paraId="6E2525D3" w14:textId="77777777" w:rsidR="00A54F89" w:rsidRPr="00C81FE2" w:rsidRDefault="00A54F89" w:rsidP="005100BE">
            <w:pPr>
              <w:spacing w:after="0" w:line="276" w:lineRule="auto"/>
              <w:jc w:val="both"/>
              <w:rPr>
                <w:rFonts w:eastAsia="Times New Roman" w:cstheme="minorHAnsi"/>
                <w:kern w:val="0"/>
                <w:lang w:eastAsia="pt-BR"/>
                <w14:ligatures w14:val="none"/>
              </w:rPr>
            </w:pPr>
          </w:p>
          <w:p w14:paraId="41846ACA" w14:textId="1595462E" w:rsidR="00CF15B1" w:rsidRPr="00C81FE2" w:rsidRDefault="00CF15B1" w:rsidP="005100BE">
            <w:pPr>
              <w:spacing w:after="0" w:line="276" w:lineRule="auto"/>
              <w:rPr>
                <w:rFonts w:eastAsia="Times New Roman" w:cstheme="minorHAnsi"/>
                <w:kern w:val="0"/>
                <w:lang w:eastAsia="pt-BR"/>
                <w14:ligatures w14:val="none"/>
              </w:rPr>
            </w:pPr>
            <w:r w:rsidRPr="00C81FE2">
              <w:rPr>
                <w:rFonts w:eastAsia="Times New Roman" w:cstheme="minorHAnsi"/>
                <w:kern w:val="0"/>
                <w:lang w:eastAsia="pt-BR"/>
                <w14:ligatures w14:val="none"/>
              </w:rPr>
              <w:br/>
            </w:r>
          </w:p>
        </w:tc>
      </w:tr>
      <w:tr w:rsidR="00CF15B1" w:rsidRPr="00C81FE2" w14:paraId="48EDE763" w14:textId="77777777" w:rsidTr="00042034">
        <w:tc>
          <w:tcPr>
            <w:tcW w:w="9498" w:type="dxa"/>
            <w:tcBorders>
              <w:top w:val="single" w:sz="6" w:space="0" w:color="000000"/>
              <w:left w:val="single" w:sz="6" w:space="0" w:color="FFFFFF"/>
              <w:bottom w:val="single" w:sz="6" w:space="0" w:color="000000"/>
              <w:right w:val="single" w:sz="6" w:space="0" w:color="FFFFFF"/>
            </w:tcBorders>
            <w:tcMar>
              <w:top w:w="105" w:type="dxa"/>
              <w:left w:w="105" w:type="dxa"/>
              <w:bottom w:w="105" w:type="dxa"/>
              <w:right w:w="105" w:type="dxa"/>
            </w:tcMar>
            <w:hideMark/>
          </w:tcPr>
          <w:p w14:paraId="33678877" w14:textId="77777777" w:rsidR="00CF15B1" w:rsidRPr="00C81FE2" w:rsidRDefault="00CF15B1" w:rsidP="005100BE">
            <w:pPr>
              <w:spacing w:after="0" w:line="276" w:lineRule="auto"/>
              <w:rPr>
                <w:rFonts w:eastAsia="Times New Roman" w:cstheme="minorHAnsi"/>
                <w:kern w:val="0"/>
                <w:lang w:eastAsia="pt-BR"/>
                <w14:ligatures w14:val="none"/>
              </w:rPr>
            </w:pPr>
          </w:p>
          <w:tbl>
            <w:tblPr>
              <w:tblpPr w:leftFromText="141" w:rightFromText="141" w:vertAnchor="text" w:tblpX="-158" w:tblpY="1"/>
              <w:tblOverlap w:val="never"/>
              <w:tblW w:w="9348" w:type="dxa"/>
              <w:tblLayout w:type="fixed"/>
              <w:tblCellMar>
                <w:top w:w="15" w:type="dxa"/>
                <w:left w:w="15" w:type="dxa"/>
                <w:bottom w:w="15" w:type="dxa"/>
                <w:right w:w="15" w:type="dxa"/>
              </w:tblCellMar>
              <w:tblLook w:val="04A0" w:firstRow="1" w:lastRow="0" w:firstColumn="1" w:lastColumn="0" w:noHBand="0" w:noVBand="1"/>
            </w:tblPr>
            <w:tblGrid>
              <w:gridCol w:w="8"/>
              <w:gridCol w:w="9340"/>
            </w:tblGrid>
            <w:tr w:rsidR="004504BD" w:rsidRPr="00C81FE2" w14:paraId="21CC11DB" w14:textId="77777777" w:rsidTr="004504BD">
              <w:trPr>
                <w:gridBefore w:val="1"/>
                <w:wBefore w:w="8" w:type="dxa"/>
              </w:trPr>
              <w:tc>
                <w:tcPr>
                  <w:tcW w:w="9340" w:type="dxa"/>
                  <w:tcBorders>
                    <w:top w:val="single" w:sz="6" w:space="0" w:color="333333"/>
                    <w:left w:val="single" w:sz="6" w:space="0" w:color="333333"/>
                    <w:bottom w:val="single" w:sz="6" w:space="0" w:color="000000"/>
                    <w:right w:val="single" w:sz="6" w:space="0" w:color="333333"/>
                  </w:tcBorders>
                  <w:tcMar>
                    <w:top w:w="105" w:type="dxa"/>
                    <w:left w:w="105" w:type="dxa"/>
                    <w:bottom w:w="105" w:type="dxa"/>
                    <w:right w:w="105" w:type="dxa"/>
                  </w:tcMar>
                  <w:hideMark/>
                </w:tcPr>
                <w:p w14:paraId="6E6E8AB4" w14:textId="77777777" w:rsidR="004504BD" w:rsidRPr="00C81FE2" w:rsidRDefault="004504BD" w:rsidP="005100BE">
                  <w:pPr>
                    <w:spacing w:after="0" w:line="276" w:lineRule="auto"/>
                    <w:jc w:val="center"/>
                    <w:rPr>
                      <w:rFonts w:eastAsia="Times New Roman" w:cstheme="minorHAnsi"/>
                      <w:kern w:val="0"/>
                      <w:lang w:eastAsia="pt-BR"/>
                      <w14:ligatures w14:val="none"/>
                    </w:rPr>
                  </w:pPr>
                  <w:r w:rsidRPr="00C81FE2">
                    <w:rPr>
                      <w:rFonts w:eastAsia="Times New Roman" w:cstheme="minorHAnsi"/>
                      <w:b/>
                      <w:bCs/>
                      <w:color w:val="000000"/>
                      <w:kern w:val="0"/>
                      <w:lang w:eastAsia="pt-BR"/>
                      <w14:ligatures w14:val="none"/>
                    </w:rPr>
                    <w:t>4. DO CONHECIMENTO</w:t>
                  </w:r>
                </w:p>
              </w:tc>
            </w:tr>
            <w:tr w:rsidR="004504BD" w:rsidRPr="00C81FE2" w14:paraId="2797FE42" w14:textId="77777777" w:rsidTr="004504BD">
              <w:tc>
                <w:tcPr>
                  <w:tcW w:w="9348"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CD5B8C8" w14:textId="63E6DA29" w:rsidR="004504BD" w:rsidRPr="00C81FE2" w:rsidRDefault="004504BD" w:rsidP="005100BE">
                  <w:pPr>
                    <w:spacing w:after="0" w:line="276" w:lineRule="auto"/>
                    <w:jc w:val="both"/>
                    <w:rPr>
                      <w:rFonts w:eastAsia="Times New Roman" w:cstheme="minorHAnsi"/>
                      <w:color w:val="000000"/>
                      <w:kern w:val="0"/>
                      <w:lang w:eastAsia="pt-BR"/>
                      <w14:ligatures w14:val="none"/>
                    </w:rPr>
                  </w:pPr>
                  <w:r w:rsidRPr="00C81FE2">
                    <w:rPr>
                      <w:rFonts w:eastAsia="Times New Roman" w:cstheme="minorHAnsi"/>
                      <w:color w:val="000000"/>
                      <w:kern w:val="0"/>
                      <w:lang w:eastAsia="pt-BR"/>
                      <w14:ligatures w14:val="none"/>
                    </w:rPr>
                    <w:t xml:space="preserve">4.1. Demonstre o conhecimento sobre as políticas públicas, programas e ações municipais, estaduais e federais para população </w:t>
                  </w:r>
                  <w:r w:rsidRPr="00C81FE2">
                    <w:rPr>
                      <w:rFonts w:eastAsia="Times New Roman" w:cstheme="minorHAnsi"/>
                      <w:color w:val="000000"/>
                      <w:kern w:val="0"/>
                      <w:lang w:eastAsia="pt-BR"/>
                      <w14:ligatures w14:val="none"/>
                    </w:rPr>
                    <w:t>idosa</w:t>
                  </w:r>
                  <w:r w:rsidRPr="00C81FE2">
                    <w:rPr>
                      <w:rFonts w:eastAsia="Times New Roman" w:cstheme="minorHAnsi"/>
                      <w:color w:val="000000"/>
                      <w:kern w:val="0"/>
                      <w:lang w:eastAsia="pt-BR"/>
                      <w14:ligatures w14:val="none"/>
                    </w:rPr>
                    <w:t>;</w:t>
                  </w:r>
                </w:p>
                <w:p w14:paraId="1E1E894E" w14:textId="47C68585" w:rsidR="004504BD" w:rsidRPr="00C81FE2" w:rsidRDefault="004504BD" w:rsidP="005100BE">
                  <w:pPr>
                    <w:spacing w:after="0" w:line="276" w:lineRule="auto"/>
                    <w:jc w:val="both"/>
                    <w:rPr>
                      <w:rFonts w:eastAsia="Times New Roman" w:cstheme="minorHAnsi"/>
                      <w:color w:val="000000"/>
                      <w:kern w:val="0"/>
                      <w:lang w:eastAsia="pt-BR"/>
                      <w14:ligatures w14:val="none"/>
                    </w:rPr>
                  </w:pPr>
                  <w:r w:rsidRPr="00C81FE2">
                    <w:rPr>
                      <w:rFonts w:eastAsia="Times New Roman" w:cstheme="minorHAnsi"/>
                      <w:color w:val="000000"/>
                      <w:kern w:val="0"/>
                      <w:lang w:eastAsia="pt-BR"/>
                      <w14:ligatures w14:val="none"/>
                    </w:rPr>
                    <w:t xml:space="preserve">4.2. Demonstre o conhecimento sobre a rede de serviços públicos, instituições privadas e organizações da Sociedade Civil presentes no município de São Paulo, direcionados à população </w:t>
                  </w:r>
                  <w:r w:rsidRPr="00C81FE2">
                    <w:rPr>
                      <w:rFonts w:eastAsia="Times New Roman" w:cstheme="minorHAnsi"/>
                      <w:color w:val="000000"/>
                      <w:kern w:val="0"/>
                      <w:lang w:eastAsia="pt-BR"/>
                      <w14:ligatures w14:val="none"/>
                    </w:rPr>
                    <w:t>idosa</w:t>
                  </w:r>
                  <w:r w:rsidRPr="00C81FE2">
                    <w:rPr>
                      <w:rFonts w:eastAsia="Times New Roman" w:cstheme="minorHAnsi"/>
                      <w:color w:val="000000"/>
                      <w:kern w:val="0"/>
                      <w:lang w:eastAsia="pt-BR"/>
                      <w14:ligatures w14:val="none"/>
                    </w:rPr>
                    <w:t>.</w:t>
                  </w:r>
                </w:p>
                <w:p w14:paraId="1486351A" w14:textId="77777777" w:rsidR="004504BD" w:rsidRPr="00C81FE2" w:rsidRDefault="004504BD" w:rsidP="005100BE">
                  <w:pPr>
                    <w:spacing w:after="0" w:line="276" w:lineRule="auto"/>
                    <w:jc w:val="both"/>
                    <w:rPr>
                      <w:rFonts w:eastAsia="Times New Roman" w:cstheme="minorHAnsi"/>
                      <w:color w:val="000000"/>
                      <w:kern w:val="0"/>
                      <w:lang w:eastAsia="pt-BR"/>
                      <w14:ligatures w14:val="none"/>
                    </w:rPr>
                  </w:pPr>
                </w:p>
                <w:p w14:paraId="7BAFF006" w14:textId="543422B7" w:rsidR="004504BD" w:rsidRPr="00C81FE2" w:rsidRDefault="004504BD" w:rsidP="005100BE">
                  <w:pPr>
                    <w:spacing w:after="0" w:line="276" w:lineRule="auto"/>
                    <w:rPr>
                      <w:rFonts w:eastAsia="Times New Roman" w:cstheme="minorHAnsi"/>
                      <w:kern w:val="0"/>
                      <w:lang w:eastAsia="pt-BR"/>
                      <w14:ligatures w14:val="none"/>
                    </w:rPr>
                  </w:pPr>
                  <w:r w:rsidRPr="00C81FE2">
                    <w:rPr>
                      <w:rFonts w:eastAsia="Times New Roman" w:cstheme="minorHAnsi"/>
                      <w:b/>
                      <w:bCs/>
                      <w:color w:val="000000"/>
                      <w:kern w:val="0"/>
                      <w:lang w:eastAsia="pt-BR"/>
                      <w14:ligatures w14:val="none"/>
                    </w:rPr>
                    <w:t>Lembre-se</w:t>
                  </w:r>
                  <w:r w:rsidRPr="00C81FE2">
                    <w:rPr>
                      <w:rFonts w:eastAsia="Times New Roman" w:cstheme="minorHAnsi"/>
                      <w:color w:val="000000"/>
                      <w:kern w:val="0"/>
                      <w:lang w:eastAsia="pt-BR"/>
                      <w14:ligatures w14:val="none"/>
                    </w:rPr>
                    <w:t xml:space="preserve">: A simples menção não será considerada como conhecimento. A OSC deverá demonstrar qual a relevância para a população </w:t>
                  </w:r>
                  <w:r w:rsidRPr="00C81FE2">
                    <w:rPr>
                      <w:rFonts w:eastAsia="Times New Roman" w:cstheme="minorHAnsi"/>
                      <w:color w:val="000000"/>
                      <w:kern w:val="0"/>
                      <w:lang w:eastAsia="pt-BR"/>
                      <w14:ligatures w14:val="none"/>
                    </w:rPr>
                    <w:t>idosa</w:t>
                  </w:r>
                  <w:r w:rsidRPr="00C81FE2">
                    <w:rPr>
                      <w:rFonts w:eastAsia="Times New Roman" w:cstheme="minorHAnsi"/>
                      <w:color w:val="000000"/>
                      <w:kern w:val="0"/>
                      <w:lang w:eastAsia="pt-BR"/>
                      <w14:ligatures w14:val="none"/>
                    </w:rPr>
                    <w:t>.</w:t>
                  </w:r>
                  <w:r w:rsidRPr="00C81FE2">
                    <w:rPr>
                      <w:rFonts w:eastAsia="Times New Roman" w:cstheme="minorHAnsi"/>
                      <w:kern w:val="0"/>
                      <w:lang w:eastAsia="pt-BR"/>
                      <w14:ligatures w14:val="none"/>
                    </w:rPr>
                    <w:br/>
                  </w:r>
                  <w:r w:rsidRPr="00C81FE2">
                    <w:rPr>
                      <w:rFonts w:eastAsia="Times New Roman" w:cstheme="minorHAnsi"/>
                      <w:kern w:val="0"/>
                      <w:lang w:eastAsia="pt-BR"/>
                      <w14:ligatures w14:val="none"/>
                    </w:rPr>
                    <w:br/>
                  </w:r>
                  <w:r w:rsidRPr="00C81FE2">
                    <w:rPr>
                      <w:rFonts w:eastAsia="Times New Roman" w:cstheme="minorHAnsi"/>
                      <w:kern w:val="0"/>
                      <w:lang w:eastAsia="pt-BR"/>
                      <w14:ligatures w14:val="none"/>
                    </w:rPr>
                    <w:br/>
                  </w:r>
                  <w:r w:rsidRPr="00C81FE2">
                    <w:rPr>
                      <w:rFonts w:eastAsia="Times New Roman" w:cstheme="minorHAnsi"/>
                      <w:kern w:val="0"/>
                      <w:lang w:eastAsia="pt-BR"/>
                      <w14:ligatures w14:val="none"/>
                    </w:rPr>
                    <w:br/>
                  </w:r>
                  <w:r w:rsidRPr="00C81FE2">
                    <w:rPr>
                      <w:rFonts w:eastAsia="Times New Roman" w:cstheme="minorHAnsi"/>
                      <w:kern w:val="0"/>
                      <w:lang w:eastAsia="pt-BR"/>
                      <w14:ligatures w14:val="none"/>
                    </w:rPr>
                    <w:br/>
                  </w:r>
                  <w:r w:rsidRPr="00C81FE2">
                    <w:rPr>
                      <w:rFonts w:eastAsia="Times New Roman" w:cstheme="minorHAnsi"/>
                      <w:kern w:val="0"/>
                      <w:lang w:eastAsia="pt-BR"/>
                      <w14:ligatures w14:val="none"/>
                    </w:rPr>
                    <w:br/>
                  </w:r>
                  <w:r w:rsidRPr="00C81FE2">
                    <w:rPr>
                      <w:rFonts w:eastAsia="Times New Roman" w:cstheme="minorHAnsi"/>
                      <w:kern w:val="0"/>
                      <w:lang w:eastAsia="pt-BR"/>
                      <w14:ligatures w14:val="none"/>
                    </w:rPr>
                    <w:br/>
                  </w:r>
                </w:p>
              </w:tc>
            </w:tr>
          </w:tbl>
          <w:p w14:paraId="7197FD45" w14:textId="77777777" w:rsidR="004504BD" w:rsidRPr="00C81FE2" w:rsidRDefault="004504BD" w:rsidP="005100BE">
            <w:pPr>
              <w:spacing w:after="0" w:line="276" w:lineRule="auto"/>
              <w:rPr>
                <w:rFonts w:eastAsia="Times New Roman" w:cstheme="minorHAnsi"/>
                <w:kern w:val="0"/>
                <w:lang w:eastAsia="pt-BR"/>
                <w14:ligatures w14:val="none"/>
              </w:rPr>
            </w:pPr>
          </w:p>
          <w:p w14:paraId="2756D31E" w14:textId="77777777" w:rsidR="004504BD" w:rsidRPr="00C81FE2" w:rsidRDefault="004504BD" w:rsidP="005100BE">
            <w:pPr>
              <w:spacing w:after="0" w:line="276" w:lineRule="auto"/>
              <w:rPr>
                <w:rFonts w:eastAsia="Times New Roman" w:cstheme="minorHAnsi"/>
                <w:kern w:val="0"/>
                <w:lang w:eastAsia="pt-BR"/>
                <w14:ligatures w14:val="none"/>
              </w:rPr>
            </w:pPr>
          </w:p>
        </w:tc>
      </w:tr>
      <w:tr w:rsidR="00CF15B1" w:rsidRPr="00C81FE2" w14:paraId="4E1F72CD" w14:textId="77777777" w:rsidTr="00042034">
        <w:tc>
          <w:tcPr>
            <w:tcW w:w="949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9D2915C" w14:textId="2E159B9E" w:rsidR="00CF15B1" w:rsidRPr="00C81FE2" w:rsidRDefault="004504BD" w:rsidP="005100BE">
            <w:pPr>
              <w:spacing w:after="0" w:line="276" w:lineRule="auto"/>
              <w:jc w:val="center"/>
              <w:outlineLvl w:val="0"/>
              <w:rPr>
                <w:rFonts w:eastAsia="Times New Roman" w:cstheme="minorHAnsi"/>
                <w:b/>
                <w:bCs/>
                <w:kern w:val="36"/>
                <w:lang w:eastAsia="pt-BR"/>
                <w14:ligatures w14:val="none"/>
              </w:rPr>
            </w:pPr>
            <w:r w:rsidRPr="00C81FE2">
              <w:rPr>
                <w:rFonts w:eastAsia="Times New Roman" w:cstheme="minorHAnsi"/>
                <w:b/>
                <w:bCs/>
                <w:color w:val="000000"/>
                <w:kern w:val="36"/>
                <w:lang w:eastAsia="pt-BR"/>
                <w14:ligatures w14:val="none"/>
              </w:rPr>
              <w:t>5</w:t>
            </w:r>
            <w:r w:rsidR="00CF15B1" w:rsidRPr="00C81FE2">
              <w:rPr>
                <w:rFonts w:eastAsia="Times New Roman" w:cstheme="minorHAnsi"/>
                <w:b/>
                <w:bCs/>
                <w:color w:val="000000"/>
                <w:kern w:val="36"/>
                <w:lang w:eastAsia="pt-BR"/>
                <w14:ligatures w14:val="none"/>
              </w:rPr>
              <w:t>. OBJETIVOS DO</w:t>
            </w:r>
            <w:r w:rsidR="000246AF" w:rsidRPr="00C81FE2">
              <w:rPr>
                <w:rFonts w:cstheme="minorHAnsi"/>
              </w:rPr>
              <w:t xml:space="preserve"> </w:t>
            </w:r>
            <w:r w:rsidR="0058541F" w:rsidRPr="00C81FE2">
              <w:rPr>
                <w:rFonts w:eastAsiaTheme="minorEastAsia" w:cstheme="minorHAnsi"/>
                <w:b/>
                <w:bCs/>
                <w:color w:val="000000" w:themeColor="text1"/>
              </w:rPr>
              <w:t>CENTRO DE REFERÊNCIA DE DIREITOS HUMANOS E CIDADANIA DA PESSOA IDOSA E POSTO AVANÇADO DE DIREITOS HUMANOS E CIDADANIA DA PESSOA IDOSA</w:t>
            </w:r>
          </w:p>
        </w:tc>
      </w:tr>
      <w:tr w:rsidR="00CF15B1" w:rsidRPr="00C81FE2" w14:paraId="0F239263" w14:textId="77777777" w:rsidTr="00042034">
        <w:tc>
          <w:tcPr>
            <w:tcW w:w="9498" w:type="dxa"/>
            <w:tcBorders>
              <w:top w:val="single" w:sz="6" w:space="0" w:color="000000"/>
              <w:left w:val="single" w:sz="6" w:space="0" w:color="333333"/>
              <w:bottom w:val="single" w:sz="6" w:space="0" w:color="000000"/>
              <w:right w:val="single" w:sz="6" w:space="0" w:color="333333"/>
            </w:tcBorders>
            <w:tcMar>
              <w:top w:w="105" w:type="dxa"/>
              <w:left w:w="105" w:type="dxa"/>
              <w:bottom w:w="105" w:type="dxa"/>
              <w:right w:w="105" w:type="dxa"/>
            </w:tcMar>
            <w:hideMark/>
          </w:tcPr>
          <w:p w14:paraId="2E1FDF8D" w14:textId="27527BCC" w:rsidR="004C3018" w:rsidRPr="00C81FE2" w:rsidRDefault="004504BD" w:rsidP="005100BE">
            <w:pPr>
              <w:spacing w:after="0" w:line="276" w:lineRule="auto"/>
              <w:rPr>
                <w:rFonts w:eastAsia="Times New Roman" w:cstheme="minorHAnsi"/>
                <w:kern w:val="0"/>
                <w:lang w:eastAsia="pt-BR"/>
                <w14:ligatures w14:val="none"/>
              </w:rPr>
            </w:pPr>
            <w:r w:rsidRPr="00C81FE2">
              <w:rPr>
                <w:rFonts w:eastAsia="Times New Roman" w:cstheme="minorHAnsi"/>
                <w:b/>
                <w:bCs/>
                <w:color w:val="000000"/>
                <w:kern w:val="0"/>
                <w:lang w:eastAsia="pt-BR"/>
                <w14:ligatures w14:val="none"/>
              </w:rPr>
              <w:t>5</w:t>
            </w:r>
            <w:r w:rsidR="00CF15B1" w:rsidRPr="00C81FE2">
              <w:rPr>
                <w:rFonts w:eastAsia="Times New Roman" w:cstheme="minorHAnsi"/>
                <w:b/>
                <w:bCs/>
                <w:color w:val="000000"/>
                <w:kern w:val="0"/>
                <w:lang w:eastAsia="pt-BR"/>
                <w14:ligatures w14:val="none"/>
              </w:rPr>
              <w:t>.1. Objetivo Geral</w:t>
            </w:r>
          </w:p>
          <w:p w14:paraId="1075B814" w14:textId="17CFF3B9" w:rsidR="00CF15B1" w:rsidRPr="00C81FE2" w:rsidRDefault="004C3018" w:rsidP="005100BE">
            <w:pPr>
              <w:spacing w:after="0" w:line="276" w:lineRule="auto"/>
              <w:jc w:val="both"/>
              <w:rPr>
                <w:rFonts w:eastAsiaTheme="minorEastAsia" w:cstheme="minorHAnsi"/>
              </w:rPr>
            </w:pPr>
            <w:r w:rsidRPr="00C81FE2">
              <w:rPr>
                <w:rFonts w:eastAsiaTheme="minorEastAsia" w:cstheme="minorHAnsi"/>
              </w:rPr>
              <w:t xml:space="preserve">A parceria terá como objetivo geral a execução das políticas de Promoção e Defesa dos Direitos da Pessoa Idosa por meio do Centro de Referência e do Posto Avançado da Pessoa Idosa, para </w:t>
            </w:r>
            <w:r w:rsidRPr="00C81FE2">
              <w:rPr>
                <w:rFonts w:eastAsiaTheme="minorEastAsia" w:cstheme="minorHAnsi"/>
                <w:color w:val="000000" w:themeColor="text1"/>
              </w:rPr>
              <w:t>prevenir e enfrentar violações, promover direitos, fortalecer a cidadania e construir a autonomia da população idosa.</w:t>
            </w:r>
          </w:p>
        </w:tc>
      </w:tr>
      <w:tr w:rsidR="00CF15B1" w:rsidRPr="00C81FE2" w14:paraId="333360E9" w14:textId="77777777" w:rsidTr="00042034">
        <w:tc>
          <w:tcPr>
            <w:tcW w:w="949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9C4109D" w14:textId="70B64422" w:rsidR="00956F1D" w:rsidRPr="00C81FE2" w:rsidRDefault="004504BD" w:rsidP="005100BE">
            <w:pPr>
              <w:spacing w:after="0" w:line="276" w:lineRule="auto"/>
              <w:rPr>
                <w:rFonts w:eastAsia="Times New Roman" w:cstheme="minorHAnsi"/>
                <w:b/>
                <w:bCs/>
                <w:color w:val="000000"/>
                <w:kern w:val="0"/>
                <w:lang w:eastAsia="pt-BR"/>
                <w14:ligatures w14:val="none"/>
              </w:rPr>
            </w:pPr>
            <w:r w:rsidRPr="00C81FE2">
              <w:rPr>
                <w:rFonts w:eastAsia="Times New Roman" w:cstheme="minorHAnsi"/>
                <w:b/>
                <w:bCs/>
                <w:color w:val="000000"/>
                <w:kern w:val="0"/>
                <w:lang w:eastAsia="pt-BR"/>
                <w14:ligatures w14:val="none"/>
              </w:rPr>
              <w:t>5</w:t>
            </w:r>
            <w:r w:rsidR="00CF15B1" w:rsidRPr="00C81FE2">
              <w:rPr>
                <w:rFonts w:eastAsia="Times New Roman" w:cstheme="minorHAnsi"/>
                <w:b/>
                <w:bCs/>
                <w:color w:val="000000"/>
                <w:kern w:val="0"/>
                <w:lang w:eastAsia="pt-BR"/>
                <w14:ligatures w14:val="none"/>
              </w:rPr>
              <w:t>.2. Objetivos Específicos</w:t>
            </w:r>
          </w:p>
          <w:p w14:paraId="6A7DC486" w14:textId="67681C43" w:rsidR="004C3018" w:rsidRPr="00C81FE2" w:rsidRDefault="004C3018" w:rsidP="005100BE">
            <w:pPr>
              <w:shd w:val="clear" w:color="auto" w:fill="FFFFFF" w:themeFill="background1"/>
              <w:spacing w:after="0" w:line="276" w:lineRule="auto"/>
              <w:ind w:hanging="2"/>
              <w:jc w:val="both"/>
              <w:rPr>
                <w:rFonts w:eastAsiaTheme="minorEastAsia" w:cstheme="minorHAnsi"/>
              </w:rPr>
            </w:pPr>
            <w:r w:rsidRPr="00C81FE2">
              <w:rPr>
                <w:rFonts w:eastAsiaTheme="minorEastAsia" w:cstheme="minorHAnsi"/>
                <w:b/>
              </w:rPr>
              <w:t>1.</w:t>
            </w:r>
            <w:r w:rsidRPr="00C81FE2">
              <w:rPr>
                <w:rFonts w:eastAsiaTheme="minorEastAsia" w:cstheme="minorHAnsi"/>
              </w:rPr>
              <w:t xml:space="preserve"> Ser local de referência para apoio, defesa e proteção à pessoa idosa, oferecendo atendimento </w:t>
            </w:r>
            <w:proofErr w:type="spellStart"/>
            <w:r w:rsidRPr="00C81FE2">
              <w:rPr>
                <w:rFonts w:eastAsiaTheme="minorEastAsia" w:cstheme="minorHAnsi"/>
              </w:rPr>
              <w:t>gerontológico</w:t>
            </w:r>
            <w:proofErr w:type="spellEnd"/>
            <w:r w:rsidRPr="00C81FE2">
              <w:rPr>
                <w:rFonts w:eastAsiaTheme="minorEastAsia" w:cstheme="minorHAnsi"/>
              </w:rPr>
              <w:t>, socioassistencial, psicossocial e jurídico para que superem situações de vulnerabilidade, violência e violação de direitos.</w:t>
            </w:r>
          </w:p>
          <w:p w14:paraId="75E93F5D" w14:textId="4A58BE5D" w:rsidR="004C3018" w:rsidRPr="00C81FE2" w:rsidRDefault="004C3018" w:rsidP="005100BE">
            <w:pPr>
              <w:shd w:val="clear" w:color="auto" w:fill="FFFFFF" w:themeFill="background1"/>
              <w:spacing w:after="0" w:line="276" w:lineRule="auto"/>
              <w:ind w:hanging="2"/>
              <w:jc w:val="both"/>
              <w:rPr>
                <w:rFonts w:eastAsiaTheme="minorEastAsia" w:cstheme="minorHAnsi"/>
              </w:rPr>
            </w:pPr>
            <w:r w:rsidRPr="00C81FE2">
              <w:rPr>
                <w:rFonts w:eastAsiaTheme="minorEastAsia" w:cstheme="minorHAnsi"/>
                <w:b/>
              </w:rPr>
              <w:t>2.</w:t>
            </w:r>
            <w:r w:rsidRPr="00C81FE2">
              <w:rPr>
                <w:rFonts w:eastAsiaTheme="minorEastAsia" w:cstheme="minorHAnsi"/>
              </w:rPr>
              <w:t xml:space="preserve"> Potencializar e fortalecer a Rede de Promoção e Defesa dos Direitos Humanos e Cidadania, promovendo a transversalidade das políticas dedicadas à população idosa.</w:t>
            </w:r>
          </w:p>
          <w:p w14:paraId="1030C833" w14:textId="158BE913" w:rsidR="004C3018" w:rsidRPr="00C81FE2" w:rsidRDefault="004C3018" w:rsidP="005100BE">
            <w:pPr>
              <w:shd w:val="clear" w:color="auto" w:fill="FFFFFF" w:themeFill="background1"/>
              <w:spacing w:after="0" w:line="276" w:lineRule="auto"/>
              <w:ind w:hanging="2"/>
              <w:jc w:val="both"/>
              <w:rPr>
                <w:rFonts w:eastAsiaTheme="minorEastAsia" w:cstheme="minorHAnsi"/>
              </w:rPr>
            </w:pPr>
            <w:r w:rsidRPr="00C81FE2">
              <w:rPr>
                <w:rFonts w:eastAsiaTheme="minorEastAsia" w:cstheme="minorHAnsi"/>
                <w:b/>
              </w:rPr>
              <w:t>3.</w:t>
            </w:r>
            <w:r w:rsidRPr="00C81FE2">
              <w:rPr>
                <w:rFonts w:eastAsiaTheme="minorEastAsia" w:cstheme="minorHAnsi"/>
              </w:rPr>
              <w:t xml:space="preserve"> Ampliar o conhecimento, percepção e sensibilidade da população local quanto às violações contra a pessoa idosa, bem como sobre serviços, instituições e políticas públicas voltadas para seu enfrentamento.</w:t>
            </w:r>
          </w:p>
          <w:p w14:paraId="3A7D1848" w14:textId="4B11EBCA" w:rsidR="004C3018" w:rsidRPr="00C81FE2" w:rsidRDefault="004C3018" w:rsidP="005100BE">
            <w:pPr>
              <w:shd w:val="clear" w:color="auto" w:fill="FFFFFF" w:themeFill="background1"/>
              <w:spacing w:after="0" w:line="276" w:lineRule="auto"/>
              <w:ind w:hanging="2"/>
              <w:jc w:val="both"/>
              <w:rPr>
                <w:rFonts w:eastAsiaTheme="minorEastAsia" w:cstheme="minorHAnsi"/>
              </w:rPr>
            </w:pPr>
            <w:r w:rsidRPr="00C81FE2">
              <w:rPr>
                <w:rFonts w:eastAsiaTheme="minorEastAsia" w:cstheme="minorHAnsi"/>
                <w:b/>
                <w:bCs/>
              </w:rPr>
              <w:t xml:space="preserve">4. </w:t>
            </w:r>
            <w:r w:rsidRPr="00C81FE2">
              <w:rPr>
                <w:rFonts w:eastAsiaTheme="minorEastAsia" w:cstheme="minorHAnsi"/>
              </w:rPr>
              <w:t>Promover o fortalecimento da cidadania e a construção da autonomia da pessoa idosa para ruptura do ciclo de violações.</w:t>
            </w:r>
          </w:p>
          <w:p w14:paraId="0E036481" w14:textId="62209469" w:rsidR="005C0FE9" w:rsidRPr="00C81FE2" w:rsidRDefault="004C3018" w:rsidP="005100BE">
            <w:pPr>
              <w:shd w:val="clear" w:color="auto" w:fill="FFFFFF" w:themeFill="background1"/>
              <w:spacing w:after="0" w:line="276" w:lineRule="auto"/>
              <w:ind w:hanging="2"/>
              <w:jc w:val="both"/>
              <w:rPr>
                <w:rFonts w:eastAsiaTheme="minorEastAsia" w:cstheme="minorHAnsi"/>
                <w:color w:val="000000" w:themeColor="text1"/>
              </w:rPr>
            </w:pPr>
            <w:r w:rsidRPr="00C81FE2">
              <w:rPr>
                <w:rFonts w:eastAsiaTheme="minorEastAsia" w:cstheme="minorHAnsi"/>
                <w:b/>
                <w:bCs/>
              </w:rPr>
              <w:t>5.</w:t>
            </w:r>
            <w:r w:rsidRPr="00C81FE2">
              <w:rPr>
                <w:rFonts w:eastAsiaTheme="minorEastAsia" w:cstheme="minorHAnsi"/>
              </w:rPr>
              <w:t xml:space="preserve"> Contribuir para o diagnóstico do território com informações sobre o perfil da população atendida, os tipos de violações ocorridas, a presença e a integração dos serviços e políticas públicas.</w:t>
            </w:r>
          </w:p>
        </w:tc>
      </w:tr>
      <w:tr w:rsidR="00CF15B1" w:rsidRPr="00C81FE2" w14:paraId="53048383" w14:textId="77777777" w:rsidTr="00042034">
        <w:tc>
          <w:tcPr>
            <w:tcW w:w="9498" w:type="dxa"/>
            <w:tcBorders>
              <w:top w:val="single" w:sz="6" w:space="0" w:color="000000"/>
              <w:left w:val="single" w:sz="6" w:space="0" w:color="FFFFFF"/>
              <w:bottom w:val="single" w:sz="6" w:space="0" w:color="000000"/>
              <w:right w:val="single" w:sz="6" w:space="0" w:color="FFFFFF"/>
            </w:tcBorders>
            <w:tcMar>
              <w:top w:w="105" w:type="dxa"/>
              <w:left w:w="105" w:type="dxa"/>
              <w:bottom w:w="105" w:type="dxa"/>
              <w:right w:w="105" w:type="dxa"/>
            </w:tcMar>
            <w:hideMark/>
          </w:tcPr>
          <w:p w14:paraId="55199F63" w14:textId="77777777" w:rsidR="00CF15B1" w:rsidRPr="00C81FE2" w:rsidRDefault="00CF15B1" w:rsidP="005100BE">
            <w:pPr>
              <w:spacing w:after="0" w:line="276" w:lineRule="auto"/>
              <w:rPr>
                <w:rFonts w:eastAsia="Times New Roman" w:cstheme="minorHAnsi"/>
                <w:kern w:val="0"/>
                <w:lang w:eastAsia="pt-BR"/>
                <w14:ligatures w14:val="none"/>
              </w:rPr>
            </w:pPr>
          </w:p>
        </w:tc>
      </w:tr>
      <w:tr w:rsidR="004504BD" w:rsidRPr="00C81FE2" w14:paraId="0A1D043D" w14:textId="77777777" w:rsidTr="00042034">
        <w:tc>
          <w:tcPr>
            <w:tcW w:w="949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F361DAA" w14:textId="1CF8E743" w:rsidR="004504BD" w:rsidRPr="00C81FE2" w:rsidRDefault="004504BD" w:rsidP="005100BE">
            <w:pPr>
              <w:spacing w:after="0" w:line="276" w:lineRule="auto"/>
              <w:jc w:val="center"/>
              <w:rPr>
                <w:rFonts w:eastAsia="Times New Roman" w:cstheme="minorHAnsi"/>
                <w:kern w:val="0"/>
                <w:lang w:eastAsia="pt-BR"/>
                <w14:ligatures w14:val="none"/>
              </w:rPr>
            </w:pPr>
            <w:r w:rsidRPr="00C81FE2">
              <w:rPr>
                <w:rFonts w:eastAsia="Times New Roman" w:cstheme="minorHAnsi"/>
                <w:b/>
                <w:bCs/>
                <w:color w:val="000000"/>
                <w:kern w:val="0"/>
                <w:lang w:eastAsia="pt-BR"/>
                <w14:ligatures w14:val="none"/>
              </w:rPr>
              <w:lastRenderedPageBreak/>
              <w:t>6. DA ARTICULAÇÃO</w:t>
            </w:r>
          </w:p>
        </w:tc>
      </w:tr>
      <w:tr w:rsidR="004504BD" w:rsidRPr="00C81FE2" w14:paraId="63E1CDDA" w14:textId="77777777" w:rsidTr="00042034">
        <w:tc>
          <w:tcPr>
            <w:tcW w:w="949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3CCC85D" w14:textId="4CF47765" w:rsidR="004504BD" w:rsidRPr="00C81FE2" w:rsidRDefault="004504BD" w:rsidP="005100BE">
            <w:pPr>
              <w:spacing w:after="0" w:line="276" w:lineRule="auto"/>
              <w:jc w:val="both"/>
              <w:rPr>
                <w:rFonts w:eastAsia="Times New Roman" w:cstheme="minorHAnsi"/>
                <w:color w:val="000000"/>
                <w:kern w:val="0"/>
                <w:lang w:eastAsia="pt-BR"/>
                <w14:ligatures w14:val="none"/>
              </w:rPr>
            </w:pPr>
            <w:r w:rsidRPr="00C81FE2">
              <w:rPr>
                <w:rFonts w:eastAsia="Times New Roman" w:cstheme="minorHAnsi"/>
                <w:b/>
                <w:bCs/>
                <w:color w:val="000000"/>
                <w:kern w:val="0"/>
                <w:lang w:eastAsia="pt-BR"/>
                <w14:ligatures w14:val="none"/>
              </w:rPr>
              <w:t>6.1.</w:t>
            </w:r>
            <w:r w:rsidRPr="00C81FE2">
              <w:rPr>
                <w:rFonts w:eastAsia="Times New Roman" w:cstheme="minorHAnsi"/>
                <w:color w:val="000000"/>
                <w:kern w:val="0"/>
                <w:lang w:eastAsia="pt-BR"/>
                <w14:ligatures w14:val="none"/>
              </w:rPr>
              <w:t xml:space="preserve"> Aponte quais são os serviços públicos identificados na região identificada na proposta e descreva como pretende promover a articulação destes com o </w:t>
            </w:r>
            <w:r w:rsidR="00942999" w:rsidRPr="00C81FE2">
              <w:rPr>
                <w:rFonts w:eastAsiaTheme="minorEastAsia" w:cstheme="minorHAnsi"/>
                <w:color w:val="000000" w:themeColor="text1"/>
              </w:rPr>
              <w:t>Centro de Referência de Direitos Humanos e Cidadania da Pessoa Idosa e com o Posto Avançado de Direitos Humanos e Cidadania da Pessoa Idosa</w:t>
            </w:r>
            <w:r w:rsidRPr="00C81FE2">
              <w:rPr>
                <w:rFonts w:eastAsia="Times New Roman" w:cstheme="minorHAnsi"/>
                <w:color w:val="000000"/>
                <w:kern w:val="0"/>
                <w:lang w:eastAsia="pt-BR"/>
                <w14:ligatures w14:val="none"/>
              </w:rPr>
              <w:t>.</w:t>
            </w:r>
          </w:p>
          <w:p w14:paraId="322F5527" w14:textId="77777777" w:rsidR="004504BD" w:rsidRPr="00C81FE2" w:rsidRDefault="004504BD" w:rsidP="005100BE">
            <w:pPr>
              <w:spacing w:after="0" w:line="276" w:lineRule="auto"/>
              <w:jc w:val="both"/>
              <w:rPr>
                <w:rFonts w:eastAsia="Times New Roman" w:cstheme="minorHAnsi"/>
                <w:color w:val="000000"/>
                <w:kern w:val="0"/>
                <w:lang w:eastAsia="pt-BR"/>
                <w14:ligatures w14:val="none"/>
              </w:rPr>
            </w:pPr>
          </w:p>
          <w:p w14:paraId="5CE289F0" w14:textId="595EE328" w:rsidR="004504BD" w:rsidRPr="00C81FE2" w:rsidRDefault="004504BD" w:rsidP="005100BE">
            <w:pPr>
              <w:spacing w:after="0" w:line="276" w:lineRule="auto"/>
              <w:jc w:val="both"/>
              <w:rPr>
                <w:rFonts w:eastAsia="Times New Roman" w:cstheme="minorHAnsi"/>
                <w:color w:val="000000"/>
                <w:kern w:val="0"/>
                <w:lang w:eastAsia="pt-BR"/>
                <w14:ligatures w14:val="none"/>
              </w:rPr>
            </w:pPr>
            <w:r w:rsidRPr="00C81FE2">
              <w:rPr>
                <w:rFonts w:eastAsia="Times New Roman" w:cstheme="minorHAnsi"/>
                <w:b/>
                <w:bCs/>
                <w:color w:val="000000"/>
                <w:kern w:val="0"/>
                <w:lang w:eastAsia="pt-BR"/>
                <w14:ligatures w14:val="none"/>
              </w:rPr>
              <w:t>6.2.</w:t>
            </w:r>
            <w:r w:rsidRPr="00C81FE2">
              <w:rPr>
                <w:rFonts w:eastAsia="Times New Roman" w:cstheme="minorHAnsi"/>
                <w:color w:val="000000"/>
                <w:kern w:val="0"/>
                <w:lang w:eastAsia="pt-BR"/>
                <w14:ligatures w14:val="none"/>
              </w:rPr>
              <w:t xml:space="preserve"> Aponte quais são as Organizações da Sociedade Civil, instituições privadas, movimentos e coletivos identificadas na região e descreva como pretende promover a articulação destes com </w:t>
            </w:r>
            <w:r w:rsidR="00942999" w:rsidRPr="00C81FE2">
              <w:rPr>
                <w:rFonts w:eastAsia="Times New Roman" w:cstheme="minorHAnsi"/>
                <w:color w:val="000000"/>
                <w:kern w:val="0"/>
                <w:lang w:eastAsia="pt-BR"/>
                <w14:ligatures w14:val="none"/>
              </w:rPr>
              <w:t xml:space="preserve">o </w:t>
            </w:r>
            <w:r w:rsidR="00942999" w:rsidRPr="00C81FE2">
              <w:rPr>
                <w:rFonts w:eastAsiaTheme="minorEastAsia" w:cstheme="minorHAnsi"/>
                <w:color w:val="000000" w:themeColor="text1"/>
              </w:rPr>
              <w:t>Centro de Referência de Direitos Humanos e Cidadania da Pessoa Idosa e com o Posto Avançado de Direitos Humanos e Cidadania da Pessoa Idosa</w:t>
            </w:r>
            <w:r w:rsidR="00942999" w:rsidRPr="00C81FE2">
              <w:rPr>
                <w:rFonts w:eastAsia="Times New Roman" w:cstheme="minorHAnsi"/>
                <w:color w:val="000000"/>
                <w:kern w:val="0"/>
                <w:lang w:eastAsia="pt-BR"/>
                <w14:ligatures w14:val="none"/>
              </w:rPr>
              <w:t>.</w:t>
            </w:r>
          </w:p>
          <w:p w14:paraId="79D2B50B" w14:textId="77777777" w:rsidR="004504BD" w:rsidRPr="00C81FE2" w:rsidRDefault="004504BD" w:rsidP="005100BE">
            <w:pPr>
              <w:spacing w:after="0" w:line="276" w:lineRule="auto"/>
              <w:jc w:val="both"/>
              <w:rPr>
                <w:rFonts w:eastAsia="Times New Roman" w:cstheme="minorHAnsi"/>
                <w:color w:val="000000"/>
                <w:kern w:val="0"/>
                <w:lang w:eastAsia="pt-BR"/>
                <w14:ligatures w14:val="none"/>
              </w:rPr>
            </w:pPr>
          </w:p>
          <w:p w14:paraId="53BBB9F1" w14:textId="77777777" w:rsidR="00942999" w:rsidRPr="00C81FE2" w:rsidRDefault="00942999" w:rsidP="005100BE">
            <w:pPr>
              <w:spacing w:after="0" w:line="276" w:lineRule="auto"/>
              <w:jc w:val="both"/>
              <w:rPr>
                <w:rFonts w:eastAsia="Times New Roman" w:cstheme="minorHAnsi"/>
                <w:color w:val="000000"/>
                <w:kern w:val="0"/>
                <w:lang w:eastAsia="pt-BR"/>
                <w14:ligatures w14:val="none"/>
              </w:rPr>
            </w:pPr>
          </w:p>
          <w:p w14:paraId="1D608BD0" w14:textId="77777777" w:rsidR="00942999" w:rsidRPr="00C81FE2" w:rsidRDefault="00942999" w:rsidP="005100BE">
            <w:pPr>
              <w:spacing w:after="0" w:line="276" w:lineRule="auto"/>
              <w:jc w:val="both"/>
              <w:rPr>
                <w:rFonts w:eastAsia="Times New Roman" w:cstheme="minorHAnsi"/>
                <w:color w:val="000000"/>
                <w:kern w:val="0"/>
                <w:lang w:eastAsia="pt-BR"/>
                <w14:ligatures w14:val="none"/>
              </w:rPr>
            </w:pPr>
          </w:p>
          <w:p w14:paraId="0802862B" w14:textId="20A030C1" w:rsidR="004504BD" w:rsidRPr="00C81FE2" w:rsidRDefault="004504BD" w:rsidP="005100BE">
            <w:pPr>
              <w:spacing w:after="0" w:line="276" w:lineRule="auto"/>
              <w:jc w:val="both"/>
              <w:rPr>
                <w:rFonts w:eastAsia="Times New Roman" w:cstheme="minorHAnsi"/>
                <w:kern w:val="0"/>
                <w:lang w:eastAsia="pt-BR"/>
                <w14:ligatures w14:val="none"/>
              </w:rPr>
            </w:pPr>
          </w:p>
        </w:tc>
      </w:tr>
    </w:tbl>
    <w:p w14:paraId="2F9A5C9D" w14:textId="77777777" w:rsidR="00C6692D" w:rsidRPr="00C81FE2" w:rsidRDefault="00C6692D" w:rsidP="005100BE">
      <w:pPr>
        <w:spacing w:after="0" w:line="276" w:lineRule="auto"/>
        <w:rPr>
          <w:rFonts w:eastAsia="Times New Roman" w:cstheme="minorHAnsi"/>
          <w:color w:val="000000"/>
          <w:kern w:val="0"/>
          <w:lang w:eastAsia="pt-BR"/>
          <w14:ligatures w14:val="none"/>
        </w:rPr>
      </w:pPr>
    </w:p>
    <w:tbl>
      <w:tblPr>
        <w:tblW w:w="9659" w:type="dxa"/>
        <w:tblInd w:w="-434" w:type="dxa"/>
        <w:tblLayout w:type="fixed"/>
        <w:tblLook w:val="06A0" w:firstRow="1" w:lastRow="0" w:firstColumn="1" w:lastColumn="0" w:noHBand="1" w:noVBand="1"/>
      </w:tblPr>
      <w:tblGrid>
        <w:gridCol w:w="3545"/>
        <w:gridCol w:w="3685"/>
        <w:gridCol w:w="2429"/>
      </w:tblGrid>
      <w:tr w:rsidR="00C6692D" w:rsidRPr="00C81FE2" w14:paraId="25E2C840" w14:textId="77777777" w:rsidTr="00C6692D">
        <w:trPr>
          <w:trHeight w:val="290"/>
        </w:trPr>
        <w:tc>
          <w:tcPr>
            <w:tcW w:w="965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05" w:type="dxa"/>
              <w:left w:w="105" w:type="dxa"/>
              <w:bottom w:w="105" w:type="dxa"/>
              <w:right w:w="105" w:type="dxa"/>
            </w:tcMar>
          </w:tcPr>
          <w:p w14:paraId="0DDE5801" w14:textId="0C58D6B8" w:rsidR="00C6692D" w:rsidRPr="00C81FE2" w:rsidRDefault="00942999" w:rsidP="005100BE">
            <w:pPr>
              <w:spacing w:after="0" w:line="276" w:lineRule="auto"/>
              <w:jc w:val="center"/>
              <w:rPr>
                <w:rFonts w:eastAsiaTheme="minorEastAsia" w:cstheme="minorHAnsi"/>
                <w:b/>
                <w:bCs/>
                <w:color w:val="000000" w:themeColor="text1"/>
              </w:rPr>
            </w:pPr>
            <w:r w:rsidRPr="00C81FE2">
              <w:rPr>
                <w:rFonts w:eastAsia="Times New Roman" w:cstheme="minorHAnsi"/>
                <w:b/>
                <w:bCs/>
                <w:color w:val="000000"/>
                <w:kern w:val="0"/>
                <w:lang w:eastAsia="pt-BR"/>
                <w14:ligatures w14:val="none"/>
              </w:rPr>
              <w:t>7</w:t>
            </w:r>
            <w:r w:rsidR="00C6692D" w:rsidRPr="00C81FE2">
              <w:rPr>
                <w:rFonts w:eastAsia="Times New Roman" w:cstheme="minorHAnsi"/>
                <w:b/>
                <w:bCs/>
                <w:color w:val="000000"/>
                <w:kern w:val="0"/>
                <w:lang w:eastAsia="pt-BR"/>
                <w14:ligatures w14:val="none"/>
              </w:rPr>
              <w:t>. METAS E INDICADORES</w:t>
            </w:r>
          </w:p>
        </w:tc>
      </w:tr>
      <w:tr w:rsidR="00C6692D" w:rsidRPr="00C81FE2" w14:paraId="745A2416" w14:textId="77777777" w:rsidTr="00C6692D">
        <w:trPr>
          <w:trHeight w:val="570"/>
        </w:trPr>
        <w:tc>
          <w:tcPr>
            <w:tcW w:w="965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105" w:type="dxa"/>
              <w:left w:w="105" w:type="dxa"/>
              <w:bottom w:w="105" w:type="dxa"/>
              <w:right w:w="105" w:type="dxa"/>
            </w:tcMar>
            <w:hideMark/>
          </w:tcPr>
          <w:p w14:paraId="461D7D3B" w14:textId="62D39C41" w:rsidR="00C6692D" w:rsidRPr="00C81FE2" w:rsidRDefault="00C6692D" w:rsidP="005100BE">
            <w:pPr>
              <w:spacing w:after="0" w:line="276" w:lineRule="auto"/>
              <w:jc w:val="both"/>
              <w:rPr>
                <w:rFonts w:eastAsiaTheme="minorEastAsia" w:cstheme="minorHAnsi"/>
                <w:color w:val="000000" w:themeColor="text1"/>
              </w:rPr>
            </w:pPr>
            <w:bookmarkStart w:id="0" w:name="_Hlk165382456"/>
            <w:r w:rsidRPr="00C81FE2">
              <w:rPr>
                <w:rFonts w:eastAsiaTheme="minorEastAsia" w:cstheme="minorHAnsi"/>
                <w:b/>
                <w:bCs/>
                <w:color w:val="000000" w:themeColor="text1"/>
              </w:rPr>
              <w:t xml:space="preserve">1. </w:t>
            </w:r>
            <w:r w:rsidRPr="00C81FE2">
              <w:rPr>
                <w:rFonts w:eastAsiaTheme="minorEastAsia" w:cstheme="minorHAnsi"/>
                <w:b/>
                <w:color w:val="000000" w:themeColor="text1"/>
              </w:rPr>
              <w:t xml:space="preserve">Objetivo: </w:t>
            </w:r>
            <w:r w:rsidR="0080411B" w:rsidRPr="00C81FE2">
              <w:rPr>
                <w:rFonts w:eastAsia="Calibri" w:cstheme="minorHAnsi"/>
                <w:color w:val="000000" w:themeColor="text1"/>
              </w:rPr>
              <w:t xml:space="preserve">Ser local de referência para apoio, defesa e proteção à pessoa idosa, oferecendo atendimento </w:t>
            </w:r>
            <w:proofErr w:type="spellStart"/>
            <w:r w:rsidR="0080411B" w:rsidRPr="00C81FE2">
              <w:rPr>
                <w:rFonts w:eastAsia="Calibri" w:cstheme="minorHAnsi"/>
                <w:color w:val="000000" w:themeColor="text1"/>
              </w:rPr>
              <w:t>gerontológico</w:t>
            </w:r>
            <w:proofErr w:type="spellEnd"/>
            <w:r w:rsidR="0080411B" w:rsidRPr="00C81FE2">
              <w:rPr>
                <w:rFonts w:eastAsia="Calibri" w:cstheme="minorHAnsi"/>
                <w:color w:val="000000" w:themeColor="text1"/>
              </w:rPr>
              <w:t>, socioassistencial, psicossocial e jurídico para que superem situações de vulnerabilidade, violência e violação de direitos.</w:t>
            </w:r>
          </w:p>
        </w:tc>
      </w:tr>
      <w:tr w:rsidR="00CE49DF" w:rsidRPr="00C81FE2" w14:paraId="2CCA8B14" w14:textId="77777777" w:rsidTr="003B7AE2">
        <w:trPr>
          <w:trHeight w:val="300"/>
        </w:trPr>
        <w:tc>
          <w:tcPr>
            <w:tcW w:w="3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105" w:type="dxa"/>
              <w:left w:w="105" w:type="dxa"/>
              <w:bottom w:w="105" w:type="dxa"/>
              <w:right w:w="105" w:type="dxa"/>
            </w:tcMar>
            <w:hideMark/>
          </w:tcPr>
          <w:p w14:paraId="41275029" w14:textId="765C3C58" w:rsidR="00CE49DF" w:rsidRPr="00C81FE2" w:rsidRDefault="00CE49DF" w:rsidP="005100BE">
            <w:pPr>
              <w:spacing w:after="0" w:line="276" w:lineRule="auto"/>
              <w:jc w:val="center"/>
              <w:rPr>
                <w:rFonts w:eastAsiaTheme="minorEastAsia" w:cstheme="minorHAnsi"/>
                <w:b/>
                <w:color w:val="000000" w:themeColor="text1"/>
              </w:rPr>
            </w:pPr>
            <w:r w:rsidRPr="00C81FE2">
              <w:rPr>
                <w:rFonts w:eastAsia="Calibri" w:cstheme="minorHAnsi"/>
                <w:b/>
                <w:bCs/>
                <w:color w:val="000000" w:themeColor="text1"/>
              </w:rPr>
              <w:t xml:space="preserve">Indicador </w:t>
            </w:r>
            <w:r w:rsidR="00E376F7" w:rsidRPr="00C81FE2">
              <w:rPr>
                <w:rFonts w:eastAsia="Calibri" w:cstheme="minorHAnsi"/>
                <w:b/>
                <w:bCs/>
                <w:color w:val="000000" w:themeColor="text1"/>
              </w:rPr>
              <w:t xml:space="preserve">1 </w:t>
            </w:r>
            <w:r w:rsidRPr="00C81FE2">
              <w:rPr>
                <w:rFonts w:eastAsia="Calibri" w:cstheme="minorHAnsi"/>
                <w:b/>
                <w:bCs/>
                <w:color w:val="000000" w:themeColor="text1"/>
              </w:rPr>
              <w:t>- Quantitativo</w:t>
            </w:r>
          </w:p>
        </w:tc>
        <w:tc>
          <w:tcPr>
            <w:tcW w:w="36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105" w:type="dxa"/>
              <w:left w:w="105" w:type="dxa"/>
              <w:bottom w:w="105" w:type="dxa"/>
              <w:right w:w="105" w:type="dxa"/>
            </w:tcMar>
            <w:hideMark/>
          </w:tcPr>
          <w:p w14:paraId="1C3B0B97" w14:textId="3FBC4649" w:rsidR="00CE49DF" w:rsidRPr="00C81FE2" w:rsidRDefault="00CE49DF" w:rsidP="005100BE">
            <w:pPr>
              <w:spacing w:after="0" w:line="276" w:lineRule="auto"/>
              <w:jc w:val="center"/>
              <w:rPr>
                <w:rFonts w:eastAsiaTheme="minorEastAsia" w:cstheme="minorHAnsi"/>
                <w:b/>
                <w:color w:val="000000" w:themeColor="text1"/>
              </w:rPr>
            </w:pPr>
            <w:r w:rsidRPr="00C81FE2">
              <w:rPr>
                <w:rFonts w:eastAsia="Calibri" w:cstheme="minorHAnsi"/>
                <w:b/>
                <w:bCs/>
                <w:color w:val="000000" w:themeColor="text1"/>
              </w:rPr>
              <w:t>Meta - Produto</w:t>
            </w:r>
          </w:p>
        </w:tc>
        <w:tc>
          <w:tcPr>
            <w:tcW w:w="24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105" w:type="dxa"/>
              <w:left w:w="105" w:type="dxa"/>
              <w:bottom w:w="105" w:type="dxa"/>
              <w:right w:w="105" w:type="dxa"/>
            </w:tcMar>
            <w:hideMark/>
          </w:tcPr>
          <w:p w14:paraId="20385967" w14:textId="315C8261" w:rsidR="00CE49DF" w:rsidRPr="00C81FE2" w:rsidRDefault="00CE49DF" w:rsidP="005100BE">
            <w:pPr>
              <w:spacing w:after="0" w:line="276" w:lineRule="auto"/>
              <w:jc w:val="center"/>
              <w:rPr>
                <w:rFonts w:eastAsiaTheme="minorEastAsia" w:cstheme="minorHAnsi"/>
                <w:b/>
                <w:color w:val="000000" w:themeColor="text1"/>
              </w:rPr>
            </w:pPr>
            <w:r w:rsidRPr="00C81FE2">
              <w:rPr>
                <w:rFonts w:eastAsia="Calibri" w:cstheme="minorHAnsi"/>
                <w:b/>
                <w:bCs/>
                <w:color w:val="000000" w:themeColor="text1"/>
              </w:rPr>
              <w:t>Meio de Verificação</w:t>
            </w:r>
          </w:p>
        </w:tc>
      </w:tr>
      <w:tr w:rsidR="00CE49DF" w:rsidRPr="00C81FE2" w14:paraId="12E8C371" w14:textId="77777777" w:rsidTr="00C6692D">
        <w:trPr>
          <w:trHeight w:val="300"/>
        </w:trPr>
        <w:tc>
          <w:tcPr>
            <w:tcW w:w="3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tcPr>
          <w:p w14:paraId="298D44B9" w14:textId="77777777" w:rsidR="00CE49DF" w:rsidRPr="00C81FE2" w:rsidRDefault="00CE49DF" w:rsidP="005100BE">
            <w:pPr>
              <w:spacing w:after="0" w:line="276" w:lineRule="auto"/>
              <w:jc w:val="both"/>
              <w:rPr>
                <w:rFonts w:eastAsia="Calibri" w:cstheme="minorHAnsi"/>
                <w:color w:val="000000" w:themeColor="text1"/>
              </w:rPr>
            </w:pPr>
            <w:r w:rsidRPr="00C81FE2">
              <w:rPr>
                <w:rFonts w:eastAsia="Calibri" w:cstheme="minorHAnsi"/>
                <w:b/>
                <w:bCs/>
                <w:color w:val="000000" w:themeColor="text1"/>
              </w:rPr>
              <w:t xml:space="preserve">Indicador: </w:t>
            </w:r>
            <w:r w:rsidRPr="00C81FE2">
              <w:rPr>
                <w:rFonts w:eastAsia="Calibri" w:cstheme="minorHAnsi"/>
                <w:color w:val="000000" w:themeColor="text1"/>
              </w:rPr>
              <w:t>quantidade de</w:t>
            </w:r>
            <w:r w:rsidRPr="00C81FE2">
              <w:rPr>
                <w:rFonts w:eastAsia="Calibri" w:cstheme="minorHAnsi"/>
                <w:b/>
                <w:bCs/>
                <w:color w:val="000000" w:themeColor="text1"/>
              </w:rPr>
              <w:t xml:space="preserve"> </w:t>
            </w:r>
            <w:r w:rsidRPr="00C81FE2">
              <w:rPr>
                <w:rFonts w:eastAsia="Calibri" w:cstheme="minorHAnsi"/>
                <w:color w:val="000000" w:themeColor="text1"/>
              </w:rPr>
              <w:t>atendimentos realizados pelo Centro de Referência e pelo Posto Avançado da Pessoa Idosa.</w:t>
            </w:r>
          </w:p>
          <w:p w14:paraId="2B923849" w14:textId="77777777" w:rsidR="00CE49DF" w:rsidRPr="00C81FE2" w:rsidRDefault="00CE49DF" w:rsidP="005100BE">
            <w:pPr>
              <w:spacing w:after="0" w:line="276" w:lineRule="auto"/>
              <w:rPr>
                <w:rFonts w:eastAsia="Calibri" w:cstheme="minorHAnsi"/>
              </w:rPr>
            </w:pPr>
          </w:p>
          <w:p w14:paraId="23862283" w14:textId="77777777" w:rsidR="00CE49DF" w:rsidRPr="00C81FE2" w:rsidRDefault="00CE49DF" w:rsidP="005100BE">
            <w:pPr>
              <w:spacing w:after="0" w:line="276" w:lineRule="auto"/>
              <w:jc w:val="both"/>
              <w:rPr>
                <w:rFonts w:eastAsia="Calibri" w:cstheme="minorHAnsi"/>
                <w:color w:val="000000" w:themeColor="text1"/>
              </w:rPr>
            </w:pPr>
            <w:r w:rsidRPr="00C81FE2">
              <w:rPr>
                <w:rFonts w:eastAsia="Calibri" w:cstheme="minorHAnsi"/>
                <w:b/>
                <w:bCs/>
                <w:color w:val="000000" w:themeColor="text1"/>
              </w:rPr>
              <w:t xml:space="preserve">Unidade de medida: </w:t>
            </w:r>
            <w:r w:rsidRPr="00C81FE2">
              <w:rPr>
                <w:rFonts w:eastAsia="Calibri" w:cstheme="minorHAnsi"/>
                <w:color w:val="000000" w:themeColor="text1"/>
              </w:rPr>
              <w:t>número de atendimentos de nível 1, 2 e 3 realizados pelo Centro de Referência e pelo Posto Avançado da Pessoa Idosa.</w:t>
            </w:r>
          </w:p>
          <w:p w14:paraId="6BE6B4D5" w14:textId="77777777" w:rsidR="00CE49DF" w:rsidRPr="00C81FE2" w:rsidRDefault="00CE49DF" w:rsidP="005100BE">
            <w:pPr>
              <w:spacing w:after="0" w:line="276" w:lineRule="auto"/>
              <w:rPr>
                <w:rFonts w:eastAsia="Calibri" w:cstheme="minorHAnsi"/>
              </w:rPr>
            </w:pPr>
            <w:r w:rsidRPr="00C81FE2">
              <w:rPr>
                <w:rFonts w:eastAsia="Calibri" w:cstheme="minorHAnsi"/>
              </w:rPr>
              <w:t xml:space="preserve"> </w:t>
            </w:r>
          </w:p>
          <w:p w14:paraId="0CB446E5" w14:textId="77777777" w:rsidR="00CE49DF" w:rsidRPr="00C81FE2" w:rsidRDefault="00CE49DF" w:rsidP="005100BE">
            <w:pPr>
              <w:spacing w:after="0" w:line="276" w:lineRule="auto"/>
              <w:jc w:val="both"/>
              <w:rPr>
                <w:rFonts w:eastAsia="Calibri" w:cstheme="minorHAnsi"/>
                <w:color w:val="000000" w:themeColor="text1"/>
              </w:rPr>
            </w:pPr>
            <w:r w:rsidRPr="00C81FE2">
              <w:rPr>
                <w:rFonts w:eastAsia="Calibri" w:cstheme="minorHAnsi"/>
                <w:b/>
                <w:bCs/>
                <w:color w:val="000000" w:themeColor="text1"/>
              </w:rPr>
              <w:t xml:space="preserve">Fórmula de cálculo: </w:t>
            </w:r>
            <w:r w:rsidRPr="00C81FE2">
              <w:rPr>
                <w:rFonts w:eastAsia="Calibri" w:cstheme="minorHAnsi"/>
                <w:color w:val="000000" w:themeColor="text1"/>
              </w:rPr>
              <w:t>soma do número de atendimentos de nível 1, 2 e 3 realizados respectivamente pelo Centro de Referência e pelo Posto Avançado da Pessoa Idosa.</w:t>
            </w:r>
          </w:p>
          <w:p w14:paraId="7B1067E0" w14:textId="77777777" w:rsidR="00CE49DF" w:rsidRPr="00C81FE2" w:rsidRDefault="00CE49DF" w:rsidP="005100BE">
            <w:pPr>
              <w:spacing w:after="0" w:line="276" w:lineRule="auto"/>
              <w:rPr>
                <w:rFonts w:eastAsia="Calibri" w:cstheme="minorHAnsi"/>
              </w:rPr>
            </w:pPr>
            <w:r w:rsidRPr="00C81FE2">
              <w:rPr>
                <w:rFonts w:eastAsia="Calibri" w:cstheme="minorHAnsi"/>
              </w:rPr>
              <w:t xml:space="preserve"> </w:t>
            </w:r>
          </w:p>
          <w:p w14:paraId="37597206" w14:textId="3F6DEE6B" w:rsidR="00CE49DF" w:rsidRPr="00C81FE2" w:rsidRDefault="00CE49DF" w:rsidP="005100BE">
            <w:pPr>
              <w:spacing w:after="0" w:line="276" w:lineRule="auto"/>
              <w:jc w:val="both"/>
              <w:rPr>
                <w:rFonts w:eastAsiaTheme="minorEastAsia" w:cstheme="minorHAnsi"/>
                <w:color w:val="000000" w:themeColor="text1"/>
              </w:rPr>
            </w:pPr>
            <w:r w:rsidRPr="00C81FE2">
              <w:rPr>
                <w:rFonts w:eastAsia="Calibri" w:cstheme="minorHAnsi"/>
                <w:b/>
                <w:bCs/>
                <w:color w:val="000000" w:themeColor="text1"/>
              </w:rPr>
              <w:t xml:space="preserve">Periodicidade de análise na SMDHC: </w:t>
            </w:r>
            <w:r w:rsidRPr="00C81FE2">
              <w:rPr>
                <w:rFonts w:eastAsia="Calibri" w:cstheme="minorHAnsi"/>
                <w:color w:val="000000" w:themeColor="text1"/>
              </w:rPr>
              <w:t>mensal pelo Supervisor Técnico e semestral pelo Gestor.</w:t>
            </w:r>
          </w:p>
        </w:tc>
        <w:tc>
          <w:tcPr>
            <w:tcW w:w="3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tcPr>
          <w:p w14:paraId="57892E24" w14:textId="77777777" w:rsidR="007D16B1" w:rsidRPr="00C81FE2" w:rsidRDefault="00CE49DF" w:rsidP="005100BE">
            <w:pPr>
              <w:spacing w:after="0" w:line="276" w:lineRule="auto"/>
              <w:jc w:val="both"/>
              <w:rPr>
                <w:rFonts w:eastAsia="Calibri" w:cstheme="minorHAnsi"/>
                <w:b/>
                <w:bCs/>
                <w:color w:val="000000" w:themeColor="text1"/>
              </w:rPr>
            </w:pPr>
            <w:r w:rsidRPr="00C81FE2">
              <w:rPr>
                <w:rFonts w:eastAsia="Calibri" w:cstheme="minorHAnsi"/>
                <w:b/>
                <w:bCs/>
                <w:color w:val="000000" w:themeColor="text1"/>
              </w:rPr>
              <w:t>a.</w:t>
            </w:r>
            <w:r w:rsidRPr="00C81FE2">
              <w:rPr>
                <w:rFonts w:eastAsia="Calibri" w:cstheme="minorHAnsi"/>
                <w:color w:val="000000" w:themeColor="text1"/>
              </w:rPr>
              <w:t xml:space="preserve"> </w:t>
            </w:r>
            <w:r w:rsidRPr="00C81FE2">
              <w:rPr>
                <w:rFonts w:eastAsia="Calibri" w:cstheme="minorHAnsi"/>
                <w:b/>
                <w:bCs/>
                <w:color w:val="000000" w:themeColor="text1"/>
              </w:rPr>
              <w:t>Do Centro de Referência da Pessoa Idosa:</w:t>
            </w:r>
          </w:p>
          <w:p w14:paraId="18646192" w14:textId="7EA9EA29" w:rsidR="00CE49DF" w:rsidRPr="00C81FE2" w:rsidRDefault="00CE49DF" w:rsidP="005100BE">
            <w:pPr>
              <w:spacing w:after="0" w:line="276" w:lineRule="auto"/>
              <w:jc w:val="both"/>
              <w:rPr>
                <w:rFonts w:eastAsia="Calibri" w:cstheme="minorHAnsi"/>
                <w:color w:val="000000" w:themeColor="text1"/>
              </w:rPr>
            </w:pPr>
            <w:r w:rsidRPr="00C81FE2">
              <w:rPr>
                <w:rFonts w:eastAsia="Calibri" w:cstheme="minorHAnsi"/>
                <w:color w:val="000000" w:themeColor="text1"/>
              </w:rPr>
              <w:t>Realizar, no mínimo, 415 atendimentos somados nos níveis 1, 2 e 3 por mês.</w:t>
            </w:r>
          </w:p>
          <w:p w14:paraId="5DFFDC27" w14:textId="77777777" w:rsidR="00CE49DF" w:rsidRPr="00C81FE2" w:rsidRDefault="00CE49DF" w:rsidP="005100BE">
            <w:pPr>
              <w:spacing w:after="0" w:line="276" w:lineRule="auto"/>
              <w:jc w:val="both"/>
              <w:rPr>
                <w:rFonts w:eastAsia="Calibri" w:cstheme="minorHAnsi"/>
                <w:color w:val="000000" w:themeColor="text1"/>
              </w:rPr>
            </w:pPr>
          </w:p>
          <w:p w14:paraId="3BADB443" w14:textId="77777777" w:rsidR="00CE49DF" w:rsidRPr="00C81FE2" w:rsidRDefault="00CE49DF" w:rsidP="005100BE">
            <w:pPr>
              <w:spacing w:after="0" w:line="276" w:lineRule="auto"/>
              <w:jc w:val="both"/>
              <w:rPr>
                <w:rFonts w:eastAsia="Calibri" w:cstheme="minorHAnsi"/>
                <w:color w:val="000000" w:themeColor="text1"/>
              </w:rPr>
            </w:pPr>
            <w:r w:rsidRPr="00C81FE2">
              <w:rPr>
                <w:rFonts w:eastAsia="Calibri" w:cstheme="minorHAnsi"/>
                <w:b/>
                <w:bCs/>
                <w:color w:val="000000" w:themeColor="text1"/>
              </w:rPr>
              <w:t xml:space="preserve">b. Do </w:t>
            </w:r>
            <w:r w:rsidRPr="00C81FE2">
              <w:rPr>
                <w:rFonts w:eastAsiaTheme="minorEastAsia" w:cstheme="minorHAnsi"/>
                <w:b/>
                <w:bCs/>
                <w:color w:val="000000" w:themeColor="text1"/>
              </w:rPr>
              <w:t>Posto Avançado da Pessoa Idosa</w:t>
            </w:r>
            <w:r w:rsidRPr="00C81FE2">
              <w:rPr>
                <w:rFonts w:eastAsia="Calibri" w:cstheme="minorHAnsi"/>
                <w:b/>
                <w:bCs/>
                <w:color w:val="000000" w:themeColor="text1"/>
              </w:rPr>
              <w:t xml:space="preserve">: </w:t>
            </w:r>
          </w:p>
          <w:p w14:paraId="11E93DFE" w14:textId="77777777" w:rsidR="00CE49DF" w:rsidRPr="00C81FE2" w:rsidRDefault="00CE49DF" w:rsidP="005100BE">
            <w:pPr>
              <w:spacing w:after="0" w:line="276" w:lineRule="auto"/>
              <w:jc w:val="both"/>
              <w:rPr>
                <w:rFonts w:eastAsia="Calibri" w:cstheme="minorHAnsi"/>
                <w:color w:val="000000" w:themeColor="text1"/>
              </w:rPr>
            </w:pPr>
            <w:r w:rsidRPr="00C81FE2">
              <w:rPr>
                <w:rFonts w:eastAsia="Calibri" w:cstheme="minorHAnsi"/>
                <w:color w:val="000000" w:themeColor="text1"/>
              </w:rPr>
              <w:t>Realizar, no mínimo, 250 atendimentos somados nos níveis 1, 2 e 3 por mês.</w:t>
            </w:r>
          </w:p>
          <w:p w14:paraId="3BFBEFF9" w14:textId="77777777" w:rsidR="00CE49DF" w:rsidRPr="00C81FE2" w:rsidRDefault="00CE49DF" w:rsidP="005100BE">
            <w:pPr>
              <w:spacing w:after="0" w:line="276" w:lineRule="auto"/>
              <w:jc w:val="both"/>
              <w:rPr>
                <w:rFonts w:eastAsia="Calibri" w:cstheme="minorHAnsi"/>
                <w:color w:val="000000" w:themeColor="text1"/>
              </w:rPr>
            </w:pPr>
          </w:p>
          <w:p w14:paraId="41BC8FB4" w14:textId="0A87D1D6" w:rsidR="00CE49DF" w:rsidRPr="00C81FE2" w:rsidRDefault="00CE49DF" w:rsidP="005100BE">
            <w:pPr>
              <w:spacing w:after="0" w:line="276" w:lineRule="auto"/>
              <w:jc w:val="both"/>
              <w:rPr>
                <w:rFonts w:eastAsiaTheme="minorEastAsia" w:cstheme="minorHAnsi"/>
                <w:color w:val="000000" w:themeColor="text1"/>
              </w:rPr>
            </w:pPr>
          </w:p>
        </w:tc>
        <w:tc>
          <w:tcPr>
            <w:tcW w:w="24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tcPr>
          <w:p w14:paraId="5F31C1E8" w14:textId="37B4B646" w:rsidR="00CE49DF" w:rsidRPr="00C81FE2" w:rsidRDefault="00CE49DF" w:rsidP="005100BE">
            <w:pPr>
              <w:spacing w:after="0" w:line="276" w:lineRule="auto"/>
              <w:jc w:val="both"/>
              <w:rPr>
                <w:rFonts w:eastAsiaTheme="minorEastAsia" w:cstheme="minorHAnsi"/>
              </w:rPr>
            </w:pPr>
            <w:r w:rsidRPr="00C81FE2">
              <w:rPr>
                <w:rFonts w:eastAsia="Calibri" w:cstheme="minorHAnsi"/>
                <w:color w:val="000000" w:themeColor="text1"/>
              </w:rPr>
              <w:t>Relatórios mensais preenchidos conforme modelo a ser fornecido pela CPPI/SMDHC.</w:t>
            </w:r>
          </w:p>
        </w:tc>
      </w:tr>
      <w:tr w:rsidR="00D40457" w:rsidRPr="00C81FE2" w14:paraId="085E4515" w14:textId="77777777" w:rsidTr="007D16B1">
        <w:trPr>
          <w:trHeight w:val="1843"/>
        </w:trPr>
        <w:tc>
          <w:tcPr>
            <w:tcW w:w="965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069E7795" w14:textId="5970AF46" w:rsidR="00D40457" w:rsidRPr="00C81FE2" w:rsidRDefault="00D40457" w:rsidP="005100BE">
            <w:pPr>
              <w:spacing w:after="0" w:line="276" w:lineRule="auto"/>
              <w:jc w:val="both"/>
              <w:rPr>
                <w:rFonts w:eastAsiaTheme="minorEastAsia" w:cstheme="minorHAnsi"/>
                <w:b/>
                <w:color w:val="000000" w:themeColor="text1"/>
              </w:rPr>
            </w:pPr>
            <w:r w:rsidRPr="00C81FE2">
              <w:rPr>
                <w:rFonts w:eastAsia="Calibri" w:cstheme="minorHAnsi"/>
                <w:b/>
                <w:bCs/>
                <w:color w:val="000000" w:themeColor="text1"/>
              </w:rPr>
              <w:lastRenderedPageBreak/>
              <w:t xml:space="preserve">Observações </w:t>
            </w:r>
            <w:r w:rsidRPr="00C81FE2">
              <w:rPr>
                <w:rFonts w:eastAsia="Calibri" w:cstheme="minorHAnsi"/>
                <w:color w:val="000000" w:themeColor="text1"/>
              </w:rPr>
              <w:t xml:space="preserve">Considera-se como atendimento de </w:t>
            </w:r>
            <w:r w:rsidRPr="00C81FE2">
              <w:rPr>
                <w:rFonts w:eastAsia="Calibri" w:cstheme="minorHAnsi"/>
                <w:b/>
                <w:bCs/>
                <w:color w:val="000000" w:themeColor="text1"/>
              </w:rPr>
              <w:t xml:space="preserve">nível 1 </w:t>
            </w:r>
            <w:r w:rsidRPr="00C81FE2">
              <w:rPr>
                <w:rFonts w:eastAsia="Calibri" w:cstheme="minorHAnsi"/>
                <w:color w:val="000000" w:themeColor="text1"/>
              </w:rPr>
              <w:t xml:space="preserve">o atendimento inicial, a orientação e o agendamento; de </w:t>
            </w:r>
            <w:r w:rsidRPr="00C81FE2">
              <w:rPr>
                <w:rFonts w:eastAsia="Calibri" w:cstheme="minorHAnsi"/>
                <w:b/>
                <w:bCs/>
                <w:color w:val="000000" w:themeColor="text1"/>
              </w:rPr>
              <w:t xml:space="preserve">nível 2 </w:t>
            </w:r>
            <w:r w:rsidRPr="00C81FE2">
              <w:rPr>
                <w:rFonts w:eastAsia="Calibri" w:cstheme="minorHAnsi"/>
                <w:color w:val="000000" w:themeColor="text1"/>
              </w:rPr>
              <w:t>o</w:t>
            </w:r>
            <w:r w:rsidRPr="00C81FE2">
              <w:rPr>
                <w:rFonts w:eastAsia="Calibri" w:cstheme="minorHAnsi"/>
                <w:b/>
                <w:bCs/>
                <w:color w:val="000000" w:themeColor="text1"/>
              </w:rPr>
              <w:t xml:space="preserve"> </w:t>
            </w:r>
            <w:r w:rsidRPr="00C81FE2">
              <w:rPr>
                <w:rFonts w:eastAsia="Calibri" w:cstheme="minorHAnsi"/>
                <w:color w:val="000000" w:themeColor="text1"/>
              </w:rPr>
              <w:t xml:space="preserve">atendimento imediato ou agendado nas especialidades psicossocial, socioassistencial, jurídica, </w:t>
            </w:r>
            <w:proofErr w:type="spellStart"/>
            <w:r w:rsidRPr="00C81FE2">
              <w:rPr>
                <w:rFonts w:eastAsia="Calibri" w:cstheme="minorHAnsi"/>
                <w:color w:val="000000" w:themeColor="text1"/>
              </w:rPr>
              <w:t>gerontológica</w:t>
            </w:r>
            <w:proofErr w:type="spellEnd"/>
            <w:r w:rsidRPr="00C81FE2">
              <w:rPr>
                <w:rFonts w:eastAsia="Calibri" w:cstheme="minorHAnsi"/>
                <w:color w:val="000000" w:themeColor="text1"/>
              </w:rPr>
              <w:t xml:space="preserve"> e/ou o encaminhamento para atendimento na Rede; e de </w:t>
            </w:r>
            <w:r w:rsidRPr="00C81FE2">
              <w:rPr>
                <w:rFonts w:eastAsia="Calibri" w:cstheme="minorHAnsi"/>
                <w:b/>
                <w:bCs/>
                <w:color w:val="000000" w:themeColor="text1"/>
              </w:rPr>
              <w:t xml:space="preserve">nível 3 </w:t>
            </w:r>
            <w:r w:rsidRPr="00C81FE2">
              <w:rPr>
                <w:rFonts w:eastAsia="Calibri" w:cstheme="minorHAnsi"/>
                <w:color w:val="000000" w:themeColor="text1"/>
              </w:rPr>
              <w:t>o acompanhamento do caso, com discussão pela equipe, a contrarreferência junto aos serviços da Rede para os quais a(o) usuária(o) foi encaminhada(o), e a retomada de contato com a própria pessoa atendida.</w:t>
            </w:r>
          </w:p>
        </w:tc>
      </w:tr>
      <w:tr w:rsidR="00CE49DF" w:rsidRPr="00C81FE2" w14:paraId="65B0CF7E" w14:textId="77777777" w:rsidTr="00C6692D">
        <w:trPr>
          <w:trHeight w:val="300"/>
        </w:trPr>
        <w:tc>
          <w:tcPr>
            <w:tcW w:w="3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Mar>
              <w:top w:w="105" w:type="dxa"/>
              <w:left w:w="105" w:type="dxa"/>
              <w:bottom w:w="105" w:type="dxa"/>
              <w:right w:w="105" w:type="dxa"/>
            </w:tcMar>
            <w:vAlign w:val="center"/>
            <w:hideMark/>
          </w:tcPr>
          <w:p w14:paraId="238CE1B7" w14:textId="41191DA0" w:rsidR="00CE49DF" w:rsidRPr="00C81FE2" w:rsidRDefault="00CE49DF" w:rsidP="005100BE">
            <w:pPr>
              <w:spacing w:after="0" w:line="276" w:lineRule="auto"/>
              <w:jc w:val="center"/>
              <w:rPr>
                <w:rFonts w:eastAsiaTheme="minorEastAsia" w:cstheme="minorHAnsi"/>
                <w:b/>
                <w:bCs/>
                <w:color w:val="000000" w:themeColor="text1"/>
              </w:rPr>
            </w:pPr>
            <w:r w:rsidRPr="00C81FE2">
              <w:rPr>
                <w:rFonts w:eastAsia="Calibri" w:cstheme="minorHAnsi"/>
                <w:b/>
                <w:bCs/>
                <w:color w:val="000000" w:themeColor="text1"/>
              </w:rPr>
              <w:t xml:space="preserve">Indicador </w:t>
            </w:r>
            <w:r w:rsidR="00E376F7" w:rsidRPr="00C81FE2">
              <w:rPr>
                <w:rFonts w:eastAsia="Calibri" w:cstheme="minorHAnsi"/>
                <w:b/>
                <w:bCs/>
                <w:color w:val="000000" w:themeColor="text1"/>
              </w:rPr>
              <w:t xml:space="preserve">2 </w:t>
            </w:r>
            <w:r w:rsidRPr="00C81FE2">
              <w:rPr>
                <w:rFonts w:eastAsia="Calibri" w:cstheme="minorHAnsi"/>
                <w:b/>
                <w:bCs/>
                <w:color w:val="000000" w:themeColor="text1"/>
              </w:rPr>
              <w:t>- Quantitativo</w:t>
            </w:r>
          </w:p>
        </w:tc>
        <w:tc>
          <w:tcPr>
            <w:tcW w:w="36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Mar>
              <w:top w:w="105" w:type="dxa"/>
              <w:left w:w="105" w:type="dxa"/>
              <w:bottom w:w="105" w:type="dxa"/>
              <w:right w:w="105" w:type="dxa"/>
            </w:tcMar>
            <w:vAlign w:val="center"/>
            <w:hideMark/>
          </w:tcPr>
          <w:p w14:paraId="6EBBEDF6" w14:textId="39EB370F" w:rsidR="00CE49DF" w:rsidRPr="00C81FE2" w:rsidRDefault="00CE49DF" w:rsidP="005100BE">
            <w:pPr>
              <w:spacing w:after="0" w:line="276" w:lineRule="auto"/>
              <w:jc w:val="center"/>
              <w:rPr>
                <w:rFonts w:eastAsiaTheme="minorEastAsia" w:cstheme="minorHAnsi"/>
                <w:b/>
                <w:bCs/>
                <w:color w:val="000000" w:themeColor="text1"/>
              </w:rPr>
            </w:pPr>
            <w:r w:rsidRPr="00C81FE2">
              <w:rPr>
                <w:rFonts w:eastAsia="Calibri" w:cstheme="minorHAnsi"/>
                <w:b/>
                <w:bCs/>
                <w:color w:val="000000" w:themeColor="text1"/>
              </w:rPr>
              <w:t>Meta - Produto</w:t>
            </w:r>
          </w:p>
        </w:tc>
        <w:tc>
          <w:tcPr>
            <w:tcW w:w="24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Mar>
              <w:top w:w="105" w:type="dxa"/>
              <w:left w:w="105" w:type="dxa"/>
              <w:bottom w:w="105" w:type="dxa"/>
              <w:right w:w="105" w:type="dxa"/>
            </w:tcMar>
            <w:vAlign w:val="center"/>
            <w:hideMark/>
          </w:tcPr>
          <w:p w14:paraId="3AA4F752" w14:textId="06CE9E42" w:rsidR="00CE49DF" w:rsidRPr="00C81FE2" w:rsidRDefault="00CE49DF" w:rsidP="005100BE">
            <w:pPr>
              <w:spacing w:after="0" w:line="276" w:lineRule="auto"/>
              <w:jc w:val="center"/>
              <w:rPr>
                <w:rFonts w:eastAsiaTheme="minorEastAsia" w:cstheme="minorHAnsi"/>
                <w:b/>
                <w:bCs/>
                <w:color w:val="000000" w:themeColor="text1"/>
              </w:rPr>
            </w:pPr>
            <w:r w:rsidRPr="00C81FE2">
              <w:rPr>
                <w:rFonts w:eastAsia="Calibri" w:cstheme="minorHAnsi"/>
                <w:b/>
                <w:bCs/>
                <w:color w:val="000000" w:themeColor="text1"/>
              </w:rPr>
              <w:t>Meio de Verificação</w:t>
            </w:r>
          </w:p>
        </w:tc>
      </w:tr>
      <w:tr w:rsidR="00CE49DF" w:rsidRPr="00C81FE2" w14:paraId="16300E8D" w14:textId="77777777" w:rsidTr="00C6692D">
        <w:trPr>
          <w:trHeight w:val="300"/>
        </w:trPr>
        <w:tc>
          <w:tcPr>
            <w:tcW w:w="3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tcPr>
          <w:p w14:paraId="49F44F80" w14:textId="77777777" w:rsidR="00CE49DF" w:rsidRPr="00C81FE2" w:rsidRDefault="00CE49DF" w:rsidP="005100BE">
            <w:pPr>
              <w:spacing w:after="0" w:line="276" w:lineRule="auto"/>
              <w:jc w:val="both"/>
              <w:rPr>
                <w:rFonts w:eastAsia="Calibri" w:cstheme="minorHAnsi"/>
                <w:color w:val="000000" w:themeColor="text1"/>
              </w:rPr>
            </w:pPr>
            <w:r w:rsidRPr="00C81FE2">
              <w:rPr>
                <w:rFonts w:eastAsia="Calibri" w:cstheme="minorHAnsi"/>
                <w:b/>
                <w:bCs/>
                <w:color w:val="000000" w:themeColor="text1"/>
              </w:rPr>
              <w:t xml:space="preserve">Indicador: </w:t>
            </w:r>
            <w:r w:rsidRPr="00C81FE2">
              <w:rPr>
                <w:rFonts w:eastAsia="Calibri" w:cstheme="minorHAnsi"/>
                <w:color w:val="000000" w:themeColor="text1"/>
              </w:rPr>
              <w:t>quantidade de atendimentos de nível 2 e 3 realizados pelo Centro de Referência e pelo Posto Avançado da Pessoa Idosa.</w:t>
            </w:r>
          </w:p>
          <w:p w14:paraId="3C9AB3D9" w14:textId="77777777" w:rsidR="00CE49DF" w:rsidRPr="00C81FE2" w:rsidRDefault="00CE49DF" w:rsidP="005100BE">
            <w:pPr>
              <w:spacing w:after="0" w:line="276" w:lineRule="auto"/>
              <w:rPr>
                <w:rFonts w:eastAsia="Calibri" w:cstheme="minorHAnsi"/>
              </w:rPr>
            </w:pPr>
          </w:p>
          <w:p w14:paraId="15F25736" w14:textId="77777777" w:rsidR="00CE49DF" w:rsidRPr="00C81FE2" w:rsidRDefault="00CE49DF" w:rsidP="005100BE">
            <w:pPr>
              <w:spacing w:after="0" w:line="276" w:lineRule="auto"/>
              <w:jc w:val="both"/>
              <w:rPr>
                <w:rFonts w:eastAsia="Calibri" w:cstheme="minorHAnsi"/>
                <w:color w:val="000000" w:themeColor="text1"/>
              </w:rPr>
            </w:pPr>
            <w:r w:rsidRPr="00C81FE2">
              <w:rPr>
                <w:rFonts w:eastAsia="Calibri" w:cstheme="minorHAnsi"/>
                <w:b/>
                <w:bCs/>
                <w:color w:val="000000" w:themeColor="text1"/>
              </w:rPr>
              <w:t xml:space="preserve">Unidade de medida: </w:t>
            </w:r>
            <w:r w:rsidRPr="00C81FE2">
              <w:rPr>
                <w:rFonts w:eastAsia="Calibri" w:cstheme="minorHAnsi"/>
                <w:color w:val="000000" w:themeColor="text1"/>
              </w:rPr>
              <w:t>número de atendimentos de nível 2 e 3 realizados pelo Centro de Referência e pelo Posto Avançado da Pessoa Idosa.</w:t>
            </w:r>
          </w:p>
          <w:p w14:paraId="0D08821F" w14:textId="77777777" w:rsidR="00CE49DF" w:rsidRPr="00C81FE2" w:rsidRDefault="00CE49DF" w:rsidP="005100BE">
            <w:pPr>
              <w:spacing w:after="0" w:line="276" w:lineRule="auto"/>
              <w:rPr>
                <w:rFonts w:eastAsia="Calibri" w:cstheme="minorHAnsi"/>
              </w:rPr>
            </w:pPr>
            <w:r w:rsidRPr="00C81FE2">
              <w:rPr>
                <w:rFonts w:eastAsia="Calibri" w:cstheme="minorHAnsi"/>
              </w:rPr>
              <w:t xml:space="preserve"> </w:t>
            </w:r>
          </w:p>
          <w:p w14:paraId="1A748806" w14:textId="77777777" w:rsidR="00CE49DF" w:rsidRPr="00C81FE2" w:rsidRDefault="00CE49DF" w:rsidP="005100BE">
            <w:pPr>
              <w:spacing w:after="0" w:line="276" w:lineRule="auto"/>
              <w:jc w:val="both"/>
              <w:rPr>
                <w:rFonts w:eastAsia="Calibri" w:cstheme="minorHAnsi"/>
                <w:color w:val="000000" w:themeColor="text1"/>
              </w:rPr>
            </w:pPr>
            <w:r w:rsidRPr="00C81FE2">
              <w:rPr>
                <w:rFonts w:eastAsia="Calibri" w:cstheme="minorHAnsi"/>
                <w:b/>
                <w:bCs/>
                <w:color w:val="000000" w:themeColor="text1"/>
              </w:rPr>
              <w:t xml:space="preserve">Fórmula de cálculo: </w:t>
            </w:r>
            <w:r w:rsidRPr="00C81FE2">
              <w:rPr>
                <w:rFonts w:eastAsia="Calibri" w:cstheme="minorHAnsi"/>
                <w:color w:val="000000" w:themeColor="text1"/>
              </w:rPr>
              <w:t>soma do número de atendimentos de níveis 2 e 3 multiplicado por 100 e dividido pelo número total de atendimentos, respectivamente para o Centro de Referência e para o Posto Avançado da Pessoa Idosa.</w:t>
            </w:r>
          </w:p>
          <w:p w14:paraId="039320D4" w14:textId="77777777" w:rsidR="00CE49DF" w:rsidRPr="00C81FE2" w:rsidRDefault="00CE49DF" w:rsidP="005100BE">
            <w:pPr>
              <w:spacing w:after="0" w:line="276" w:lineRule="auto"/>
              <w:rPr>
                <w:rFonts w:eastAsia="Calibri" w:cstheme="minorHAnsi"/>
              </w:rPr>
            </w:pPr>
            <w:r w:rsidRPr="00C81FE2">
              <w:rPr>
                <w:rFonts w:eastAsia="Calibri" w:cstheme="minorHAnsi"/>
              </w:rPr>
              <w:t xml:space="preserve"> </w:t>
            </w:r>
          </w:p>
          <w:p w14:paraId="1A26B798" w14:textId="3E5F25E7" w:rsidR="00CE49DF" w:rsidRPr="00C81FE2" w:rsidRDefault="00CE49DF" w:rsidP="005100BE">
            <w:pPr>
              <w:spacing w:after="0" w:line="276" w:lineRule="auto"/>
              <w:jc w:val="both"/>
              <w:rPr>
                <w:rFonts w:eastAsiaTheme="minorEastAsia" w:cstheme="minorHAnsi"/>
                <w:color w:val="000000" w:themeColor="text1"/>
              </w:rPr>
            </w:pPr>
            <w:r w:rsidRPr="00C81FE2">
              <w:rPr>
                <w:rFonts w:eastAsia="Calibri" w:cstheme="minorHAnsi"/>
                <w:b/>
                <w:bCs/>
                <w:color w:val="000000" w:themeColor="text1"/>
              </w:rPr>
              <w:t xml:space="preserve">Periodicidade de análise na SMDHC: </w:t>
            </w:r>
            <w:r w:rsidRPr="00C81FE2">
              <w:rPr>
                <w:rFonts w:eastAsia="Calibri" w:cstheme="minorHAnsi"/>
                <w:color w:val="000000" w:themeColor="text1"/>
              </w:rPr>
              <w:t>mensal pelo Supervisor Técnico e semestral pelo Gestor.</w:t>
            </w:r>
          </w:p>
        </w:tc>
        <w:tc>
          <w:tcPr>
            <w:tcW w:w="3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1159D7F9" w14:textId="77777777" w:rsidR="00CE49DF" w:rsidRPr="00C81FE2" w:rsidRDefault="00CE49DF" w:rsidP="005100BE">
            <w:pPr>
              <w:spacing w:after="0" w:line="276" w:lineRule="auto"/>
              <w:jc w:val="both"/>
              <w:rPr>
                <w:rFonts w:eastAsia="Calibri" w:cstheme="minorHAnsi"/>
                <w:color w:val="000000" w:themeColor="text1"/>
              </w:rPr>
            </w:pPr>
            <w:r w:rsidRPr="00C81FE2">
              <w:rPr>
                <w:rFonts w:eastAsia="Calibri" w:cstheme="minorHAnsi"/>
                <w:b/>
                <w:bCs/>
                <w:color w:val="000000" w:themeColor="text1"/>
              </w:rPr>
              <w:t>a. Do Centro de Referência da Pessoa Idosa:</w:t>
            </w:r>
          </w:p>
          <w:p w14:paraId="3EBF193D" w14:textId="77777777" w:rsidR="00CE49DF" w:rsidRPr="00C81FE2" w:rsidRDefault="00CE49DF" w:rsidP="005100BE">
            <w:pPr>
              <w:spacing w:after="0" w:line="276" w:lineRule="auto"/>
              <w:jc w:val="both"/>
              <w:rPr>
                <w:rFonts w:eastAsia="Calibri" w:cstheme="minorHAnsi"/>
                <w:color w:val="000000" w:themeColor="text1"/>
              </w:rPr>
            </w:pPr>
            <w:r w:rsidRPr="00C81FE2">
              <w:rPr>
                <w:rFonts w:eastAsia="Calibri" w:cstheme="minorHAnsi"/>
                <w:color w:val="000000" w:themeColor="text1"/>
              </w:rPr>
              <w:t xml:space="preserve">Do total de atendimentos realizados no mês pelo Centro de Referência da Pessoa Idosa, 70% devem ser de nível 2 ou 3. </w:t>
            </w:r>
          </w:p>
          <w:p w14:paraId="44381253" w14:textId="77777777" w:rsidR="00CE49DF" w:rsidRPr="00C81FE2" w:rsidRDefault="00CE49DF" w:rsidP="005100BE">
            <w:pPr>
              <w:spacing w:after="0" w:line="276" w:lineRule="auto"/>
              <w:jc w:val="both"/>
              <w:rPr>
                <w:rFonts w:eastAsia="Calibri" w:cstheme="minorHAnsi"/>
                <w:color w:val="000000" w:themeColor="text1"/>
              </w:rPr>
            </w:pPr>
          </w:p>
          <w:p w14:paraId="3623D9D6" w14:textId="77777777" w:rsidR="00CE49DF" w:rsidRPr="00C81FE2" w:rsidRDefault="00CE49DF" w:rsidP="005100BE">
            <w:pPr>
              <w:spacing w:after="0" w:line="276" w:lineRule="auto"/>
              <w:jc w:val="both"/>
              <w:rPr>
                <w:rFonts w:eastAsia="Calibri" w:cstheme="minorHAnsi"/>
                <w:b/>
                <w:bCs/>
                <w:color w:val="000000" w:themeColor="text1"/>
              </w:rPr>
            </w:pPr>
            <w:r w:rsidRPr="00C81FE2">
              <w:rPr>
                <w:rFonts w:eastAsia="Calibri" w:cstheme="minorHAnsi"/>
                <w:b/>
                <w:bCs/>
                <w:color w:val="000000" w:themeColor="text1"/>
              </w:rPr>
              <w:t xml:space="preserve">b. Do </w:t>
            </w:r>
            <w:r w:rsidRPr="00C81FE2">
              <w:rPr>
                <w:rFonts w:eastAsiaTheme="minorEastAsia" w:cstheme="minorHAnsi"/>
                <w:b/>
                <w:bCs/>
                <w:color w:val="000000" w:themeColor="text1"/>
              </w:rPr>
              <w:t>Posto Avançado da Pessoa Idosa</w:t>
            </w:r>
            <w:r w:rsidRPr="00C81FE2">
              <w:rPr>
                <w:rFonts w:eastAsia="Calibri" w:cstheme="minorHAnsi"/>
                <w:b/>
                <w:bCs/>
                <w:color w:val="000000" w:themeColor="text1"/>
              </w:rPr>
              <w:t>:</w:t>
            </w:r>
          </w:p>
          <w:p w14:paraId="1868BEDC" w14:textId="77777777" w:rsidR="00CE49DF" w:rsidRPr="00C81FE2" w:rsidRDefault="00CE49DF" w:rsidP="005100BE">
            <w:pPr>
              <w:spacing w:after="0" w:line="276" w:lineRule="auto"/>
              <w:jc w:val="both"/>
              <w:rPr>
                <w:rFonts w:eastAsia="Calibri" w:cstheme="minorHAnsi"/>
                <w:color w:val="000000" w:themeColor="text1"/>
              </w:rPr>
            </w:pPr>
            <w:r w:rsidRPr="00C81FE2">
              <w:rPr>
                <w:rFonts w:eastAsia="Calibri" w:cstheme="minorHAnsi"/>
                <w:color w:val="000000" w:themeColor="text1"/>
              </w:rPr>
              <w:t>Do total de atendimentos realizados no mês pelo Posto Avançado da Pessoa Idosa, 70% devem ser de nível 2 ou 3.</w:t>
            </w:r>
          </w:p>
          <w:p w14:paraId="5A5E0B33" w14:textId="7F26DF84" w:rsidR="00CE49DF" w:rsidRPr="00C81FE2" w:rsidRDefault="00CE49DF" w:rsidP="005100BE">
            <w:pPr>
              <w:spacing w:after="0" w:line="276" w:lineRule="auto"/>
              <w:jc w:val="both"/>
              <w:rPr>
                <w:rFonts w:cstheme="minorHAnsi"/>
              </w:rPr>
            </w:pPr>
          </w:p>
        </w:tc>
        <w:tc>
          <w:tcPr>
            <w:tcW w:w="24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64E09138" w14:textId="2A5AA485" w:rsidR="00CE49DF" w:rsidRPr="00C81FE2" w:rsidRDefault="00CE49DF" w:rsidP="005100BE">
            <w:pPr>
              <w:spacing w:after="0" w:line="276" w:lineRule="auto"/>
              <w:rPr>
                <w:rFonts w:eastAsiaTheme="minorEastAsia" w:cstheme="minorHAnsi"/>
                <w:color w:val="000000" w:themeColor="text1"/>
              </w:rPr>
            </w:pPr>
            <w:r w:rsidRPr="00C81FE2">
              <w:rPr>
                <w:rFonts w:eastAsia="Calibri" w:cstheme="minorHAnsi"/>
                <w:color w:val="000000" w:themeColor="text1"/>
              </w:rPr>
              <w:t>Relatórios mensais preenchidos conforme modelo a ser fornecido pela CPPI/SMDHC.</w:t>
            </w:r>
          </w:p>
        </w:tc>
      </w:tr>
      <w:tr w:rsidR="00D40457" w:rsidRPr="00C81FE2" w14:paraId="56FA242B" w14:textId="77777777" w:rsidTr="007D16B1">
        <w:trPr>
          <w:trHeight w:val="2721"/>
        </w:trPr>
        <w:tc>
          <w:tcPr>
            <w:tcW w:w="965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vAlign w:val="center"/>
            <w:hideMark/>
          </w:tcPr>
          <w:p w14:paraId="4CAAFEB4" w14:textId="5C013B2B" w:rsidR="00D40457" w:rsidRPr="00C81FE2" w:rsidRDefault="00D40457" w:rsidP="005100BE">
            <w:pPr>
              <w:spacing w:after="0" w:line="276" w:lineRule="auto"/>
              <w:jc w:val="both"/>
              <w:rPr>
                <w:rFonts w:eastAsiaTheme="minorEastAsia" w:cstheme="minorHAnsi"/>
                <w:color w:val="000000" w:themeColor="text1"/>
              </w:rPr>
            </w:pPr>
            <w:r w:rsidRPr="00C81FE2">
              <w:rPr>
                <w:rFonts w:eastAsia="Calibri" w:cstheme="minorHAnsi"/>
                <w:b/>
                <w:bCs/>
                <w:color w:val="000000" w:themeColor="text1"/>
              </w:rPr>
              <w:t>Observações:</w:t>
            </w:r>
            <w:r w:rsidRPr="00C81FE2">
              <w:rPr>
                <w:rFonts w:eastAsia="Calibri" w:cstheme="minorHAnsi"/>
                <w:color w:val="000000" w:themeColor="text1"/>
              </w:rPr>
              <w:t xml:space="preserve"> O Centro de Referência e o Posto Avançado da Pessoa Idosa devem garantir atendimento inicial, orientação e agendamento, isto é, atendimento de nível 1, para 100% do total de pessoas que o acessarem. E, ainda que não seja razoável esperar que todas as pessoas atendidas deem continuidade ao seu atendimento, o Centro de Referência e o Posto Avançado da Pessoa Idosa devem buscar que 70% realizem atendimento psicossocial, socioassistencial, jurídico e </w:t>
            </w:r>
            <w:proofErr w:type="spellStart"/>
            <w:r w:rsidRPr="00C81FE2">
              <w:rPr>
                <w:rFonts w:eastAsia="Calibri" w:cstheme="minorHAnsi"/>
                <w:color w:val="000000" w:themeColor="text1"/>
              </w:rPr>
              <w:t>gerontológico</w:t>
            </w:r>
            <w:proofErr w:type="spellEnd"/>
            <w:r w:rsidRPr="00C81FE2">
              <w:rPr>
                <w:rFonts w:eastAsia="Calibri" w:cstheme="minorHAnsi"/>
                <w:color w:val="000000" w:themeColor="text1"/>
              </w:rPr>
              <w:t>, ou sejam encaminhados para atendimento na Rede, de forma a promover o acompanhamento contínuo necessário para a efetivação dos direitos da pessoa idosa atendida.</w:t>
            </w:r>
          </w:p>
        </w:tc>
      </w:tr>
      <w:tr w:rsidR="00C6692D" w:rsidRPr="00C81FE2" w14:paraId="276DB12B" w14:textId="77777777" w:rsidTr="00C6692D">
        <w:trPr>
          <w:trHeight w:val="300"/>
        </w:trPr>
        <w:tc>
          <w:tcPr>
            <w:tcW w:w="965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105" w:type="dxa"/>
              <w:left w:w="105" w:type="dxa"/>
              <w:bottom w:w="105" w:type="dxa"/>
              <w:right w:w="105" w:type="dxa"/>
            </w:tcMar>
            <w:hideMark/>
          </w:tcPr>
          <w:p w14:paraId="6F659763" w14:textId="7D42F348" w:rsidR="00C6692D" w:rsidRPr="00C81FE2" w:rsidRDefault="00C6692D" w:rsidP="005100BE">
            <w:pPr>
              <w:spacing w:after="0" w:line="276" w:lineRule="auto"/>
              <w:jc w:val="both"/>
              <w:rPr>
                <w:rFonts w:eastAsiaTheme="minorEastAsia" w:cstheme="minorHAnsi"/>
                <w:color w:val="000000" w:themeColor="text1"/>
              </w:rPr>
            </w:pPr>
            <w:r w:rsidRPr="00C81FE2">
              <w:rPr>
                <w:rFonts w:eastAsiaTheme="minorEastAsia" w:cstheme="minorHAnsi"/>
                <w:b/>
                <w:bCs/>
                <w:color w:val="000000" w:themeColor="text1"/>
              </w:rPr>
              <w:t xml:space="preserve">2. Objetivo: </w:t>
            </w:r>
            <w:r w:rsidR="00D40457" w:rsidRPr="00C81FE2">
              <w:rPr>
                <w:rFonts w:eastAsia="Calibri" w:cstheme="minorHAnsi"/>
                <w:color w:val="000000" w:themeColor="text1"/>
              </w:rPr>
              <w:t>Potencializar e fortalecer a Rede de Promoção e Defesa dos Direitos Humanos e Cidadania, promovendo a transversalidade das políticas dedicadas à população idosa.</w:t>
            </w:r>
          </w:p>
        </w:tc>
      </w:tr>
      <w:tr w:rsidR="00E376F7" w:rsidRPr="00C81FE2" w14:paraId="39569002" w14:textId="77777777" w:rsidTr="00C6692D">
        <w:trPr>
          <w:trHeight w:val="300"/>
        </w:trPr>
        <w:tc>
          <w:tcPr>
            <w:tcW w:w="3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105" w:type="dxa"/>
              <w:left w:w="105" w:type="dxa"/>
              <w:bottom w:w="105" w:type="dxa"/>
              <w:right w:w="105" w:type="dxa"/>
            </w:tcMar>
            <w:vAlign w:val="center"/>
            <w:hideMark/>
          </w:tcPr>
          <w:p w14:paraId="3632905E" w14:textId="18CF9C59" w:rsidR="00E376F7" w:rsidRPr="00C81FE2" w:rsidRDefault="00E376F7" w:rsidP="005100BE">
            <w:pPr>
              <w:spacing w:after="0" w:line="276" w:lineRule="auto"/>
              <w:jc w:val="center"/>
              <w:rPr>
                <w:rFonts w:eastAsiaTheme="minorEastAsia" w:cstheme="minorHAnsi"/>
                <w:b/>
                <w:color w:val="000000" w:themeColor="text1"/>
              </w:rPr>
            </w:pPr>
            <w:r w:rsidRPr="00C81FE2">
              <w:rPr>
                <w:rFonts w:eastAsia="Calibri" w:cstheme="minorHAnsi"/>
                <w:b/>
                <w:bCs/>
                <w:color w:val="000000" w:themeColor="text1"/>
              </w:rPr>
              <w:lastRenderedPageBreak/>
              <w:t>Indicador - Quantitativo</w:t>
            </w:r>
          </w:p>
        </w:tc>
        <w:tc>
          <w:tcPr>
            <w:tcW w:w="36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105" w:type="dxa"/>
              <w:left w:w="105" w:type="dxa"/>
              <w:bottom w:w="105" w:type="dxa"/>
              <w:right w:w="105" w:type="dxa"/>
            </w:tcMar>
            <w:vAlign w:val="center"/>
            <w:hideMark/>
          </w:tcPr>
          <w:p w14:paraId="4CD94681" w14:textId="69597090" w:rsidR="00E376F7" w:rsidRPr="00C81FE2" w:rsidRDefault="00E376F7" w:rsidP="005100BE">
            <w:pPr>
              <w:spacing w:after="0" w:line="276" w:lineRule="auto"/>
              <w:jc w:val="center"/>
              <w:rPr>
                <w:rFonts w:eastAsiaTheme="minorEastAsia" w:cstheme="minorHAnsi"/>
                <w:b/>
                <w:color w:val="000000" w:themeColor="text1"/>
              </w:rPr>
            </w:pPr>
            <w:r w:rsidRPr="00C81FE2">
              <w:rPr>
                <w:rFonts w:eastAsia="Calibri" w:cstheme="minorHAnsi"/>
                <w:b/>
                <w:bCs/>
                <w:color w:val="000000" w:themeColor="text1"/>
              </w:rPr>
              <w:t>Meta – Produto</w:t>
            </w:r>
          </w:p>
        </w:tc>
        <w:tc>
          <w:tcPr>
            <w:tcW w:w="24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105" w:type="dxa"/>
              <w:left w:w="105" w:type="dxa"/>
              <w:bottom w:w="105" w:type="dxa"/>
              <w:right w:w="105" w:type="dxa"/>
            </w:tcMar>
            <w:vAlign w:val="center"/>
            <w:hideMark/>
          </w:tcPr>
          <w:p w14:paraId="4672B355" w14:textId="57EFEE69" w:rsidR="00E376F7" w:rsidRPr="00C81FE2" w:rsidRDefault="00E376F7" w:rsidP="005100BE">
            <w:pPr>
              <w:spacing w:after="0" w:line="276" w:lineRule="auto"/>
              <w:jc w:val="center"/>
              <w:rPr>
                <w:rFonts w:eastAsiaTheme="minorEastAsia" w:cstheme="minorHAnsi"/>
                <w:b/>
                <w:color w:val="000000" w:themeColor="text1"/>
              </w:rPr>
            </w:pPr>
            <w:r w:rsidRPr="00C81FE2">
              <w:rPr>
                <w:rFonts w:eastAsia="Calibri" w:cstheme="minorHAnsi"/>
                <w:b/>
                <w:bCs/>
                <w:color w:val="000000" w:themeColor="text1"/>
              </w:rPr>
              <w:t>Meio de Verificação</w:t>
            </w:r>
          </w:p>
        </w:tc>
      </w:tr>
      <w:tr w:rsidR="00E376F7" w:rsidRPr="00C81FE2" w14:paraId="6465E5E3" w14:textId="77777777" w:rsidTr="00C6692D">
        <w:trPr>
          <w:trHeight w:val="300"/>
        </w:trPr>
        <w:tc>
          <w:tcPr>
            <w:tcW w:w="3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tcPr>
          <w:p w14:paraId="775DE9C6" w14:textId="77777777" w:rsidR="00E376F7" w:rsidRPr="00C81FE2" w:rsidRDefault="00E376F7" w:rsidP="005100BE">
            <w:pPr>
              <w:spacing w:after="0" w:line="276" w:lineRule="auto"/>
              <w:jc w:val="both"/>
              <w:rPr>
                <w:rFonts w:eastAsia="Calibri" w:cstheme="minorHAnsi"/>
                <w:b/>
                <w:bCs/>
                <w:color w:val="000000" w:themeColor="text1"/>
              </w:rPr>
            </w:pPr>
            <w:r w:rsidRPr="00C81FE2">
              <w:rPr>
                <w:rFonts w:eastAsia="Calibri" w:cstheme="minorHAnsi"/>
                <w:b/>
                <w:bCs/>
                <w:color w:val="000000" w:themeColor="text1"/>
              </w:rPr>
              <w:t xml:space="preserve">Indicador: </w:t>
            </w:r>
            <w:r w:rsidRPr="00C81FE2">
              <w:rPr>
                <w:rFonts w:eastAsia="Calibri" w:cstheme="minorHAnsi"/>
                <w:color w:val="000000" w:themeColor="text1"/>
              </w:rPr>
              <w:t xml:space="preserve">quantidade de atividades externas realizadas ou participadas pelo Centro de Referência e pelo </w:t>
            </w:r>
            <w:r w:rsidRPr="00C81FE2">
              <w:rPr>
                <w:rFonts w:eastAsiaTheme="minorEastAsia" w:cstheme="minorHAnsi"/>
                <w:color w:val="000000" w:themeColor="text1"/>
              </w:rPr>
              <w:t>Posto Avançado da Pessoa Idosa.</w:t>
            </w:r>
          </w:p>
          <w:p w14:paraId="68DE358E" w14:textId="77777777" w:rsidR="00E376F7" w:rsidRPr="00C81FE2" w:rsidRDefault="00E376F7" w:rsidP="005100BE">
            <w:pPr>
              <w:spacing w:after="0" w:line="276" w:lineRule="auto"/>
              <w:rPr>
                <w:rFonts w:eastAsia="Calibri" w:cstheme="minorHAnsi"/>
                <w:color w:val="000000" w:themeColor="text1"/>
              </w:rPr>
            </w:pPr>
            <w:r w:rsidRPr="00C81FE2">
              <w:rPr>
                <w:rFonts w:eastAsia="Calibri" w:cstheme="minorHAnsi"/>
                <w:color w:val="000000" w:themeColor="text1"/>
              </w:rPr>
              <w:t xml:space="preserve"> </w:t>
            </w:r>
          </w:p>
          <w:p w14:paraId="2FB986B1" w14:textId="77777777" w:rsidR="00E376F7" w:rsidRPr="00C81FE2" w:rsidRDefault="00E376F7" w:rsidP="005100BE">
            <w:pPr>
              <w:spacing w:after="0" w:line="276" w:lineRule="auto"/>
              <w:jc w:val="both"/>
              <w:rPr>
                <w:rFonts w:eastAsia="Calibri" w:cstheme="minorHAnsi"/>
                <w:color w:val="000000" w:themeColor="text1"/>
              </w:rPr>
            </w:pPr>
            <w:r w:rsidRPr="00C81FE2">
              <w:rPr>
                <w:rFonts w:eastAsia="Calibri" w:cstheme="minorHAnsi"/>
                <w:b/>
                <w:bCs/>
                <w:color w:val="000000" w:themeColor="text1"/>
              </w:rPr>
              <w:t xml:space="preserve">Unidade de medida: </w:t>
            </w:r>
            <w:r w:rsidRPr="00C81FE2">
              <w:rPr>
                <w:rFonts w:eastAsia="Calibri" w:cstheme="minorHAnsi"/>
                <w:color w:val="000000" w:themeColor="text1"/>
              </w:rPr>
              <w:t>número de atividades externas realizadas ou participadas pelo Centro de Referência e pelo Posto Avançado da Pessoa Idosa.</w:t>
            </w:r>
          </w:p>
          <w:p w14:paraId="7B7102AC" w14:textId="77777777" w:rsidR="00E376F7" w:rsidRPr="00C81FE2" w:rsidRDefault="00E376F7" w:rsidP="005100BE">
            <w:pPr>
              <w:spacing w:after="0" w:line="276" w:lineRule="auto"/>
              <w:jc w:val="both"/>
              <w:rPr>
                <w:rFonts w:eastAsia="Calibri" w:cstheme="minorHAnsi"/>
                <w:color w:val="000000" w:themeColor="text1"/>
              </w:rPr>
            </w:pPr>
          </w:p>
          <w:p w14:paraId="3980808A" w14:textId="77777777" w:rsidR="00E376F7" w:rsidRPr="00C81FE2" w:rsidRDefault="00E376F7" w:rsidP="005100BE">
            <w:pPr>
              <w:spacing w:after="0" w:line="276" w:lineRule="auto"/>
              <w:jc w:val="both"/>
              <w:rPr>
                <w:rFonts w:eastAsia="Calibri" w:cstheme="minorHAnsi"/>
                <w:color w:val="000000" w:themeColor="text1"/>
              </w:rPr>
            </w:pPr>
            <w:r w:rsidRPr="00C81FE2">
              <w:rPr>
                <w:rFonts w:eastAsia="Calibri" w:cstheme="minorHAnsi"/>
                <w:b/>
                <w:bCs/>
                <w:color w:val="000000" w:themeColor="text1"/>
              </w:rPr>
              <w:t xml:space="preserve">Fórmula de cálculo: </w:t>
            </w:r>
            <w:r w:rsidRPr="00C81FE2">
              <w:rPr>
                <w:rFonts w:eastAsia="Calibri" w:cstheme="minorHAnsi"/>
                <w:color w:val="000000" w:themeColor="text1"/>
              </w:rPr>
              <w:t>soma do número de atividades externas realizadas ou participadas respectivamente pelo Centro de Referência e pelo Posto Avançado da Pessoa Idosa.</w:t>
            </w:r>
          </w:p>
          <w:p w14:paraId="11CFF1F2" w14:textId="77777777" w:rsidR="00E376F7" w:rsidRPr="00C81FE2" w:rsidRDefault="00E376F7" w:rsidP="005100BE">
            <w:pPr>
              <w:spacing w:after="0" w:line="276" w:lineRule="auto"/>
              <w:rPr>
                <w:rFonts w:eastAsia="Calibri" w:cstheme="minorHAnsi"/>
                <w:color w:val="000000" w:themeColor="text1"/>
              </w:rPr>
            </w:pPr>
            <w:r w:rsidRPr="00C81FE2">
              <w:rPr>
                <w:rFonts w:eastAsia="Calibri" w:cstheme="minorHAnsi"/>
                <w:color w:val="000000" w:themeColor="text1"/>
              </w:rPr>
              <w:t xml:space="preserve"> </w:t>
            </w:r>
          </w:p>
          <w:p w14:paraId="74824892" w14:textId="71819326" w:rsidR="00E376F7" w:rsidRPr="00C81FE2" w:rsidRDefault="00E376F7" w:rsidP="005100BE">
            <w:pPr>
              <w:spacing w:after="0" w:line="276" w:lineRule="auto"/>
              <w:jc w:val="both"/>
              <w:rPr>
                <w:rFonts w:eastAsiaTheme="minorEastAsia" w:cstheme="minorHAnsi"/>
                <w:color w:val="000000" w:themeColor="text1"/>
              </w:rPr>
            </w:pPr>
            <w:r w:rsidRPr="00C81FE2">
              <w:rPr>
                <w:rFonts w:eastAsia="Calibri" w:cstheme="minorHAnsi"/>
                <w:b/>
                <w:bCs/>
                <w:color w:val="000000" w:themeColor="text1"/>
              </w:rPr>
              <w:t xml:space="preserve">Periodicidade de análise na SMDHC: </w:t>
            </w:r>
            <w:r w:rsidRPr="00C81FE2">
              <w:rPr>
                <w:rFonts w:eastAsia="Calibri" w:cstheme="minorHAnsi"/>
                <w:color w:val="000000" w:themeColor="text1"/>
              </w:rPr>
              <w:t>mensal pelo Supervisor Técnico e semestral pelo Gestor.</w:t>
            </w:r>
          </w:p>
        </w:tc>
        <w:tc>
          <w:tcPr>
            <w:tcW w:w="3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tcPr>
          <w:p w14:paraId="7774C9BB" w14:textId="77777777" w:rsidR="00E376F7" w:rsidRPr="00C81FE2" w:rsidRDefault="00E376F7" w:rsidP="005100BE">
            <w:pPr>
              <w:spacing w:after="0" w:line="276" w:lineRule="auto"/>
              <w:jc w:val="both"/>
              <w:rPr>
                <w:rFonts w:eastAsia="Calibri" w:cstheme="minorHAnsi"/>
                <w:b/>
                <w:bCs/>
                <w:color w:val="000000" w:themeColor="text1"/>
              </w:rPr>
            </w:pPr>
            <w:r w:rsidRPr="00C81FE2">
              <w:rPr>
                <w:rFonts w:eastAsia="Calibri" w:cstheme="minorHAnsi"/>
                <w:b/>
                <w:bCs/>
                <w:color w:val="000000" w:themeColor="text1"/>
              </w:rPr>
              <w:t>a. Do Centro de Referência da Pessoa Idosa:</w:t>
            </w:r>
          </w:p>
          <w:p w14:paraId="566BF794" w14:textId="77777777" w:rsidR="00E376F7" w:rsidRPr="00C81FE2" w:rsidRDefault="00E376F7" w:rsidP="005100BE">
            <w:pPr>
              <w:spacing w:after="0" w:line="276" w:lineRule="auto"/>
              <w:jc w:val="both"/>
              <w:rPr>
                <w:rFonts w:eastAsia="Calibri" w:cstheme="minorHAnsi"/>
                <w:color w:val="000000" w:themeColor="text1"/>
              </w:rPr>
            </w:pPr>
            <w:r w:rsidRPr="00C81FE2">
              <w:rPr>
                <w:rFonts w:eastAsia="Calibri" w:cstheme="minorHAnsi"/>
                <w:color w:val="000000" w:themeColor="text1"/>
              </w:rPr>
              <w:t>Realizar ou participar de, no mínimo, 20 atividades externas por mês de articulação com agentes públicos, privados e da sociedade civil, para fortalecer e integrar a Rede de Promoção e Defesa dos Direitos Humanos e Cidadania.</w:t>
            </w:r>
          </w:p>
          <w:p w14:paraId="0705D14B" w14:textId="77777777" w:rsidR="00E376F7" w:rsidRPr="00C81FE2" w:rsidRDefault="00E376F7" w:rsidP="005100BE">
            <w:pPr>
              <w:spacing w:after="0" w:line="276" w:lineRule="auto"/>
              <w:jc w:val="both"/>
              <w:rPr>
                <w:rFonts w:eastAsia="Calibri" w:cstheme="minorHAnsi"/>
                <w:color w:val="000000" w:themeColor="text1"/>
              </w:rPr>
            </w:pPr>
          </w:p>
          <w:p w14:paraId="053AECA3" w14:textId="77777777" w:rsidR="00E376F7" w:rsidRPr="00C81FE2" w:rsidRDefault="00E376F7" w:rsidP="005100BE">
            <w:pPr>
              <w:spacing w:after="0" w:line="276" w:lineRule="auto"/>
              <w:jc w:val="both"/>
              <w:rPr>
                <w:rFonts w:eastAsia="Calibri" w:cstheme="minorHAnsi"/>
                <w:b/>
                <w:bCs/>
                <w:color w:val="000000" w:themeColor="text1"/>
              </w:rPr>
            </w:pPr>
            <w:r w:rsidRPr="00C81FE2">
              <w:rPr>
                <w:rFonts w:eastAsia="Calibri" w:cstheme="minorHAnsi"/>
                <w:b/>
                <w:bCs/>
                <w:color w:val="000000" w:themeColor="text1"/>
              </w:rPr>
              <w:t xml:space="preserve">b. Do </w:t>
            </w:r>
            <w:r w:rsidRPr="00C81FE2">
              <w:rPr>
                <w:rFonts w:eastAsiaTheme="minorEastAsia" w:cstheme="minorHAnsi"/>
                <w:b/>
                <w:bCs/>
                <w:color w:val="000000" w:themeColor="text1"/>
              </w:rPr>
              <w:t>Posto Avançado da Pessoa Idosa</w:t>
            </w:r>
            <w:r w:rsidRPr="00C81FE2">
              <w:rPr>
                <w:rFonts w:eastAsia="Calibri" w:cstheme="minorHAnsi"/>
                <w:b/>
                <w:bCs/>
                <w:color w:val="000000" w:themeColor="text1"/>
              </w:rPr>
              <w:t>:</w:t>
            </w:r>
          </w:p>
          <w:p w14:paraId="01D76C86" w14:textId="4094DA25" w:rsidR="00E376F7" w:rsidRPr="00C81FE2" w:rsidRDefault="00E376F7" w:rsidP="005100BE">
            <w:pPr>
              <w:spacing w:after="0" w:line="276" w:lineRule="auto"/>
              <w:jc w:val="both"/>
              <w:rPr>
                <w:rFonts w:eastAsiaTheme="minorEastAsia" w:cstheme="minorHAnsi"/>
                <w:color w:val="000000" w:themeColor="text1"/>
              </w:rPr>
            </w:pPr>
            <w:r w:rsidRPr="00C81FE2">
              <w:rPr>
                <w:rFonts w:eastAsia="Calibri" w:cstheme="minorHAnsi"/>
                <w:color w:val="000000" w:themeColor="text1"/>
              </w:rPr>
              <w:t>Realizar ou participar de, no mínimo, 20 atividades externas por mês de articulação com agentes públicos, privados e da sociedade civil, para fortalecer e integrar a Rede de Promoção e Defesa dos Direitos Humanos e Cidadania.</w:t>
            </w:r>
          </w:p>
        </w:tc>
        <w:tc>
          <w:tcPr>
            <w:tcW w:w="24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406B032F" w14:textId="128E2D08" w:rsidR="00E376F7" w:rsidRPr="00C81FE2" w:rsidRDefault="00E376F7" w:rsidP="005100BE">
            <w:pPr>
              <w:spacing w:after="0" w:line="276" w:lineRule="auto"/>
              <w:jc w:val="both"/>
              <w:rPr>
                <w:rFonts w:eastAsiaTheme="minorEastAsia" w:cstheme="minorHAnsi"/>
                <w:color w:val="000000" w:themeColor="text1"/>
              </w:rPr>
            </w:pPr>
            <w:r w:rsidRPr="00C81FE2">
              <w:rPr>
                <w:rFonts w:eastAsia="Calibri" w:cstheme="minorHAnsi"/>
                <w:color w:val="000000" w:themeColor="text1"/>
              </w:rPr>
              <w:t>Relatório Mensal de Atividades, registros fotográficos e outros.</w:t>
            </w:r>
          </w:p>
        </w:tc>
      </w:tr>
      <w:tr w:rsidR="00D40457" w:rsidRPr="00C81FE2" w14:paraId="590DF60B" w14:textId="77777777" w:rsidTr="00C6692D">
        <w:trPr>
          <w:trHeight w:val="300"/>
        </w:trPr>
        <w:tc>
          <w:tcPr>
            <w:tcW w:w="965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34310EB5" w14:textId="1BB05E11" w:rsidR="00D40457" w:rsidRPr="00C81FE2" w:rsidRDefault="00D40457" w:rsidP="005100BE">
            <w:pPr>
              <w:spacing w:after="0" w:line="276" w:lineRule="auto"/>
              <w:jc w:val="both"/>
              <w:rPr>
                <w:rFonts w:eastAsiaTheme="minorEastAsia" w:cstheme="minorHAnsi"/>
                <w:bCs/>
                <w:color w:val="000000" w:themeColor="text1"/>
              </w:rPr>
            </w:pPr>
            <w:r w:rsidRPr="00C81FE2">
              <w:rPr>
                <w:rFonts w:eastAsia="Calibri" w:cstheme="minorHAnsi"/>
                <w:b/>
                <w:bCs/>
                <w:color w:val="000000" w:themeColor="text1"/>
              </w:rPr>
              <w:t xml:space="preserve">Observações: </w:t>
            </w:r>
            <w:r w:rsidRPr="00C81FE2">
              <w:rPr>
                <w:rFonts w:eastAsia="Calibri" w:cstheme="minorHAnsi"/>
                <w:color w:val="000000" w:themeColor="text1"/>
              </w:rPr>
              <w:t>As atividades externas para articulação em rede compreendem reuniões, visitas, ações, entre outras, realizadas ou participadas em conjunto com agentes públicos, privados e da sociedade civil, para estabelecer relacionamento contínuo com o Centro de Referência e o Posto Avançado da Pessoa Idosa e promover a transversalidade da política para a população idosa.</w:t>
            </w:r>
          </w:p>
        </w:tc>
      </w:tr>
      <w:tr w:rsidR="00C6692D" w:rsidRPr="00C81FE2" w14:paraId="59FEF680" w14:textId="77777777" w:rsidTr="00C6692D">
        <w:trPr>
          <w:trHeight w:val="300"/>
        </w:trPr>
        <w:tc>
          <w:tcPr>
            <w:tcW w:w="965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105" w:type="dxa"/>
              <w:left w:w="105" w:type="dxa"/>
              <w:bottom w:w="105" w:type="dxa"/>
              <w:right w:w="105" w:type="dxa"/>
            </w:tcMar>
            <w:hideMark/>
          </w:tcPr>
          <w:p w14:paraId="07A4D7FF" w14:textId="42FFB133" w:rsidR="00C6692D" w:rsidRPr="00C81FE2" w:rsidRDefault="00C6692D" w:rsidP="005100BE">
            <w:pPr>
              <w:spacing w:after="0" w:line="276" w:lineRule="auto"/>
              <w:jc w:val="both"/>
              <w:rPr>
                <w:rFonts w:eastAsiaTheme="minorEastAsia" w:cstheme="minorHAnsi"/>
                <w:color w:val="000000" w:themeColor="text1"/>
              </w:rPr>
            </w:pPr>
            <w:r w:rsidRPr="00C81FE2">
              <w:rPr>
                <w:rFonts w:eastAsiaTheme="minorEastAsia" w:cstheme="minorHAnsi"/>
                <w:b/>
                <w:bCs/>
                <w:color w:val="000000" w:themeColor="text1"/>
              </w:rPr>
              <w:t xml:space="preserve">3. </w:t>
            </w:r>
            <w:r w:rsidRPr="00C81FE2">
              <w:rPr>
                <w:rFonts w:eastAsiaTheme="minorEastAsia" w:cstheme="minorHAnsi"/>
                <w:b/>
                <w:color w:val="000000" w:themeColor="text1"/>
              </w:rPr>
              <w:t xml:space="preserve">Objetivo: </w:t>
            </w:r>
            <w:r w:rsidR="00D40457" w:rsidRPr="00C81FE2">
              <w:rPr>
                <w:rFonts w:eastAsia="Calibri" w:cstheme="minorHAnsi"/>
                <w:color w:val="000000" w:themeColor="text1"/>
              </w:rPr>
              <w:t>Ampliar o conhecimento, percepção e sensibilidade da população local quanto às violações contra a pessoa idosa, bem como sobre serviços, instituições e políticas públicas voltadas para seu enfrentamento.</w:t>
            </w:r>
          </w:p>
        </w:tc>
      </w:tr>
      <w:tr w:rsidR="00E376F7" w:rsidRPr="00C81FE2" w14:paraId="1232196C" w14:textId="77777777" w:rsidTr="00C6692D">
        <w:trPr>
          <w:trHeight w:val="300"/>
        </w:trPr>
        <w:tc>
          <w:tcPr>
            <w:tcW w:w="3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105" w:type="dxa"/>
              <w:left w:w="105" w:type="dxa"/>
              <w:bottom w:w="105" w:type="dxa"/>
              <w:right w:w="105" w:type="dxa"/>
            </w:tcMar>
            <w:vAlign w:val="center"/>
            <w:hideMark/>
          </w:tcPr>
          <w:p w14:paraId="2543746D" w14:textId="0AD2B65F" w:rsidR="00E376F7" w:rsidRPr="00C81FE2" w:rsidRDefault="00E376F7" w:rsidP="005100BE">
            <w:pPr>
              <w:spacing w:after="0" w:line="276" w:lineRule="auto"/>
              <w:jc w:val="center"/>
              <w:rPr>
                <w:rFonts w:eastAsiaTheme="minorEastAsia" w:cstheme="minorHAnsi"/>
                <w:b/>
                <w:color w:val="000000" w:themeColor="text1"/>
              </w:rPr>
            </w:pPr>
            <w:r w:rsidRPr="00C81FE2">
              <w:rPr>
                <w:rFonts w:eastAsia="Calibri" w:cstheme="minorHAnsi"/>
                <w:b/>
                <w:bCs/>
                <w:color w:val="000000" w:themeColor="text1"/>
              </w:rPr>
              <w:t>Indicador - Quantitativo</w:t>
            </w:r>
          </w:p>
        </w:tc>
        <w:tc>
          <w:tcPr>
            <w:tcW w:w="36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105" w:type="dxa"/>
              <w:left w:w="105" w:type="dxa"/>
              <w:bottom w:w="105" w:type="dxa"/>
              <w:right w:w="105" w:type="dxa"/>
            </w:tcMar>
            <w:vAlign w:val="center"/>
            <w:hideMark/>
          </w:tcPr>
          <w:p w14:paraId="27D650F7" w14:textId="2A28833F" w:rsidR="00E376F7" w:rsidRPr="00C81FE2" w:rsidRDefault="00E376F7" w:rsidP="005100BE">
            <w:pPr>
              <w:spacing w:after="0" w:line="276" w:lineRule="auto"/>
              <w:jc w:val="center"/>
              <w:rPr>
                <w:rFonts w:eastAsiaTheme="minorEastAsia" w:cstheme="minorHAnsi"/>
                <w:b/>
                <w:color w:val="000000" w:themeColor="text1"/>
              </w:rPr>
            </w:pPr>
            <w:r w:rsidRPr="00C81FE2">
              <w:rPr>
                <w:rFonts w:eastAsia="Calibri" w:cstheme="minorHAnsi"/>
                <w:b/>
                <w:bCs/>
                <w:color w:val="000000" w:themeColor="text1"/>
              </w:rPr>
              <w:t>Meta - Produto</w:t>
            </w:r>
          </w:p>
        </w:tc>
        <w:tc>
          <w:tcPr>
            <w:tcW w:w="24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105" w:type="dxa"/>
              <w:left w:w="105" w:type="dxa"/>
              <w:bottom w:w="105" w:type="dxa"/>
              <w:right w:w="105" w:type="dxa"/>
            </w:tcMar>
            <w:vAlign w:val="center"/>
            <w:hideMark/>
          </w:tcPr>
          <w:p w14:paraId="63ECE5A0" w14:textId="6DB40300" w:rsidR="00E376F7" w:rsidRPr="00C81FE2" w:rsidRDefault="00E376F7" w:rsidP="005100BE">
            <w:pPr>
              <w:spacing w:after="0" w:line="276" w:lineRule="auto"/>
              <w:jc w:val="center"/>
              <w:rPr>
                <w:rFonts w:eastAsiaTheme="minorEastAsia" w:cstheme="minorHAnsi"/>
                <w:b/>
                <w:color w:val="000000" w:themeColor="text1"/>
              </w:rPr>
            </w:pPr>
            <w:r w:rsidRPr="00C81FE2">
              <w:rPr>
                <w:rFonts w:eastAsia="Calibri" w:cstheme="minorHAnsi"/>
                <w:b/>
                <w:bCs/>
                <w:color w:val="000000" w:themeColor="text1"/>
              </w:rPr>
              <w:t>Meio de Verificação</w:t>
            </w:r>
          </w:p>
        </w:tc>
      </w:tr>
      <w:tr w:rsidR="00E376F7" w:rsidRPr="00C81FE2" w14:paraId="6530AAA5" w14:textId="77777777" w:rsidTr="00C6692D">
        <w:trPr>
          <w:trHeight w:val="300"/>
        </w:trPr>
        <w:tc>
          <w:tcPr>
            <w:tcW w:w="3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50AB1661" w14:textId="77777777" w:rsidR="00E376F7" w:rsidRPr="00C81FE2" w:rsidRDefault="00E376F7" w:rsidP="005100BE">
            <w:pPr>
              <w:spacing w:after="0" w:line="276" w:lineRule="auto"/>
              <w:jc w:val="both"/>
              <w:rPr>
                <w:rFonts w:eastAsia="Calibri" w:cstheme="minorHAnsi"/>
                <w:color w:val="000000" w:themeColor="text1"/>
              </w:rPr>
            </w:pPr>
            <w:r w:rsidRPr="00C81FE2">
              <w:rPr>
                <w:rFonts w:eastAsia="Calibri" w:cstheme="minorHAnsi"/>
                <w:b/>
                <w:bCs/>
                <w:color w:val="000000" w:themeColor="text1"/>
              </w:rPr>
              <w:t xml:space="preserve">Indicador: </w:t>
            </w:r>
            <w:r w:rsidRPr="00C81FE2">
              <w:rPr>
                <w:rFonts w:eastAsia="Calibri" w:cstheme="minorHAnsi"/>
                <w:color w:val="000000" w:themeColor="text1"/>
              </w:rPr>
              <w:t>quantidade de atividades de sensibilização realizadas ou participadas pelo Centro de Referência e pelo Posto Avançado da Pessoa Idosa.</w:t>
            </w:r>
          </w:p>
          <w:p w14:paraId="4E866619" w14:textId="77777777" w:rsidR="00E376F7" w:rsidRPr="00C81FE2" w:rsidRDefault="00E376F7" w:rsidP="005100BE">
            <w:pPr>
              <w:spacing w:after="0" w:line="276" w:lineRule="auto"/>
              <w:rPr>
                <w:rFonts w:eastAsia="Calibri" w:cstheme="minorHAnsi"/>
                <w:color w:val="000000" w:themeColor="text1"/>
              </w:rPr>
            </w:pPr>
            <w:r w:rsidRPr="00C81FE2">
              <w:rPr>
                <w:rFonts w:eastAsia="Calibri" w:cstheme="minorHAnsi"/>
                <w:color w:val="000000" w:themeColor="text1"/>
              </w:rPr>
              <w:t xml:space="preserve"> </w:t>
            </w:r>
          </w:p>
          <w:p w14:paraId="1507A547" w14:textId="77777777" w:rsidR="00E376F7" w:rsidRPr="00C81FE2" w:rsidRDefault="00E376F7" w:rsidP="005100BE">
            <w:pPr>
              <w:spacing w:after="0" w:line="276" w:lineRule="auto"/>
              <w:jc w:val="both"/>
              <w:rPr>
                <w:rFonts w:eastAsia="Calibri" w:cstheme="minorHAnsi"/>
                <w:color w:val="000000" w:themeColor="text1"/>
              </w:rPr>
            </w:pPr>
            <w:r w:rsidRPr="00C81FE2">
              <w:rPr>
                <w:rFonts w:eastAsia="Calibri" w:cstheme="minorHAnsi"/>
                <w:b/>
                <w:bCs/>
                <w:color w:val="000000" w:themeColor="text1"/>
              </w:rPr>
              <w:t xml:space="preserve">Unidade de medida: </w:t>
            </w:r>
            <w:r w:rsidRPr="00C81FE2">
              <w:rPr>
                <w:rFonts w:eastAsia="Calibri" w:cstheme="minorHAnsi"/>
                <w:color w:val="000000" w:themeColor="text1"/>
              </w:rPr>
              <w:t>número de atividades de sensibilização realizadas ou participadas pelo Centro de Referência e pelo Posto Avançado da Pessoa Idosa.</w:t>
            </w:r>
          </w:p>
          <w:p w14:paraId="615C4040" w14:textId="77777777" w:rsidR="00E376F7" w:rsidRPr="00C81FE2" w:rsidRDefault="00E376F7" w:rsidP="005100BE">
            <w:pPr>
              <w:spacing w:after="0" w:line="276" w:lineRule="auto"/>
              <w:rPr>
                <w:rFonts w:eastAsia="Calibri" w:cstheme="minorHAnsi"/>
                <w:color w:val="000000" w:themeColor="text1"/>
              </w:rPr>
            </w:pPr>
            <w:r w:rsidRPr="00C81FE2">
              <w:rPr>
                <w:rFonts w:eastAsia="Calibri" w:cstheme="minorHAnsi"/>
                <w:color w:val="000000" w:themeColor="text1"/>
              </w:rPr>
              <w:lastRenderedPageBreak/>
              <w:t xml:space="preserve"> </w:t>
            </w:r>
          </w:p>
          <w:p w14:paraId="2B19BE94" w14:textId="77777777" w:rsidR="00E376F7" w:rsidRPr="00C81FE2" w:rsidRDefault="00E376F7" w:rsidP="005100BE">
            <w:pPr>
              <w:spacing w:after="0" w:line="276" w:lineRule="auto"/>
              <w:jc w:val="both"/>
              <w:rPr>
                <w:rFonts w:eastAsia="Calibri" w:cstheme="minorHAnsi"/>
                <w:color w:val="000000" w:themeColor="text1"/>
              </w:rPr>
            </w:pPr>
            <w:r w:rsidRPr="00C81FE2">
              <w:rPr>
                <w:rFonts w:eastAsia="Calibri" w:cstheme="minorHAnsi"/>
                <w:b/>
                <w:bCs/>
                <w:color w:val="000000" w:themeColor="text1"/>
              </w:rPr>
              <w:t xml:space="preserve">Fórmula de cálculo: </w:t>
            </w:r>
            <w:r w:rsidRPr="00C81FE2">
              <w:rPr>
                <w:rFonts w:eastAsia="Calibri" w:cstheme="minorHAnsi"/>
                <w:color w:val="000000" w:themeColor="text1"/>
              </w:rPr>
              <w:t>soma das atividades realizadas ou participadas respectivamente pelo Centro de Referência e pelo Posto Avançado da Pessoa Idosa.</w:t>
            </w:r>
          </w:p>
          <w:p w14:paraId="15B0F9C0" w14:textId="77777777" w:rsidR="00E376F7" w:rsidRPr="00C81FE2" w:rsidRDefault="00E376F7" w:rsidP="005100BE">
            <w:pPr>
              <w:spacing w:after="0" w:line="276" w:lineRule="auto"/>
              <w:rPr>
                <w:rFonts w:eastAsia="Calibri" w:cstheme="minorHAnsi"/>
                <w:color w:val="000000" w:themeColor="text1"/>
              </w:rPr>
            </w:pPr>
            <w:r w:rsidRPr="00C81FE2">
              <w:rPr>
                <w:rFonts w:eastAsia="Calibri" w:cstheme="minorHAnsi"/>
                <w:color w:val="000000" w:themeColor="text1"/>
              </w:rPr>
              <w:t xml:space="preserve"> </w:t>
            </w:r>
          </w:p>
          <w:p w14:paraId="5DCD168B" w14:textId="416A0741" w:rsidR="00E376F7" w:rsidRPr="00C81FE2" w:rsidRDefault="00E376F7" w:rsidP="005100BE">
            <w:pPr>
              <w:spacing w:after="0" w:line="276" w:lineRule="auto"/>
              <w:jc w:val="both"/>
              <w:rPr>
                <w:rFonts w:eastAsiaTheme="minorEastAsia" w:cstheme="minorHAnsi"/>
                <w:color w:val="000000" w:themeColor="text1"/>
              </w:rPr>
            </w:pPr>
            <w:r w:rsidRPr="00C81FE2">
              <w:rPr>
                <w:rFonts w:eastAsia="Calibri" w:cstheme="minorHAnsi"/>
                <w:b/>
                <w:bCs/>
                <w:color w:val="000000" w:themeColor="text1"/>
              </w:rPr>
              <w:t>Periodicidade de análise no órgão:</w:t>
            </w:r>
            <w:r w:rsidRPr="00C81FE2">
              <w:rPr>
                <w:rFonts w:eastAsia="Calibri" w:cstheme="minorHAnsi"/>
                <w:color w:val="000000" w:themeColor="text1"/>
              </w:rPr>
              <w:t xml:space="preserve"> mensal pelo Supervisor Técnico e semestral pelo Gestor.</w:t>
            </w:r>
          </w:p>
        </w:tc>
        <w:tc>
          <w:tcPr>
            <w:tcW w:w="3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tcPr>
          <w:p w14:paraId="59F689DA" w14:textId="77777777" w:rsidR="00E376F7" w:rsidRPr="00C81FE2" w:rsidRDefault="00E376F7" w:rsidP="005100BE">
            <w:pPr>
              <w:spacing w:after="0" w:line="276" w:lineRule="auto"/>
              <w:jc w:val="both"/>
              <w:rPr>
                <w:rFonts w:eastAsia="Calibri" w:cstheme="minorHAnsi"/>
                <w:b/>
                <w:bCs/>
                <w:color w:val="000000" w:themeColor="text1"/>
              </w:rPr>
            </w:pPr>
            <w:r w:rsidRPr="00C81FE2">
              <w:rPr>
                <w:rFonts w:eastAsia="Calibri" w:cstheme="minorHAnsi"/>
                <w:b/>
                <w:bCs/>
                <w:color w:val="000000" w:themeColor="text1"/>
              </w:rPr>
              <w:lastRenderedPageBreak/>
              <w:t>a. Do Centro de Referência da Pessoa Idosa:</w:t>
            </w:r>
          </w:p>
          <w:p w14:paraId="62135FB0" w14:textId="77777777" w:rsidR="00E376F7" w:rsidRPr="00C81FE2" w:rsidRDefault="00E376F7" w:rsidP="005100BE">
            <w:pPr>
              <w:spacing w:after="0" w:line="276" w:lineRule="auto"/>
              <w:jc w:val="both"/>
              <w:rPr>
                <w:rFonts w:eastAsia="Calibri" w:cstheme="minorHAnsi"/>
                <w:color w:val="000000" w:themeColor="text1"/>
              </w:rPr>
            </w:pPr>
            <w:r w:rsidRPr="00C81FE2">
              <w:rPr>
                <w:rFonts w:eastAsia="Calibri" w:cstheme="minorHAnsi"/>
                <w:color w:val="000000" w:themeColor="text1"/>
              </w:rPr>
              <w:t>Realizar, no mínimo, 2 atividades de sensibilização sobre a temática do envelhecimento por mês, sendo necessariamente 1 delas para agentes da rede pública e privada e 1 delas para a população em geral.</w:t>
            </w:r>
          </w:p>
          <w:p w14:paraId="1C4AC792" w14:textId="77777777" w:rsidR="00E376F7" w:rsidRPr="00C81FE2" w:rsidRDefault="00E376F7" w:rsidP="005100BE">
            <w:pPr>
              <w:spacing w:after="0" w:line="276" w:lineRule="auto"/>
              <w:jc w:val="both"/>
              <w:rPr>
                <w:rFonts w:eastAsia="Calibri" w:cstheme="minorHAnsi"/>
                <w:b/>
                <w:bCs/>
                <w:color w:val="000000" w:themeColor="text1"/>
              </w:rPr>
            </w:pPr>
          </w:p>
          <w:p w14:paraId="7BD6DD57" w14:textId="77777777" w:rsidR="00E376F7" w:rsidRPr="00C81FE2" w:rsidRDefault="00E376F7" w:rsidP="005100BE">
            <w:pPr>
              <w:spacing w:after="0" w:line="276" w:lineRule="auto"/>
              <w:jc w:val="both"/>
              <w:rPr>
                <w:rFonts w:eastAsia="Calibri" w:cstheme="minorHAnsi"/>
                <w:b/>
                <w:bCs/>
                <w:color w:val="000000" w:themeColor="text1"/>
              </w:rPr>
            </w:pPr>
            <w:r w:rsidRPr="00C81FE2">
              <w:rPr>
                <w:rFonts w:eastAsia="Calibri" w:cstheme="minorHAnsi"/>
                <w:b/>
                <w:bCs/>
                <w:color w:val="000000" w:themeColor="text1"/>
              </w:rPr>
              <w:t xml:space="preserve">b. Do </w:t>
            </w:r>
            <w:r w:rsidRPr="00C81FE2">
              <w:rPr>
                <w:rFonts w:eastAsiaTheme="minorEastAsia" w:cstheme="minorHAnsi"/>
                <w:b/>
                <w:bCs/>
                <w:color w:val="000000" w:themeColor="text1"/>
              </w:rPr>
              <w:t>Posto Avançado da Pessoa Idosa</w:t>
            </w:r>
            <w:r w:rsidRPr="00C81FE2">
              <w:rPr>
                <w:rFonts w:eastAsia="Calibri" w:cstheme="minorHAnsi"/>
                <w:b/>
                <w:bCs/>
                <w:color w:val="000000" w:themeColor="text1"/>
              </w:rPr>
              <w:t>:</w:t>
            </w:r>
          </w:p>
          <w:p w14:paraId="730BC745" w14:textId="7CF6405F" w:rsidR="00E376F7" w:rsidRPr="00C81FE2" w:rsidRDefault="00E376F7" w:rsidP="005100BE">
            <w:pPr>
              <w:spacing w:after="0" w:line="276" w:lineRule="auto"/>
              <w:jc w:val="both"/>
              <w:rPr>
                <w:rFonts w:eastAsiaTheme="minorEastAsia" w:cstheme="minorHAnsi"/>
                <w:color w:val="000000" w:themeColor="text1"/>
              </w:rPr>
            </w:pPr>
            <w:r w:rsidRPr="00C81FE2">
              <w:rPr>
                <w:rFonts w:eastAsia="Calibri" w:cstheme="minorHAnsi"/>
                <w:color w:val="000000" w:themeColor="text1"/>
              </w:rPr>
              <w:lastRenderedPageBreak/>
              <w:t>Realizar, no mínimo, 2 atividades de sensibilização sobre a temática do envelhecimento por mês, sendo necessariamente 1 delas para agentes da rede pública e privada e 1 delas para a população em geral.</w:t>
            </w:r>
          </w:p>
        </w:tc>
        <w:tc>
          <w:tcPr>
            <w:tcW w:w="24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25E88B31" w14:textId="79ACA4B6" w:rsidR="00E376F7" w:rsidRPr="00C81FE2" w:rsidRDefault="00E376F7" w:rsidP="005100BE">
            <w:pPr>
              <w:spacing w:after="0" w:line="276" w:lineRule="auto"/>
              <w:jc w:val="both"/>
              <w:rPr>
                <w:rFonts w:eastAsiaTheme="minorEastAsia" w:cstheme="minorHAnsi"/>
                <w:color w:val="000000" w:themeColor="text1"/>
              </w:rPr>
            </w:pPr>
            <w:r w:rsidRPr="00C81FE2">
              <w:rPr>
                <w:rFonts w:eastAsia="Calibri" w:cstheme="minorHAnsi"/>
                <w:color w:val="000000" w:themeColor="text1"/>
              </w:rPr>
              <w:lastRenderedPageBreak/>
              <w:t>Relatório Mensal de Atividades, lista de presença, registros fotográficos e outros.</w:t>
            </w:r>
          </w:p>
        </w:tc>
      </w:tr>
      <w:tr w:rsidR="00D40457" w:rsidRPr="00C81FE2" w14:paraId="43D33A63" w14:textId="77777777" w:rsidTr="00C6692D">
        <w:trPr>
          <w:trHeight w:val="300"/>
        </w:trPr>
        <w:tc>
          <w:tcPr>
            <w:tcW w:w="965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170F5F99" w14:textId="4A72081F" w:rsidR="00D40457" w:rsidRPr="00C81FE2" w:rsidRDefault="00D40457" w:rsidP="005100BE">
            <w:pPr>
              <w:spacing w:after="0" w:line="276" w:lineRule="auto"/>
              <w:jc w:val="both"/>
              <w:rPr>
                <w:rFonts w:eastAsiaTheme="minorEastAsia" w:cstheme="minorHAnsi"/>
                <w:color w:val="000000" w:themeColor="text1"/>
              </w:rPr>
            </w:pPr>
            <w:r w:rsidRPr="00C81FE2">
              <w:rPr>
                <w:rFonts w:eastAsia="Calibri" w:cstheme="minorHAnsi"/>
                <w:b/>
                <w:bCs/>
                <w:color w:val="000000" w:themeColor="text1"/>
              </w:rPr>
              <w:t xml:space="preserve">Observações: </w:t>
            </w:r>
            <w:r w:rsidRPr="00C81FE2">
              <w:rPr>
                <w:rFonts w:eastAsia="Calibri" w:cstheme="minorHAnsi"/>
                <w:color w:val="000000" w:themeColor="text1"/>
              </w:rPr>
              <w:t>As atividades de sensibilização se configuram como estratégia preventiva, conscientizando a rede pública e privada, bem como a população em geral, sobre os direitos da população idosa, suas vivências, as violações e violências das quais são vítimas, entre outros temas.</w:t>
            </w:r>
          </w:p>
        </w:tc>
      </w:tr>
      <w:tr w:rsidR="00C6692D" w:rsidRPr="00C81FE2" w14:paraId="08633313" w14:textId="77777777" w:rsidTr="00C6692D">
        <w:trPr>
          <w:trHeight w:val="300"/>
        </w:trPr>
        <w:tc>
          <w:tcPr>
            <w:tcW w:w="965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Mar>
              <w:top w:w="105" w:type="dxa"/>
              <w:left w:w="105" w:type="dxa"/>
              <w:bottom w:w="105" w:type="dxa"/>
              <w:right w:w="105" w:type="dxa"/>
            </w:tcMar>
            <w:hideMark/>
          </w:tcPr>
          <w:p w14:paraId="1973BE96" w14:textId="2F171D4C" w:rsidR="00C6692D" w:rsidRPr="00C81FE2" w:rsidRDefault="00C6692D" w:rsidP="005100BE">
            <w:pPr>
              <w:spacing w:after="0" w:line="276" w:lineRule="auto"/>
              <w:jc w:val="both"/>
              <w:rPr>
                <w:rFonts w:eastAsiaTheme="minorEastAsia" w:cstheme="minorHAnsi"/>
                <w:color w:val="000000" w:themeColor="text1"/>
              </w:rPr>
            </w:pPr>
            <w:r w:rsidRPr="00C81FE2">
              <w:rPr>
                <w:rFonts w:eastAsiaTheme="minorEastAsia" w:cstheme="minorHAnsi"/>
                <w:b/>
                <w:bCs/>
                <w:color w:val="000000" w:themeColor="text1"/>
              </w:rPr>
              <w:t xml:space="preserve">4. </w:t>
            </w:r>
            <w:r w:rsidRPr="00C81FE2">
              <w:rPr>
                <w:rFonts w:eastAsiaTheme="minorEastAsia" w:cstheme="minorHAnsi"/>
                <w:b/>
                <w:color w:val="000000" w:themeColor="text1"/>
              </w:rPr>
              <w:t xml:space="preserve">Objetivo: </w:t>
            </w:r>
            <w:r w:rsidR="00D40457" w:rsidRPr="00C81FE2">
              <w:rPr>
                <w:rFonts w:eastAsia="Calibri" w:cstheme="minorHAnsi"/>
                <w:color w:val="000000" w:themeColor="text1"/>
              </w:rPr>
              <w:t>Promover o fortalecimento da cidadania e a construção da autonomia da pessoa idosa para ruptura do ciclo de violações.</w:t>
            </w:r>
          </w:p>
        </w:tc>
      </w:tr>
      <w:tr w:rsidR="00E376F7" w:rsidRPr="00C81FE2" w14:paraId="4EB06BBD" w14:textId="77777777" w:rsidTr="00C6692D">
        <w:trPr>
          <w:trHeight w:val="300"/>
        </w:trPr>
        <w:tc>
          <w:tcPr>
            <w:tcW w:w="3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Mar>
              <w:top w:w="105" w:type="dxa"/>
              <w:left w:w="105" w:type="dxa"/>
              <w:bottom w:w="105" w:type="dxa"/>
              <w:right w:w="105" w:type="dxa"/>
            </w:tcMar>
            <w:vAlign w:val="center"/>
            <w:hideMark/>
          </w:tcPr>
          <w:p w14:paraId="60AB0451" w14:textId="607F9394" w:rsidR="00E376F7" w:rsidRPr="00C81FE2" w:rsidRDefault="00E376F7" w:rsidP="005100BE">
            <w:pPr>
              <w:spacing w:after="0" w:line="276" w:lineRule="auto"/>
              <w:jc w:val="center"/>
              <w:rPr>
                <w:rFonts w:eastAsiaTheme="minorEastAsia" w:cstheme="minorHAnsi"/>
                <w:b/>
                <w:color w:val="000000" w:themeColor="text1"/>
              </w:rPr>
            </w:pPr>
            <w:r w:rsidRPr="00C81FE2">
              <w:rPr>
                <w:rFonts w:eastAsia="Calibri" w:cstheme="minorHAnsi"/>
                <w:b/>
                <w:bCs/>
                <w:color w:val="000000" w:themeColor="text1"/>
              </w:rPr>
              <w:t>Indicador - Quantitativo</w:t>
            </w:r>
          </w:p>
        </w:tc>
        <w:tc>
          <w:tcPr>
            <w:tcW w:w="36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Mar>
              <w:top w:w="105" w:type="dxa"/>
              <w:left w:w="105" w:type="dxa"/>
              <w:bottom w:w="105" w:type="dxa"/>
              <w:right w:w="105" w:type="dxa"/>
            </w:tcMar>
            <w:vAlign w:val="center"/>
            <w:hideMark/>
          </w:tcPr>
          <w:p w14:paraId="1BD17BE8" w14:textId="0B04B93F" w:rsidR="00E376F7" w:rsidRPr="00C81FE2" w:rsidRDefault="00E376F7" w:rsidP="005100BE">
            <w:pPr>
              <w:spacing w:after="0" w:line="276" w:lineRule="auto"/>
              <w:jc w:val="center"/>
              <w:rPr>
                <w:rFonts w:eastAsiaTheme="minorEastAsia" w:cstheme="minorHAnsi"/>
                <w:b/>
                <w:color w:val="000000" w:themeColor="text1"/>
              </w:rPr>
            </w:pPr>
            <w:r w:rsidRPr="00C81FE2">
              <w:rPr>
                <w:rFonts w:eastAsia="Calibri" w:cstheme="minorHAnsi"/>
                <w:b/>
                <w:bCs/>
                <w:color w:val="000000" w:themeColor="text1"/>
              </w:rPr>
              <w:t>Meta - Produto</w:t>
            </w:r>
          </w:p>
        </w:tc>
        <w:tc>
          <w:tcPr>
            <w:tcW w:w="24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Mar>
              <w:top w:w="105" w:type="dxa"/>
              <w:left w:w="105" w:type="dxa"/>
              <w:bottom w:w="105" w:type="dxa"/>
              <w:right w:w="105" w:type="dxa"/>
            </w:tcMar>
            <w:vAlign w:val="center"/>
            <w:hideMark/>
          </w:tcPr>
          <w:p w14:paraId="4E8B3D03" w14:textId="50F2BB5B" w:rsidR="00E376F7" w:rsidRPr="00C81FE2" w:rsidRDefault="00E376F7" w:rsidP="005100BE">
            <w:pPr>
              <w:spacing w:after="0" w:line="276" w:lineRule="auto"/>
              <w:jc w:val="center"/>
              <w:rPr>
                <w:rFonts w:eastAsiaTheme="minorEastAsia" w:cstheme="minorHAnsi"/>
                <w:b/>
                <w:color w:val="000000" w:themeColor="text1"/>
              </w:rPr>
            </w:pPr>
            <w:r w:rsidRPr="00C81FE2">
              <w:rPr>
                <w:rFonts w:eastAsia="Calibri" w:cstheme="minorHAnsi"/>
                <w:b/>
                <w:bCs/>
                <w:color w:val="000000" w:themeColor="text1"/>
              </w:rPr>
              <w:t>Meio de Verificação</w:t>
            </w:r>
          </w:p>
        </w:tc>
      </w:tr>
      <w:tr w:rsidR="00E376F7" w:rsidRPr="00C81FE2" w14:paraId="7A499AD1" w14:textId="77777777" w:rsidTr="00C6692D">
        <w:trPr>
          <w:trHeight w:val="300"/>
        </w:trPr>
        <w:tc>
          <w:tcPr>
            <w:tcW w:w="3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4B9BB657" w14:textId="77777777" w:rsidR="00E376F7" w:rsidRPr="00C81FE2" w:rsidRDefault="00E376F7" w:rsidP="005100BE">
            <w:pPr>
              <w:spacing w:after="0" w:line="276" w:lineRule="auto"/>
              <w:jc w:val="both"/>
              <w:rPr>
                <w:rFonts w:eastAsia="Calibri" w:cstheme="minorHAnsi"/>
                <w:color w:val="000000" w:themeColor="text1"/>
              </w:rPr>
            </w:pPr>
            <w:r w:rsidRPr="00C81FE2">
              <w:rPr>
                <w:rFonts w:eastAsia="Calibri" w:cstheme="minorHAnsi"/>
                <w:b/>
                <w:bCs/>
                <w:color w:val="000000" w:themeColor="text1"/>
              </w:rPr>
              <w:t xml:space="preserve">Indicador: </w:t>
            </w:r>
            <w:r w:rsidRPr="00C81FE2">
              <w:rPr>
                <w:rFonts w:eastAsia="Calibri" w:cstheme="minorHAnsi"/>
                <w:color w:val="000000" w:themeColor="text1"/>
              </w:rPr>
              <w:t>quantidade de atividades coletivas realizadas para construção da cidadania e da autonomia pelo Centro de Referência e pelo Posto Avançado da Pessoa Idosa.</w:t>
            </w:r>
          </w:p>
          <w:p w14:paraId="2FAF0DBC" w14:textId="77777777" w:rsidR="00E376F7" w:rsidRPr="00C81FE2" w:rsidRDefault="00E376F7" w:rsidP="005100BE">
            <w:pPr>
              <w:spacing w:after="0" w:line="276" w:lineRule="auto"/>
              <w:jc w:val="both"/>
              <w:rPr>
                <w:rFonts w:eastAsia="Calibri" w:cstheme="minorHAnsi"/>
                <w:color w:val="000000" w:themeColor="text1"/>
              </w:rPr>
            </w:pPr>
            <w:r w:rsidRPr="00C81FE2">
              <w:rPr>
                <w:rFonts w:eastAsia="Calibri" w:cstheme="minorHAnsi"/>
                <w:color w:val="000000" w:themeColor="text1"/>
              </w:rPr>
              <w:t xml:space="preserve"> </w:t>
            </w:r>
          </w:p>
          <w:p w14:paraId="69AEAEE0" w14:textId="77777777" w:rsidR="00E376F7" w:rsidRPr="00C81FE2" w:rsidRDefault="00E376F7" w:rsidP="005100BE">
            <w:pPr>
              <w:spacing w:after="0" w:line="276" w:lineRule="auto"/>
              <w:jc w:val="both"/>
              <w:rPr>
                <w:rFonts w:eastAsia="Calibri" w:cstheme="minorHAnsi"/>
                <w:color w:val="000000" w:themeColor="text1"/>
              </w:rPr>
            </w:pPr>
            <w:r w:rsidRPr="00C81FE2">
              <w:rPr>
                <w:rFonts w:eastAsia="Calibri" w:cstheme="minorHAnsi"/>
                <w:b/>
                <w:bCs/>
                <w:color w:val="000000" w:themeColor="text1"/>
              </w:rPr>
              <w:t xml:space="preserve">Unidade de medida: </w:t>
            </w:r>
            <w:r w:rsidRPr="00C81FE2">
              <w:rPr>
                <w:rFonts w:eastAsia="Calibri" w:cstheme="minorHAnsi"/>
                <w:color w:val="000000" w:themeColor="text1"/>
              </w:rPr>
              <w:t>número de atividades coletivas realizadas pelo Centro de Referência e pelo Posto Avançado da Pessoa Idosa.</w:t>
            </w:r>
          </w:p>
          <w:p w14:paraId="6D77AF73" w14:textId="77777777" w:rsidR="00E376F7" w:rsidRPr="00C81FE2" w:rsidRDefault="00E376F7" w:rsidP="005100BE">
            <w:pPr>
              <w:spacing w:after="0" w:line="276" w:lineRule="auto"/>
              <w:rPr>
                <w:rFonts w:eastAsia="Calibri" w:cstheme="minorHAnsi"/>
                <w:color w:val="000000" w:themeColor="text1"/>
              </w:rPr>
            </w:pPr>
            <w:r w:rsidRPr="00C81FE2">
              <w:rPr>
                <w:rFonts w:eastAsia="Calibri" w:cstheme="minorHAnsi"/>
                <w:color w:val="000000" w:themeColor="text1"/>
              </w:rPr>
              <w:t xml:space="preserve"> </w:t>
            </w:r>
          </w:p>
          <w:p w14:paraId="2392B415" w14:textId="77777777" w:rsidR="00E376F7" w:rsidRPr="00C81FE2" w:rsidRDefault="00E376F7" w:rsidP="005100BE">
            <w:pPr>
              <w:spacing w:after="0" w:line="276" w:lineRule="auto"/>
              <w:jc w:val="both"/>
              <w:rPr>
                <w:rFonts w:eastAsia="Calibri" w:cstheme="minorHAnsi"/>
                <w:color w:val="000000" w:themeColor="text1"/>
              </w:rPr>
            </w:pPr>
            <w:r w:rsidRPr="00C81FE2">
              <w:rPr>
                <w:rFonts w:eastAsia="Calibri" w:cstheme="minorHAnsi"/>
                <w:b/>
                <w:bCs/>
                <w:color w:val="000000" w:themeColor="text1"/>
              </w:rPr>
              <w:t xml:space="preserve">Fórmula de cálculo: </w:t>
            </w:r>
            <w:r w:rsidRPr="00C81FE2">
              <w:rPr>
                <w:rFonts w:eastAsia="Calibri" w:cstheme="minorHAnsi"/>
                <w:color w:val="000000" w:themeColor="text1"/>
              </w:rPr>
              <w:t>soma do número de atividades coletivas realizadas respectivamente pelo Centro de Referência e pelo Posto Avançado da Pessoa Idosa.</w:t>
            </w:r>
          </w:p>
          <w:p w14:paraId="4E135348" w14:textId="77777777" w:rsidR="00E376F7" w:rsidRPr="00C81FE2" w:rsidRDefault="00E376F7" w:rsidP="005100BE">
            <w:pPr>
              <w:spacing w:after="0" w:line="276" w:lineRule="auto"/>
              <w:rPr>
                <w:rFonts w:eastAsia="Calibri" w:cstheme="minorHAnsi"/>
                <w:color w:val="000000" w:themeColor="text1"/>
              </w:rPr>
            </w:pPr>
            <w:r w:rsidRPr="00C81FE2">
              <w:rPr>
                <w:rFonts w:eastAsia="Calibri" w:cstheme="minorHAnsi"/>
                <w:color w:val="000000" w:themeColor="text1"/>
              </w:rPr>
              <w:t xml:space="preserve"> </w:t>
            </w:r>
          </w:p>
          <w:p w14:paraId="777A6E76" w14:textId="566EE033" w:rsidR="00E376F7" w:rsidRPr="00C81FE2" w:rsidRDefault="00E376F7" w:rsidP="005100BE">
            <w:pPr>
              <w:spacing w:after="0" w:line="276" w:lineRule="auto"/>
              <w:jc w:val="both"/>
              <w:rPr>
                <w:rFonts w:eastAsiaTheme="minorEastAsia" w:cstheme="minorHAnsi"/>
                <w:color w:val="000000" w:themeColor="text1"/>
              </w:rPr>
            </w:pPr>
            <w:r w:rsidRPr="00C81FE2">
              <w:rPr>
                <w:rFonts w:eastAsia="Calibri" w:cstheme="minorHAnsi"/>
                <w:b/>
                <w:bCs/>
                <w:color w:val="000000" w:themeColor="text1"/>
              </w:rPr>
              <w:t xml:space="preserve">Periodicidade de análise na SMDHC: </w:t>
            </w:r>
            <w:r w:rsidRPr="00C81FE2">
              <w:rPr>
                <w:rFonts w:eastAsia="Calibri" w:cstheme="minorHAnsi"/>
                <w:color w:val="000000" w:themeColor="text1"/>
              </w:rPr>
              <w:t>mensal pelo Supervisor Técnico e semestral pelo Gestor.</w:t>
            </w:r>
          </w:p>
        </w:tc>
        <w:tc>
          <w:tcPr>
            <w:tcW w:w="3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4B4482BD" w14:textId="77777777" w:rsidR="00E376F7" w:rsidRPr="00C81FE2" w:rsidRDefault="00E376F7" w:rsidP="005100BE">
            <w:pPr>
              <w:spacing w:after="0" w:line="276" w:lineRule="auto"/>
              <w:jc w:val="both"/>
              <w:rPr>
                <w:rFonts w:eastAsia="Calibri" w:cstheme="minorHAnsi"/>
                <w:b/>
                <w:bCs/>
                <w:color w:val="000000" w:themeColor="text1"/>
              </w:rPr>
            </w:pPr>
            <w:r w:rsidRPr="00C81FE2">
              <w:rPr>
                <w:rFonts w:eastAsia="Calibri" w:cstheme="minorHAnsi"/>
                <w:b/>
                <w:bCs/>
                <w:color w:val="000000" w:themeColor="text1"/>
              </w:rPr>
              <w:t>a. Do Centro de Referência da Pessoa Idosa:</w:t>
            </w:r>
          </w:p>
          <w:p w14:paraId="1E586DEB" w14:textId="77777777" w:rsidR="00E376F7" w:rsidRPr="00C81FE2" w:rsidRDefault="00E376F7" w:rsidP="005100BE">
            <w:pPr>
              <w:spacing w:after="0" w:line="276" w:lineRule="auto"/>
              <w:jc w:val="both"/>
              <w:rPr>
                <w:rFonts w:eastAsia="Calibri" w:cstheme="minorHAnsi"/>
                <w:strike/>
                <w:color w:val="000000" w:themeColor="text1"/>
              </w:rPr>
            </w:pPr>
            <w:r w:rsidRPr="00C81FE2">
              <w:rPr>
                <w:rFonts w:eastAsia="Calibri" w:cstheme="minorHAnsi"/>
                <w:color w:val="000000" w:themeColor="text1"/>
              </w:rPr>
              <w:t>Realizar semanalmente, no mínimo, 15 atividades coletivas para as pessoas idosas atendidas.</w:t>
            </w:r>
          </w:p>
          <w:p w14:paraId="417DA15E" w14:textId="77777777" w:rsidR="00E376F7" w:rsidRPr="00C81FE2" w:rsidRDefault="00E376F7" w:rsidP="005100BE">
            <w:pPr>
              <w:spacing w:after="0" w:line="276" w:lineRule="auto"/>
              <w:jc w:val="both"/>
              <w:rPr>
                <w:rFonts w:eastAsia="Calibri" w:cstheme="minorHAnsi"/>
                <w:b/>
                <w:bCs/>
                <w:color w:val="000000" w:themeColor="text1"/>
              </w:rPr>
            </w:pPr>
          </w:p>
          <w:p w14:paraId="0BA47A8E" w14:textId="77777777" w:rsidR="00E376F7" w:rsidRPr="00C81FE2" w:rsidRDefault="00E376F7" w:rsidP="005100BE">
            <w:pPr>
              <w:spacing w:after="0" w:line="276" w:lineRule="auto"/>
              <w:jc w:val="both"/>
              <w:rPr>
                <w:rFonts w:eastAsia="Calibri" w:cstheme="minorHAnsi"/>
                <w:b/>
                <w:bCs/>
                <w:color w:val="000000" w:themeColor="text1"/>
              </w:rPr>
            </w:pPr>
            <w:r w:rsidRPr="00C81FE2">
              <w:rPr>
                <w:rFonts w:eastAsia="Calibri" w:cstheme="minorHAnsi"/>
                <w:b/>
                <w:bCs/>
                <w:color w:val="000000" w:themeColor="text1"/>
              </w:rPr>
              <w:t xml:space="preserve">b. Do </w:t>
            </w:r>
            <w:r w:rsidRPr="00C81FE2">
              <w:rPr>
                <w:rFonts w:eastAsiaTheme="minorEastAsia" w:cstheme="minorHAnsi"/>
                <w:b/>
                <w:bCs/>
                <w:color w:val="000000" w:themeColor="text1"/>
              </w:rPr>
              <w:t>Posto Avançado da Pessoa Idosa</w:t>
            </w:r>
            <w:r w:rsidRPr="00C81FE2">
              <w:rPr>
                <w:rFonts w:eastAsia="Calibri" w:cstheme="minorHAnsi"/>
                <w:b/>
                <w:bCs/>
                <w:color w:val="000000" w:themeColor="text1"/>
              </w:rPr>
              <w:t>:</w:t>
            </w:r>
          </w:p>
          <w:p w14:paraId="2EEC8A79" w14:textId="3FFE402D" w:rsidR="00E376F7" w:rsidRPr="00C81FE2" w:rsidRDefault="00E376F7" w:rsidP="005100BE">
            <w:pPr>
              <w:spacing w:after="0" w:line="276" w:lineRule="auto"/>
              <w:jc w:val="both"/>
              <w:rPr>
                <w:rFonts w:eastAsiaTheme="minorEastAsia" w:cstheme="minorHAnsi"/>
                <w:color w:val="000000" w:themeColor="text1"/>
              </w:rPr>
            </w:pPr>
            <w:r w:rsidRPr="00C81FE2">
              <w:rPr>
                <w:rFonts w:eastAsia="Calibri" w:cstheme="minorHAnsi"/>
                <w:color w:val="000000" w:themeColor="text1"/>
              </w:rPr>
              <w:t>Realizar semanalmente, no mínimo, 15 atividades coletivas para as pessoas idosas atendidas.</w:t>
            </w:r>
          </w:p>
        </w:tc>
        <w:tc>
          <w:tcPr>
            <w:tcW w:w="24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218609A7" w14:textId="77777777" w:rsidR="00E376F7" w:rsidRPr="00C81FE2" w:rsidRDefault="00E376F7" w:rsidP="005100BE">
            <w:pPr>
              <w:spacing w:after="0" w:line="276" w:lineRule="auto"/>
              <w:jc w:val="both"/>
              <w:rPr>
                <w:rFonts w:eastAsia="Calibri" w:cstheme="minorHAnsi"/>
                <w:color w:val="000000" w:themeColor="text1"/>
              </w:rPr>
            </w:pPr>
            <w:r w:rsidRPr="00C81FE2">
              <w:rPr>
                <w:rFonts w:eastAsia="Calibri" w:cstheme="minorHAnsi"/>
                <w:color w:val="000000" w:themeColor="text1"/>
              </w:rPr>
              <w:t>Relatório Mensal de Atividades, lista de presença, registros fotográficos e outros.</w:t>
            </w:r>
          </w:p>
          <w:p w14:paraId="4389031F" w14:textId="749F622B" w:rsidR="00E376F7" w:rsidRPr="00C81FE2" w:rsidRDefault="00E376F7" w:rsidP="005100BE">
            <w:pPr>
              <w:spacing w:after="0" w:line="276" w:lineRule="auto"/>
              <w:jc w:val="both"/>
              <w:rPr>
                <w:rFonts w:eastAsiaTheme="minorEastAsia" w:cstheme="minorHAnsi"/>
                <w:color w:val="000000" w:themeColor="text1"/>
              </w:rPr>
            </w:pPr>
          </w:p>
        </w:tc>
      </w:tr>
      <w:tr w:rsidR="00D40457" w:rsidRPr="00C81FE2" w14:paraId="5026A879" w14:textId="77777777" w:rsidTr="00C6692D">
        <w:trPr>
          <w:trHeight w:val="300"/>
        </w:trPr>
        <w:tc>
          <w:tcPr>
            <w:tcW w:w="965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74C54CF7" w14:textId="12475D75" w:rsidR="00D40457" w:rsidRPr="00C81FE2" w:rsidRDefault="00D40457" w:rsidP="005100BE">
            <w:pPr>
              <w:spacing w:after="0" w:line="276" w:lineRule="auto"/>
              <w:jc w:val="both"/>
              <w:rPr>
                <w:rFonts w:eastAsiaTheme="minorEastAsia" w:cstheme="minorHAnsi"/>
                <w:color w:val="000000" w:themeColor="text1"/>
              </w:rPr>
            </w:pPr>
            <w:r w:rsidRPr="00C81FE2">
              <w:rPr>
                <w:rFonts w:eastAsia="Calibri" w:cstheme="minorHAnsi"/>
                <w:b/>
                <w:bCs/>
                <w:color w:val="000000" w:themeColor="text1"/>
              </w:rPr>
              <w:t xml:space="preserve">Observações: </w:t>
            </w:r>
            <w:r w:rsidRPr="00C81FE2">
              <w:rPr>
                <w:rFonts w:eastAsia="Calibri" w:cstheme="minorHAnsi"/>
                <w:color w:val="000000" w:themeColor="text1"/>
              </w:rPr>
              <w:t xml:space="preserve">As atividades coletivas – como oficinas, palestras, rodas de conversa, entre outras - representam espaços e oportunidades nos quais as pessoas idosas atendidas podem dialogar sobre processos vividos, reconhecer eventuais violações e violências pelas quais passaram, criar vínculos e, dessa forma, também se sentirem mais à vontade para buscar atendimento de defesa de direitos humanos. Além </w:t>
            </w:r>
            <w:r w:rsidRPr="00C81FE2">
              <w:rPr>
                <w:rFonts w:eastAsia="Calibri" w:cstheme="minorHAnsi"/>
                <w:color w:val="000000" w:themeColor="text1"/>
              </w:rPr>
              <w:lastRenderedPageBreak/>
              <w:t>disso, são espaços de fortalecimento da cidadania e de construção da autonomia de pessoas idosas coletivamente, a partir de suas próprias demandas e de temas prioritários, como qualidade de vida, expectativa de vida saudável, envelhecimento ativo, entre outros. As atividades coletivas podem ser realizadas por meio da própria equipe técnica, de parcerias com agentes públicos, privados e da sociedade civil, ou de palestrantes e oficineiros contratados.</w:t>
            </w:r>
          </w:p>
        </w:tc>
      </w:tr>
      <w:tr w:rsidR="00C6692D" w:rsidRPr="00C81FE2" w14:paraId="61EA99EE" w14:textId="77777777" w:rsidTr="00C6692D">
        <w:trPr>
          <w:trHeight w:val="300"/>
        </w:trPr>
        <w:tc>
          <w:tcPr>
            <w:tcW w:w="965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Mar>
              <w:top w:w="105" w:type="dxa"/>
              <w:left w:w="105" w:type="dxa"/>
              <w:bottom w:w="105" w:type="dxa"/>
              <w:right w:w="105" w:type="dxa"/>
            </w:tcMar>
            <w:hideMark/>
          </w:tcPr>
          <w:p w14:paraId="761A16D3" w14:textId="4D39F5CC" w:rsidR="00C6692D" w:rsidRPr="00C81FE2" w:rsidRDefault="00C6692D" w:rsidP="005100BE">
            <w:pPr>
              <w:spacing w:after="0" w:line="276" w:lineRule="auto"/>
              <w:jc w:val="both"/>
              <w:rPr>
                <w:rFonts w:eastAsiaTheme="minorEastAsia" w:cstheme="minorHAnsi"/>
              </w:rPr>
            </w:pPr>
            <w:r w:rsidRPr="00C81FE2">
              <w:rPr>
                <w:rFonts w:eastAsiaTheme="minorEastAsia" w:cstheme="minorHAnsi"/>
                <w:b/>
                <w:bCs/>
                <w:color w:val="000000" w:themeColor="text1"/>
              </w:rPr>
              <w:lastRenderedPageBreak/>
              <w:t xml:space="preserve">5. Objetivo: </w:t>
            </w:r>
            <w:r w:rsidR="00D40457" w:rsidRPr="00C81FE2">
              <w:rPr>
                <w:rFonts w:eastAsia="Calibri" w:cstheme="minorHAnsi"/>
                <w:color w:val="000000" w:themeColor="text1"/>
              </w:rPr>
              <w:t>Contribuir para o diagnóstico do território com informações sobre o perfil da população atendida, os tipos de violações ocorridas, a presença e a integração dos serviços e políticas públicas.</w:t>
            </w:r>
          </w:p>
        </w:tc>
      </w:tr>
      <w:tr w:rsidR="00E376F7" w:rsidRPr="00C81FE2" w14:paraId="0459B991" w14:textId="77777777" w:rsidTr="00C6692D">
        <w:trPr>
          <w:trHeight w:val="300"/>
        </w:trPr>
        <w:tc>
          <w:tcPr>
            <w:tcW w:w="3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Mar>
              <w:top w:w="105" w:type="dxa"/>
              <w:left w:w="105" w:type="dxa"/>
              <w:bottom w:w="105" w:type="dxa"/>
              <w:right w:w="105" w:type="dxa"/>
            </w:tcMar>
            <w:vAlign w:val="center"/>
            <w:hideMark/>
          </w:tcPr>
          <w:p w14:paraId="00203447" w14:textId="740D8B7B" w:rsidR="00E376F7" w:rsidRPr="00C81FE2" w:rsidRDefault="00E376F7" w:rsidP="005100BE">
            <w:pPr>
              <w:spacing w:after="0" w:line="276" w:lineRule="auto"/>
              <w:jc w:val="center"/>
              <w:rPr>
                <w:rFonts w:eastAsiaTheme="minorEastAsia" w:cstheme="minorHAnsi"/>
                <w:b/>
                <w:color w:val="000000" w:themeColor="text1"/>
              </w:rPr>
            </w:pPr>
            <w:r w:rsidRPr="00C81FE2">
              <w:rPr>
                <w:rFonts w:eastAsia="Calibri" w:cstheme="minorHAnsi"/>
                <w:b/>
                <w:bCs/>
                <w:color w:val="000000" w:themeColor="text1"/>
              </w:rPr>
              <w:t>Indicador - Qualitativo</w:t>
            </w:r>
          </w:p>
        </w:tc>
        <w:tc>
          <w:tcPr>
            <w:tcW w:w="36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Mar>
              <w:top w:w="105" w:type="dxa"/>
              <w:left w:w="105" w:type="dxa"/>
              <w:bottom w:w="105" w:type="dxa"/>
              <w:right w:w="105" w:type="dxa"/>
            </w:tcMar>
            <w:vAlign w:val="center"/>
            <w:hideMark/>
          </w:tcPr>
          <w:p w14:paraId="6E824216" w14:textId="0620B7D5" w:rsidR="00E376F7" w:rsidRPr="00C81FE2" w:rsidRDefault="00E376F7" w:rsidP="005100BE">
            <w:pPr>
              <w:spacing w:after="0" w:line="276" w:lineRule="auto"/>
              <w:jc w:val="center"/>
              <w:rPr>
                <w:rFonts w:eastAsiaTheme="minorEastAsia" w:cstheme="minorHAnsi"/>
                <w:b/>
                <w:color w:val="000000" w:themeColor="text1"/>
              </w:rPr>
            </w:pPr>
            <w:r w:rsidRPr="00C81FE2">
              <w:rPr>
                <w:rFonts w:eastAsia="Calibri" w:cstheme="minorHAnsi"/>
                <w:b/>
                <w:bCs/>
                <w:color w:val="000000" w:themeColor="text1"/>
              </w:rPr>
              <w:t>Meta - Processo</w:t>
            </w:r>
          </w:p>
        </w:tc>
        <w:tc>
          <w:tcPr>
            <w:tcW w:w="24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Mar>
              <w:top w:w="105" w:type="dxa"/>
              <w:left w:w="105" w:type="dxa"/>
              <w:bottom w:w="105" w:type="dxa"/>
              <w:right w:w="105" w:type="dxa"/>
            </w:tcMar>
            <w:vAlign w:val="center"/>
            <w:hideMark/>
          </w:tcPr>
          <w:p w14:paraId="162E2BF9" w14:textId="69F415C6" w:rsidR="00E376F7" w:rsidRPr="00C81FE2" w:rsidRDefault="00E376F7" w:rsidP="005100BE">
            <w:pPr>
              <w:spacing w:after="0" w:line="276" w:lineRule="auto"/>
              <w:jc w:val="center"/>
              <w:rPr>
                <w:rFonts w:eastAsiaTheme="minorEastAsia" w:cstheme="minorHAnsi"/>
                <w:b/>
                <w:color w:val="000000" w:themeColor="text1"/>
              </w:rPr>
            </w:pPr>
            <w:r w:rsidRPr="00C81FE2">
              <w:rPr>
                <w:rFonts w:eastAsia="Calibri" w:cstheme="minorHAnsi"/>
                <w:b/>
                <w:bCs/>
                <w:color w:val="000000" w:themeColor="text1"/>
              </w:rPr>
              <w:t>Meio de Verificação</w:t>
            </w:r>
          </w:p>
        </w:tc>
      </w:tr>
      <w:tr w:rsidR="00E376F7" w:rsidRPr="00C81FE2" w14:paraId="1FF1D35A" w14:textId="77777777" w:rsidTr="00C6692D">
        <w:trPr>
          <w:trHeight w:val="300"/>
        </w:trPr>
        <w:tc>
          <w:tcPr>
            <w:tcW w:w="3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72689835" w14:textId="77777777" w:rsidR="00E376F7" w:rsidRPr="00C81FE2" w:rsidRDefault="00E376F7" w:rsidP="005100BE">
            <w:pPr>
              <w:spacing w:after="0" w:line="276" w:lineRule="auto"/>
              <w:jc w:val="both"/>
              <w:rPr>
                <w:rFonts w:eastAsia="Calibri" w:cstheme="minorHAnsi"/>
                <w:color w:val="000000" w:themeColor="text1"/>
              </w:rPr>
            </w:pPr>
            <w:r w:rsidRPr="00C81FE2">
              <w:rPr>
                <w:rFonts w:eastAsia="Calibri" w:cstheme="minorHAnsi"/>
                <w:b/>
                <w:bCs/>
                <w:color w:val="000000" w:themeColor="text1"/>
              </w:rPr>
              <w:t xml:space="preserve">Indicador: </w:t>
            </w:r>
            <w:r w:rsidRPr="00C81FE2">
              <w:rPr>
                <w:rFonts w:eastAsia="Calibri" w:cstheme="minorHAnsi"/>
                <w:color w:val="000000" w:themeColor="text1"/>
              </w:rPr>
              <w:t>produção de informações sobre o perfil do território e da população atendida.</w:t>
            </w:r>
          </w:p>
          <w:p w14:paraId="31A42064" w14:textId="77777777" w:rsidR="00E376F7" w:rsidRPr="00C81FE2" w:rsidRDefault="00E376F7" w:rsidP="005100BE">
            <w:pPr>
              <w:spacing w:after="0" w:line="276" w:lineRule="auto"/>
              <w:rPr>
                <w:rFonts w:eastAsia="Calibri" w:cstheme="minorHAnsi"/>
                <w:color w:val="000000" w:themeColor="text1"/>
              </w:rPr>
            </w:pPr>
            <w:r w:rsidRPr="00C81FE2">
              <w:rPr>
                <w:rFonts w:eastAsia="Calibri" w:cstheme="minorHAnsi"/>
                <w:color w:val="000000" w:themeColor="text1"/>
              </w:rPr>
              <w:t xml:space="preserve"> </w:t>
            </w:r>
          </w:p>
          <w:p w14:paraId="007B6EFA" w14:textId="77777777" w:rsidR="00E376F7" w:rsidRPr="00C81FE2" w:rsidRDefault="00E376F7" w:rsidP="005100BE">
            <w:pPr>
              <w:spacing w:after="0" w:line="276" w:lineRule="auto"/>
              <w:jc w:val="both"/>
              <w:rPr>
                <w:rFonts w:eastAsia="Calibri" w:cstheme="minorHAnsi"/>
                <w:color w:val="000000" w:themeColor="text1"/>
              </w:rPr>
            </w:pPr>
            <w:r w:rsidRPr="00C81FE2">
              <w:rPr>
                <w:rFonts w:eastAsia="Calibri" w:cstheme="minorHAnsi"/>
                <w:b/>
                <w:bCs/>
                <w:color w:val="000000" w:themeColor="text1"/>
              </w:rPr>
              <w:t xml:space="preserve">Unidade de medida: </w:t>
            </w:r>
            <w:r w:rsidRPr="00C81FE2">
              <w:rPr>
                <w:rFonts w:eastAsia="Calibri" w:cstheme="minorHAnsi"/>
                <w:color w:val="000000" w:themeColor="text1"/>
              </w:rPr>
              <w:t>relatórios entregues.</w:t>
            </w:r>
          </w:p>
          <w:p w14:paraId="1A5D2DB6" w14:textId="77777777" w:rsidR="00E376F7" w:rsidRPr="00C81FE2" w:rsidRDefault="00E376F7" w:rsidP="005100BE">
            <w:pPr>
              <w:spacing w:after="0" w:line="276" w:lineRule="auto"/>
              <w:rPr>
                <w:rFonts w:eastAsia="Calibri" w:cstheme="minorHAnsi"/>
                <w:color w:val="000000" w:themeColor="text1"/>
              </w:rPr>
            </w:pPr>
            <w:r w:rsidRPr="00C81FE2">
              <w:rPr>
                <w:rFonts w:eastAsia="Calibri" w:cstheme="minorHAnsi"/>
                <w:color w:val="000000" w:themeColor="text1"/>
              </w:rPr>
              <w:t xml:space="preserve"> </w:t>
            </w:r>
          </w:p>
          <w:p w14:paraId="222C39D0" w14:textId="03AF5E23" w:rsidR="00E376F7" w:rsidRPr="00C81FE2" w:rsidRDefault="00E376F7" w:rsidP="005100BE">
            <w:pPr>
              <w:spacing w:after="0" w:line="276" w:lineRule="auto"/>
              <w:jc w:val="both"/>
              <w:rPr>
                <w:rFonts w:eastAsiaTheme="minorEastAsia" w:cstheme="minorHAnsi"/>
                <w:color w:val="000000" w:themeColor="text1"/>
              </w:rPr>
            </w:pPr>
            <w:r w:rsidRPr="00C81FE2">
              <w:rPr>
                <w:rFonts w:eastAsia="Calibri" w:cstheme="minorHAnsi"/>
                <w:b/>
                <w:bCs/>
                <w:color w:val="000000" w:themeColor="text1"/>
              </w:rPr>
              <w:t>Periodicidade de análise no órgão:</w:t>
            </w:r>
            <w:r w:rsidRPr="00C81FE2">
              <w:rPr>
                <w:rFonts w:eastAsia="Calibri" w:cstheme="minorHAnsi"/>
                <w:color w:val="000000" w:themeColor="text1"/>
              </w:rPr>
              <w:t xml:space="preserve"> mensal pelo Supervisor Técnico e semestral pelo Gestor.</w:t>
            </w:r>
          </w:p>
        </w:tc>
        <w:tc>
          <w:tcPr>
            <w:tcW w:w="3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15B2B323" w14:textId="4218FC25" w:rsidR="00E376F7" w:rsidRPr="00C81FE2" w:rsidRDefault="00E376F7" w:rsidP="005100BE">
            <w:pPr>
              <w:spacing w:after="0" w:line="276" w:lineRule="auto"/>
              <w:jc w:val="both"/>
              <w:rPr>
                <w:rFonts w:eastAsiaTheme="minorEastAsia" w:cstheme="minorHAnsi"/>
                <w:color w:val="000000" w:themeColor="text1"/>
              </w:rPr>
            </w:pPr>
            <w:r w:rsidRPr="00C81FE2">
              <w:rPr>
                <w:rFonts w:eastAsia="Calibri" w:cstheme="minorHAnsi"/>
                <w:color w:val="000000" w:themeColor="text1"/>
              </w:rPr>
              <w:t>Efetuar o cadastro, atualização, sistematização e análise dos dados e informações concernentes a 100% das(os) usuárias(os) atendidas(os), preenchendo instrumentais e elaborando relatórios mensais conforme modelos fornecidos pela CPPI/SMDHC.</w:t>
            </w:r>
          </w:p>
        </w:tc>
        <w:tc>
          <w:tcPr>
            <w:tcW w:w="24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038EFFA3" w14:textId="2B15B561" w:rsidR="00E376F7" w:rsidRPr="00C81FE2" w:rsidRDefault="00E376F7" w:rsidP="005100BE">
            <w:pPr>
              <w:spacing w:after="0" w:line="276" w:lineRule="auto"/>
              <w:rPr>
                <w:rFonts w:eastAsiaTheme="minorEastAsia" w:cstheme="minorHAnsi"/>
                <w:color w:val="000000" w:themeColor="text1"/>
              </w:rPr>
            </w:pPr>
            <w:r w:rsidRPr="00C81FE2">
              <w:rPr>
                <w:rFonts w:eastAsia="Calibri" w:cstheme="minorHAnsi"/>
                <w:color w:val="000000" w:themeColor="text1"/>
              </w:rPr>
              <w:t>Avaliação de relatórios mensais produzidos.</w:t>
            </w:r>
          </w:p>
        </w:tc>
      </w:tr>
      <w:bookmarkEnd w:id="0"/>
    </w:tbl>
    <w:p w14:paraId="5425E8B0" w14:textId="77777777" w:rsidR="00C6692D" w:rsidRPr="00C81FE2" w:rsidRDefault="00C6692D" w:rsidP="005100BE">
      <w:pPr>
        <w:spacing w:after="0" w:line="276" w:lineRule="auto"/>
        <w:rPr>
          <w:rFonts w:eastAsia="Times New Roman" w:cstheme="minorHAnsi"/>
          <w:color w:val="000000"/>
          <w:kern w:val="0"/>
          <w:lang w:eastAsia="pt-BR"/>
          <w14:ligatures w14:val="none"/>
        </w:rPr>
      </w:pPr>
    </w:p>
    <w:p w14:paraId="6A94A29B" w14:textId="77777777" w:rsidR="00D40457" w:rsidRPr="00C81FE2" w:rsidRDefault="00D40457" w:rsidP="005100BE">
      <w:pPr>
        <w:spacing w:after="0" w:line="276" w:lineRule="auto"/>
        <w:rPr>
          <w:rFonts w:eastAsia="Times New Roman" w:cstheme="minorHAnsi"/>
          <w:color w:val="000000"/>
          <w:kern w:val="0"/>
          <w:lang w:eastAsia="pt-BR"/>
          <w14:ligatures w14:val="none"/>
        </w:rPr>
      </w:pPr>
    </w:p>
    <w:tbl>
      <w:tblPr>
        <w:tblW w:w="9640" w:type="dxa"/>
        <w:tblInd w:w="-434" w:type="dxa"/>
        <w:tblCellMar>
          <w:top w:w="15" w:type="dxa"/>
          <w:left w:w="15" w:type="dxa"/>
          <w:bottom w:w="15" w:type="dxa"/>
          <w:right w:w="15" w:type="dxa"/>
        </w:tblCellMar>
        <w:tblLook w:val="04A0" w:firstRow="1" w:lastRow="0" w:firstColumn="1" w:lastColumn="0" w:noHBand="0" w:noVBand="1"/>
      </w:tblPr>
      <w:tblGrid>
        <w:gridCol w:w="3637"/>
        <w:gridCol w:w="3593"/>
        <w:gridCol w:w="2410"/>
      </w:tblGrid>
      <w:tr w:rsidR="007A024C" w:rsidRPr="00C81FE2" w14:paraId="5FA91580" w14:textId="77777777" w:rsidTr="00D40457">
        <w:trPr>
          <w:trHeight w:val="300"/>
        </w:trPr>
        <w:tc>
          <w:tcPr>
            <w:tcW w:w="9640" w:type="dxa"/>
            <w:gridSpan w:val="3"/>
            <w:tcBorders>
              <w:top w:val="single" w:sz="4" w:space="0" w:color="auto"/>
              <w:left w:val="single" w:sz="6" w:space="0" w:color="000000"/>
              <w:bottom w:val="single" w:sz="6" w:space="0" w:color="000000"/>
              <w:right w:val="single" w:sz="6" w:space="0" w:color="000000"/>
            </w:tcBorders>
            <w:shd w:val="clear" w:color="auto" w:fill="EFEFEF"/>
            <w:tcMar>
              <w:top w:w="105" w:type="dxa"/>
              <w:left w:w="105" w:type="dxa"/>
              <w:bottom w:w="105" w:type="dxa"/>
              <w:right w:w="105" w:type="dxa"/>
            </w:tcMar>
            <w:hideMark/>
          </w:tcPr>
          <w:p w14:paraId="214B452A" w14:textId="2A707840" w:rsidR="007A024C" w:rsidRPr="00C81FE2" w:rsidRDefault="007A024C" w:rsidP="005100BE">
            <w:pPr>
              <w:spacing w:after="0" w:line="276" w:lineRule="auto"/>
              <w:jc w:val="both"/>
              <w:rPr>
                <w:rFonts w:eastAsia="Times New Roman" w:cstheme="minorHAnsi"/>
                <w:kern w:val="0"/>
                <w:lang w:eastAsia="pt-BR"/>
                <w14:ligatures w14:val="none"/>
              </w:rPr>
            </w:pPr>
            <w:r w:rsidRPr="00C81FE2">
              <w:rPr>
                <w:rFonts w:eastAsia="Times New Roman" w:cstheme="minorHAnsi"/>
                <w:b/>
                <w:bCs/>
                <w:kern w:val="0"/>
                <w:lang w:eastAsia="pt-BR"/>
                <w14:ligatures w14:val="none"/>
              </w:rPr>
              <w:t xml:space="preserve">METAS </w:t>
            </w:r>
            <w:r w:rsidR="00FB72E9" w:rsidRPr="00C81FE2">
              <w:rPr>
                <w:rFonts w:eastAsia="Times New Roman" w:cstheme="minorHAnsi"/>
                <w:b/>
                <w:bCs/>
                <w:kern w:val="0"/>
                <w:lang w:eastAsia="pt-BR"/>
                <w14:ligatures w14:val="none"/>
              </w:rPr>
              <w:t>COMPLEMENTARES</w:t>
            </w:r>
            <w:r w:rsidR="00E93553" w:rsidRPr="00C81FE2">
              <w:rPr>
                <w:rFonts w:eastAsia="Times New Roman" w:cstheme="minorHAnsi"/>
                <w:kern w:val="0"/>
                <w:lang w:eastAsia="pt-BR"/>
                <w14:ligatures w14:val="none"/>
              </w:rPr>
              <w:t xml:space="preserve"> -</w:t>
            </w:r>
            <w:r w:rsidRPr="00C81FE2">
              <w:rPr>
                <w:rFonts w:eastAsia="Times New Roman" w:cstheme="minorHAnsi"/>
                <w:kern w:val="0"/>
                <w:lang w:eastAsia="pt-BR"/>
                <w14:ligatures w14:val="none"/>
              </w:rPr>
              <w:t xml:space="preserve"> A OSC poderá propor metas e atividades complementares que estejam obrigatoriamente relacionadas a pelo menos um objetivo específico. Adicionar quantos campos forem necessários. </w:t>
            </w:r>
          </w:p>
        </w:tc>
      </w:tr>
      <w:tr w:rsidR="007A024C" w:rsidRPr="00C81FE2" w14:paraId="56A18D10" w14:textId="77777777" w:rsidTr="007D16B1">
        <w:trPr>
          <w:trHeight w:val="177"/>
        </w:trPr>
        <w:tc>
          <w:tcPr>
            <w:tcW w:w="9640" w:type="dxa"/>
            <w:gridSpan w:val="3"/>
            <w:tcBorders>
              <w:top w:val="nil"/>
              <w:left w:val="single" w:sz="6" w:space="0" w:color="000000"/>
              <w:bottom w:val="single" w:sz="6" w:space="0" w:color="000000"/>
              <w:right w:val="single" w:sz="6" w:space="0" w:color="000000"/>
            </w:tcBorders>
            <w:shd w:val="clear" w:color="auto" w:fill="EFEFEF"/>
            <w:tcMar>
              <w:top w:w="105" w:type="dxa"/>
              <w:left w:w="105" w:type="dxa"/>
              <w:bottom w:w="105" w:type="dxa"/>
              <w:right w:w="105" w:type="dxa"/>
            </w:tcMar>
            <w:hideMark/>
          </w:tcPr>
          <w:p w14:paraId="74AAC702" w14:textId="6122F77C" w:rsidR="007A024C" w:rsidRPr="00C81FE2" w:rsidRDefault="007D16B1" w:rsidP="005100BE">
            <w:pPr>
              <w:spacing w:after="0" w:line="276" w:lineRule="auto"/>
              <w:jc w:val="both"/>
              <w:rPr>
                <w:rFonts w:eastAsia="Times New Roman" w:cstheme="minorHAnsi"/>
                <w:kern w:val="0"/>
                <w:lang w:eastAsia="pt-BR"/>
                <w14:ligatures w14:val="none"/>
              </w:rPr>
            </w:pPr>
            <w:r w:rsidRPr="00C81FE2">
              <w:rPr>
                <w:rFonts w:eastAsia="Times New Roman" w:cstheme="minorHAnsi"/>
                <w:b/>
                <w:bCs/>
                <w:color w:val="000000"/>
                <w:kern w:val="0"/>
                <w:lang w:eastAsia="pt-BR"/>
                <w14:ligatures w14:val="none"/>
              </w:rPr>
              <w:t>6</w:t>
            </w:r>
            <w:r w:rsidR="007A024C" w:rsidRPr="00C81FE2">
              <w:rPr>
                <w:rFonts w:eastAsia="Times New Roman" w:cstheme="minorHAnsi"/>
                <w:b/>
                <w:bCs/>
                <w:color w:val="000000"/>
                <w:kern w:val="0"/>
                <w:lang w:eastAsia="pt-BR"/>
                <w14:ligatures w14:val="none"/>
              </w:rPr>
              <w:t>. Objetivo: </w:t>
            </w:r>
          </w:p>
        </w:tc>
      </w:tr>
      <w:tr w:rsidR="007A024C" w:rsidRPr="00C81FE2" w14:paraId="68A0BDE7" w14:textId="77777777" w:rsidTr="007D16B1">
        <w:trPr>
          <w:trHeight w:val="15"/>
        </w:trPr>
        <w:tc>
          <w:tcPr>
            <w:tcW w:w="3637" w:type="dxa"/>
            <w:tcBorders>
              <w:top w:val="nil"/>
              <w:left w:val="single" w:sz="6" w:space="0" w:color="000000"/>
              <w:bottom w:val="single" w:sz="6" w:space="0" w:color="000000"/>
              <w:right w:val="single" w:sz="6" w:space="0" w:color="000000"/>
            </w:tcBorders>
            <w:shd w:val="clear" w:color="auto" w:fill="EFEFEF"/>
            <w:tcMar>
              <w:top w:w="105" w:type="dxa"/>
              <w:left w:w="105" w:type="dxa"/>
              <w:bottom w:w="105" w:type="dxa"/>
              <w:right w:w="105" w:type="dxa"/>
            </w:tcMar>
            <w:vAlign w:val="center"/>
            <w:hideMark/>
          </w:tcPr>
          <w:p w14:paraId="0EAD8A0A" w14:textId="5C9A0553" w:rsidR="007A024C" w:rsidRPr="00C81FE2" w:rsidRDefault="007A024C" w:rsidP="005100BE">
            <w:pPr>
              <w:spacing w:after="0" w:line="276" w:lineRule="auto"/>
              <w:jc w:val="center"/>
              <w:rPr>
                <w:rFonts w:eastAsia="Times New Roman" w:cstheme="minorHAnsi"/>
                <w:kern w:val="0"/>
                <w:lang w:eastAsia="pt-BR"/>
                <w14:ligatures w14:val="none"/>
              </w:rPr>
            </w:pPr>
            <w:r w:rsidRPr="00C81FE2">
              <w:rPr>
                <w:rFonts w:eastAsia="Times New Roman" w:cstheme="minorHAnsi"/>
                <w:b/>
                <w:bCs/>
                <w:color w:val="000000"/>
                <w:kern w:val="0"/>
                <w:lang w:eastAsia="pt-BR"/>
                <w14:ligatures w14:val="none"/>
              </w:rPr>
              <w:t>Indicador - </w:t>
            </w:r>
          </w:p>
        </w:tc>
        <w:tc>
          <w:tcPr>
            <w:tcW w:w="3593" w:type="dxa"/>
            <w:tcBorders>
              <w:top w:val="nil"/>
              <w:left w:val="nil"/>
              <w:bottom w:val="single" w:sz="6" w:space="0" w:color="000000"/>
              <w:right w:val="single" w:sz="6" w:space="0" w:color="000000"/>
            </w:tcBorders>
            <w:shd w:val="clear" w:color="auto" w:fill="EFEFEF"/>
            <w:tcMar>
              <w:top w:w="105" w:type="dxa"/>
              <w:left w:w="105" w:type="dxa"/>
              <w:bottom w:w="105" w:type="dxa"/>
              <w:right w:w="105" w:type="dxa"/>
            </w:tcMar>
            <w:vAlign w:val="center"/>
            <w:hideMark/>
          </w:tcPr>
          <w:p w14:paraId="32955256" w14:textId="77777777" w:rsidR="007A024C" w:rsidRPr="00C81FE2" w:rsidRDefault="007A024C" w:rsidP="005100BE">
            <w:pPr>
              <w:spacing w:after="0" w:line="276" w:lineRule="auto"/>
              <w:jc w:val="center"/>
              <w:rPr>
                <w:rFonts w:eastAsia="Times New Roman" w:cstheme="minorHAnsi"/>
                <w:kern w:val="0"/>
                <w:lang w:eastAsia="pt-BR"/>
                <w14:ligatures w14:val="none"/>
              </w:rPr>
            </w:pPr>
            <w:r w:rsidRPr="00C81FE2">
              <w:rPr>
                <w:rFonts w:eastAsia="Times New Roman" w:cstheme="minorHAnsi"/>
                <w:b/>
                <w:bCs/>
                <w:color w:val="000000"/>
                <w:kern w:val="0"/>
                <w:lang w:eastAsia="pt-BR"/>
                <w14:ligatures w14:val="none"/>
              </w:rPr>
              <w:t>Meta - Processo</w:t>
            </w:r>
          </w:p>
        </w:tc>
        <w:tc>
          <w:tcPr>
            <w:tcW w:w="2410" w:type="dxa"/>
            <w:tcBorders>
              <w:top w:val="nil"/>
              <w:left w:val="nil"/>
              <w:bottom w:val="single" w:sz="6" w:space="0" w:color="000000"/>
              <w:right w:val="single" w:sz="6" w:space="0" w:color="000000"/>
            </w:tcBorders>
            <w:shd w:val="clear" w:color="auto" w:fill="EFEFEF"/>
            <w:tcMar>
              <w:top w:w="105" w:type="dxa"/>
              <w:left w:w="105" w:type="dxa"/>
              <w:bottom w:w="105" w:type="dxa"/>
              <w:right w:w="105" w:type="dxa"/>
            </w:tcMar>
            <w:vAlign w:val="center"/>
            <w:hideMark/>
          </w:tcPr>
          <w:p w14:paraId="258489A1" w14:textId="77777777" w:rsidR="007A024C" w:rsidRPr="00C81FE2" w:rsidRDefault="007A024C" w:rsidP="005100BE">
            <w:pPr>
              <w:spacing w:after="0" w:line="276" w:lineRule="auto"/>
              <w:jc w:val="center"/>
              <w:rPr>
                <w:rFonts w:eastAsia="Times New Roman" w:cstheme="minorHAnsi"/>
                <w:kern w:val="0"/>
                <w:lang w:eastAsia="pt-BR"/>
                <w14:ligatures w14:val="none"/>
              </w:rPr>
            </w:pPr>
            <w:r w:rsidRPr="00C81FE2">
              <w:rPr>
                <w:rFonts w:eastAsia="Times New Roman" w:cstheme="minorHAnsi"/>
                <w:b/>
                <w:bCs/>
                <w:color w:val="000000"/>
                <w:kern w:val="0"/>
                <w:lang w:eastAsia="pt-BR"/>
                <w14:ligatures w14:val="none"/>
              </w:rPr>
              <w:t>Meio de Verificação</w:t>
            </w:r>
          </w:p>
        </w:tc>
      </w:tr>
      <w:tr w:rsidR="007A024C" w:rsidRPr="00C81FE2" w14:paraId="4EAD6FE8" w14:textId="77777777" w:rsidTr="007A024C">
        <w:trPr>
          <w:trHeight w:val="300"/>
        </w:trPr>
        <w:tc>
          <w:tcPr>
            <w:tcW w:w="3637" w:type="dxa"/>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79A22DA4" w14:textId="77777777" w:rsidR="007A024C" w:rsidRPr="00C81FE2" w:rsidRDefault="007A024C" w:rsidP="005100BE">
            <w:pPr>
              <w:spacing w:after="0" w:line="276" w:lineRule="auto"/>
              <w:jc w:val="both"/>
              <w:rPr>
                <w:rFonts w:eastAsia="Times New Roman" w:cstheme="minorHAnsi"/>
                <w:kern w:val="0"/>
                <w:lang w:eastAsia="pt-BR"/>
                <w14:ligatures w14:val="none"/>
              </w:rPr>
            </w:pPr>
            <w:r w:rsidRPr="00C81FE2">
              <w:rPr>
                <w:rFonts w:eastAsia="Times New Roman" w:cstheme="minorHAnsi"/>
                <w:b/>
                <w:bCs/>
                <w:color w:val="000000"/>
                <w:kern w:val="0"/>
                <w:lang w:eastAsia="pt-BR"/>
                <w14:ligatures w14:val="none"/>
              </w:rPr>
              <w:t>Nome do Indicador: </w:t>
            </w:r>
          </w:p>
          <w:p w14:paraId="5DBDEDE7" w14:textId="77777777" w:rsidR="007A024C" w:rsidRPr="00C81FE2" w:rsidRDefault="007A024C" w:rsidP="005100BE">
            <w:pPr>
              <w:spacing w:after="0" w:line="276" w:lineRule="auto"/>
              <w:rPr>
                <w:rFonts w:eastAsia="Times New Roman" w:cstheme="minorHAnsi"/>
                <w:kern w:val="0"/>
                <w:lang w:eastAsia="pt-BR"/>
                <w14:ligatures w14:val="none"/>
              </w:rPr>
            </w:pPr>
          </w:p>
          <w:p w14:paraId="5A5CA489" w14:textId="77777777" w:rsidR="007A024C" w:rsidRPr="00C81FE2" w:rsidRDefault="007A024C" w:rsidP="005100BE">
            <w:pPr>
              <w:spacing w:after="0" w:line="276" w:lineRule="auto"/>
              <w:jc w:val="both"/>
              <w:rPr>
                <w:rFonts w:eastAsia="Times New Roman" w:cstheme="minorHAnsi"/>
                <w:kern w:val="0"/>
                <w:lang w:eastAsia="pt-BR"/>
                <w14:ligatures w14:val="none"/>
              </w:rPr>
            </w:pPr>
            <w:r w:rsidRPr="00C81FE2">
              <w:rPr>
                <w:rFonts w:eastAsia="Times New Roman" w:cstheme="minorHAnsi"/>
                <w:b/>
                <w:bCs/>
                <w:color w:val="000000"/>
                <w:kern w:val="0"/>
                <w:lang w:eastAsia="pt-BR"/>
                <w14:ligatures w14:val="none"/>
              </w:rPr>
              <w:t>Unidade de medida: </w:t>
            </w:r>
          </w:p>
          <w:p w14:paraId="2F211202" w14:textId="77777777" w:rsidR="007A024C" w:rsidRPr="00C81FE2" w:rsidRDefault="007A024C" w:rsidP="005100BE">
            <w:pPr>
              <w:spacing w:after="0" w:line="276" w:lineRule="auto"/>
              <w:rPr>
                <w:rFonts w:eastAsia="Times New Roman" w:cstheme="minorHAnsi"/>
                <w:kern w:val="0"/>
                <w:lang w:eastAsia="pt-BR"/>
                <w14:ligatures w14:val="none"/>
              </w:rPr>
            </w:pPr>
          </w:p>
          <w:p w14:paraId="22BCA255" w14:textId="77777777" w:rsidR="007A024C" w:rsidRPr="00C81FE2" w:rsidRDefault="007A024C" w:rsidP="005100BE">
            <w:pPr>
              <w:spacing w:after="0" w:line="276" w:lineRule="auto"/>
              <w:jc w:val="both"/>
              <w:rPr>
                <w:rFonts w:eastAsia="Times New Roman" w:cstheme="minorHAnsi"/>
                <w:kern w:val="0"/>
                <w:lang w:eastAsia="pt-BR"/>
                <w14:ligatures w14:val="none"/>
              </w:rPr>
            </w:pPr>
            <w:r w:rsidRPr="00C81FE2">
              <w:rPr>
                <w:rFonts w:eastAsia="Times New Roman" w:cstheme="minorHAnsi"/>
                <w:b/>
                <w:bCs/>
                <w:color w:val="000000"/>
                <w:kern w:val="0"/>
                <w:lang w:eastAsia="pt-BR"/>
                <w14:ligatures w14:val="none"/>
              </w:rPr>
              <w:t>Periodicidade de análise no órgão:</w:t>
            </w:r>
            <w:r w:rsidRPr="00C81FE2">
              <w:rPr>
                <w:rFonts w:eastAsia="Times New Roman" w:cstheme="minorHAnsi"/>
                <w:color w:val="000000"/>
                <w:kern w:val="0"/>
                <w:lang w:eastAsia="pt-BR"/>
                <w14:ligatures w14:val="none"/>
              </w:rPr>
              <w:t> </w:t>
            </w:r>
          </w:p>
        </w:tc>
        <w:tc>
          <w:tcPr>
            <w:tcW w:w="3593" w:type="dxa"/>
            <w:tcBorders>
              <w:top w:val="nil"/>
              <w:left w:val="nil"/>
              <w:bottom w:val="single" w:sz="6" w:space="0" w:color="000000"/>
              <w:right w:val="single" w:sz="6" w:space="0" w:color="000000"/>
            </w:tcBorders>
            <w:tcMar>
              <w:top w:w="105" w:type="dxa"/>
              <w:left w:w="105" w:type="dxa"/>
              <w:bottom w:w="105" w:type="dxa"/>
              <w:right w:w="105" w:type="dxa"/>
            </w:tcMar>
            <w:hideMark/>
          </w:tcPr>
          <w:p w14:paraId="39AC54EC" w14:textId="77777777" w:rsidR="007A024C" w:rsidRPr="00C81FE2" w:rsidRDefault="007A024C" w:rsidP="005100BE">
            <w:pPr>
              <w:spacing w:after="0" w:line="276" w:lineRule="auto"/>
              <w:rPr>
                <w:rFonts w:eastAsia="Times New Roman" w:cstheme="minorHAnsi"/>
                <w:kern w:val="0"/>
                <w:lang w:eastAsia="pt-BR"/>
                <w14:ligatures w14:val="none"/>
              </w:rPr>
            </w:pPr>
          </w:p>
        </w:tc>
        <w:tc>
          <w:tcPr>
            <w:tcW w:w="2410" w:type="dxa"/>
            <w:tcBorders>
              <w:top w:val="nil"/>
              <w:left w:val="nil"/>
              <w:bottom w:val="single" w:sz="6" w:space="0" w:color="000000"/>
              <w:right w:val="single" w:sz="6" w:space="0" w:color="000000"/>
            </w:tcBorders>
            <w:tcMar>
              <w:top w:w="105" w:type="dxa"/>
              <w:left w:w="105" w:type="dxa"/>
              <w:bottom w:w="105" w:type="dxa"/>
              <w:right w:w="105" w:type="dxa"/>
            </w:tcMar>
            <w:hideMark/>
          </w:tcPr>
          <w:p w14:paraId="2342A47F" w14:textId="77777777" w:rsidR="007A024C" w:rsidRPr="00C81FE2" w:rsidRDefault="007A024C" w:rsidP="005100BE">
            <w:pPr>
              <w:spacing w:after="0" w:line="276" w:lineRule="auto"/>
              <w:jc w:val="both"/>
              <w:rPr>
                <w:rFonts w:eastAsia="Times New Roman" w:cstheme="minorHAnsi"/>
                <w:kern w:val="0"/>
                <w:lang w:eastAsia="pt-BR"/>
                <w14:ligatures w14:val="none"/>
              </w:rPr>
            </w:pPr>
          </w:p>
        </w:tc>
      </w:tr>
    </w:tbl>
    <w:p w14:paraId="4F1C3B67" w14:textId="77777777" w:rsidR="007A024C" w:rsidRPr="00C81FE2" w:rsidRDefault="007A024C" w:rsidP="005100BE">
      <w:pPr>
        <w:spacing w:after="0" w:line="276" w:lineRule="auto"/>
        <w:rPr>
          <w:rFonts w:eastAsia="Times New Roman" w:cstheme="minorHAnsi"/>
          <w:kern w:val="0"/>
          <w:lang w:eastAsia="pt-BR"/>
          <w14:ligatures w14:val="none"/>
        </w:rPr>
      </w:pPr>
    </w:p>
    <w:tbl>
      <w:tblPr>
        <w:tblW w:w="9640" w:type="dxa"/>
        <w:tblInd w:w="-434" w:type="dxa"/>
        <w:tblCellMar>
          <w:top w:w="15" w:type="dxa"/>
          <w:left w:w="15" w:type="dxa"/>
          <w:bottom w:w="15" w:type="dxa"/>
          <w:right w:w="15" w:type="dxa"/>
        </w:tblCellMar>
        <w:tblLook w:val="04A0" w:firstRow="1" w:lastRow="0" w:firstColumn="1" w:lastColumn="0" w:noHBand="0" w:noVBand="1"/>
      </w:tblPr>
      <w:tblGrid>
        <w:gridCol w:w="2526"/>
        <w:gridCol w:w="2373"/>
        <w:gridCol w:w="2579"/>
        <w:gridCol w:w="2162"/>
      </w:tblGrid>
      <w:tr w:rsidR="007A024C" w:rsidRPr="00C81FE2" w14:paraId="2003B820" w14:textId="77777777" w:rsidTr="007A024C">
        <w:trPr>
          <w:trHeight w:val="225"/>
        </w:trPr>
        <w:tc>
          <w:tcPr>
            <w:tcW w:w="9640" w:type="dxa"/>
            <w:gridSpan w:val="4"/>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91FB231" w14:textId="3AB7598C" w:rsidR="007A024C" w:rsidRPr="00C81FE2" w:rsidRDefault="00137520" w:rsidP="005100BE">
            <w:pPr>
              <w:spacing w:after="0" w:line="276" w:lineRule="auto"/>
              <w:jc w:val="center"/>
              <w:rPr>
                <w:rFonts w:eastAsia="Times New Roman" w:cstheme="minorHAnsi"/>
                <w:kern w:val="0"/>
                <w:lang w:eastAsia="pt-BR"/>
                <w14:ligatures w14:val="none"/>
              </w:rPr>
            </w:pPr>
            <w:r w:rsidRPr="00C81FE2">
              <w:rPr>
                <w:rFonts w:eastAsia="Times New Roman" w:cstheme="minorHAnsi"/>
                <w:b/>
                <w:bCs/>
                <w:color w:val="000000"/>
                <w:kern w:val="0"/>
                <w:lang w:eastAsia="pt-BR"/>
                <w14:ligatures w14:val="none"/>
              </w:rPr>
              <w:t>8</w:t>
            </w:r>
            <w:r w:rsidR="007A024C" w:rsidRPr="00C81FE2">
              <w:rPr>
                <w:rFonts w:eastAsia="Times New Roman" w:cstheme="minorHAnsi"/>
                <w:b/>
                <w:bCs/>
                <w:color w:val="000000"/>
                <w:kern w:val="0"/>
                <w:lang w:eastAsia="pt-BR"/>
                <w14:ligatures w14:val="none"/>
              </w:rPr>
              <w:t xml:space="preserve">. ATIVIDADES A SEREM REALIZADAS </w:t>
            </w:r>
          </w:p>
        </w:tc>
      </w:tr>
      <w:tr w:rsidR="007A024C" w:rsidRPr="00C81FE2" w14:paraId="37000477" w14:textId="77777777" w:rsidTr="007A024C">
        <w:trPr>
          <w:trHeight w:val="510"/>
        </w:trPr>
        <w:tc>
          <w:tcPr>
            <w:tcW w:w="9640" w:type="dxa"/>
            <w:gridSpan w:val="4"/>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74623DAB" w14:textId="77777777" w:rsidR="00E93553" w:rsidRPr="00C81FE2" w:rsidRDefault="007A024C" w:rsidP="005100BE">
            <w:pPr>
              <w:spacing w:after="0" w:line="276" w:lineRule="auto"/>
              <w:jc w:val="both"/>
              <w:rPr>
                <w:rFonts w:eastAsia="Times New Roman" w:cstheme="minorHAnsi"/>
                <w:color w:val="000000"/>
                <w:kern w:val="0"/>
                <w:lang w:eastAsia="pt-BR"/>
                <w14:ligatures w14:val="none"/>
              </w:rPr>
            </w:pPr>
            <w:r w:rsidRPr="00C81FE2">
              <w:rPr>
                <w:rFonts w:eastAsia="Times New Roman" w:cstheme="minorHAnsi"/>
                <w:color w:val="000000"/>
                <w:kern w:val="0"/>
                <w:lang w:eastAsia="pt-BR"/>
                <w14:ligatures w14:val="none"/>
              </w:rPr>
              <w:t>Reuniões, estudos, encontros, oficinas, palestras, seminários, rodas de conversa, atividades culturais internas e externas, outros.</w:t>
            </w:r>
          </w:p>
          <w:p w14:paraId="49BB718D" w14:textId="37C1EFB0" w:rsidR="007A024C" w:rsidRPr="00C81FE2" w:rsidRDefault="007A024C" w:rsidP="005100BE">
            <w:pPr>
              <w:spacing w:after="0" w:line="276" w:lineRule="auto"/>
              <w:jc w:val="both"/>
              <w:rPr>
                <w:rFonts w:eastAsia="Times New Roman" w:cstheme="minorHAnsi"/>
                <w:color w:val="000000"/>
                <w:kern w:val="0"/>
                <w:lang w:eastAsia="pt-BR"/>
                <w14:ligatures w14:val="none"/>
              </w:rPr>
            </w:pPr>
            <w:r w:rsidRPr="00C81FE2">
              <w:rPr>
                <w:rFonts w:eastAsia="Times New Roman" w:cstheme="minorHAnsi"/>
                <w:color w:val="000000"/>
                <w:kern w:val="0"/>
                <w:lang w:eastAsia="pt-BR"/>
                <w14:ligatures w14:val="none"/>
              </w:rPr>
              <w:t>Para atividades relacionadas a metas complementares, indicar também o objetivo ao qual meta e atividade se relacionam.</w:t>
            </w:r>
          </w:p>
        </w:tc>
      </w:tr>
      <w:tr w:rsidR="007A024C" w:rsidRPr="00C81FE2" w14:paraId="4602A04F" w14:textId="77777777" w:rsidTr="007A024C">
        <w:trPr>
          <w:trHeight w:val="225"/>
        </w:trPr>
        <w:tc>
          <w:tcPr>
            <w:tcW w:w="2526" w:type="dxa"/>
            <w:tcBorders>
              <w:top w:val="nil"/>
              <w:left w:val="single" w:sz="6" w:space="0" w:color="333333"/>
              <w:bottom w:val="single" w:sz="6" w:space="0" w:color="333333"/>
              <w:right w:val="single" w:sz="6" w:space="0" w:color="333333"/>
            </w:tcBorders>
            <w:tcMar>
              <w:top w:w="105" w:type="dxa"/>
              <w:left w:w="105" w:type="dxa"/>
              <w:bottom w:w="105" w:type="dxa"/>
              <w:right w:w="105" w:type="dxa"/>
            </w:tcMar>
            <w:hideMark/>
          </w:tcPr>
          <w:p w14:paraId="16B825B2" w14:textId="77777777" w:rsidR="007A024C" w:rsidRPr="00C81FE2" w:rsidRDefault="007A024C" w:rsidP="005100BE">
            <w:pPr>
              <w:spacing w:after="0" w:line="276" w:lineRule="auto"/>
              <w:rPr>
                <w:rFonts w:eastAsia="Times New Roman" w:cstheme="minorHAnsi"/>
                <w:kern w:val="0"/>
                <w:lang w:eastAsia="pt-BR"/>
                <w14:ligatures w14:val="none"/>
              </w:rPr>
            </w:pPr>
            <w:r w:rsidRPr="00C81FE2">
              <w:rPr>
                <w:rFonts w:eastAsia="Times New Roman" w:cstheme="minorHAnsi"/>
                <w:b/>
                <w:bCs/>
                <w:kern w:val="0"/>
                <w:lang w:eastAsia="pt-BR"/>
                <w14:ligatures w14:val="none"/>
              </w:rPr>
              <w:lastRenderedPageBreak/>
              <w:t xml:space="preserve">Meta com a qual a atividade está relacionada </w:t>
            </w:r>
            <w:r w:rsidRPr="00C81FE2">
              <w:rPr>
                <w:rFonts w:eastAsia="Times New Roman" w:cstheme="minorHAnsi"/>
                <w:kern w:val="0"/>
                <w:lang w:eastAsia="pt-BR"/>
                <w14:ligatures w14:val="none"/>
              </w:rPr>
              <w:t>(indicar a qual meta a atividade proposta está ligada)</w:t>
            </w:r>
          </w:p>
        </w:tc>
        <w:tc>
          <w:tcPr>
            <w:tcW w:w="2373" w:type="dxa"/>
            <w:tcBorders>
              <w:top w:val="nil"/>
              <w:left w:val="nil"/>
              <w:bottom w:val="single" w:sz="6" w:space="0" w:color="333333"/>
              <w:right w:val="single" w:sz="6" w:space="0" w:color="333333"/>
            </w:tcBorders>
            <w:tcMar>
              <w:top w:w="105" w:type="dxa"/>
              <w:left w:w="105" w:type="dxa"/>
              <w:bottom w:w="105" w:type="dxa"/>
              <w:right w:w="105" w:type="dxa"/>
            </w:tcMar>
            <w:hideMark/>
          </w:tcPr>
          <w:p w14:paraId="318AD6B0" w14:textId="77777777" w:rsidR="007A024C" w:rsidRPr="00C81FE2" w:rsidRDefault="007A024C" w:rsidP="005100BE">
            <w:pPr>
              <w:spacing w:after="0" w:line="276" w:lineRule="auto"/>
              <w:rPr>
                <w:rFonts w:eastAsia="Times New Roman" w:cstheme="minorHAnsi"/>
                <w:kern w:val="0"/>
                <w:lang w:eastAsia="pt-BR"/>
                <w14:ligatures w14:val="none"/>
              </w:rPr>
            </w:pPr>
            <w:r w:rsidRPr="00C81FE2">
              <w:rPr>
                <w:rFonts w:eastAsia="Times New Roman" w:cstheme="minorHAnsi"/>
                <w:b/>
                <w:bCs/>
                <w:color w:val="000000"/>
                <w:kern w:val="0"/>
                <w:lang w:eastAsia="pt-BR"/>
                <w14:ligatures w14:val="none"/>
              </w:rPr>
              <w:t>Tipo de Atividade e Descrição</w:t>
            </w:r>
          </w:p>
        </w:tc>
        <w:tc>
          <w:tcPr>
            <w:tcW w:w="2579" w:type="dxa"/>
            <w:tcBorders>
              <w:top w:val="nil"/>
              <w:left w:val="nil"/>
              <w:bottom w:val="single" w:sz="6" w:space="0" w:color="333333"/>
              <w:right w:val="single" w:sz="6" w:space="0" w:color="333333"/>
            </w:tcBorders>
            <w:tcMar>
              <w:top w:w="105" w:type="dxa"/>
              <w:left w:w="105" w:type="dxa"/>
              <w:bottom w:w="105" w:type="dxa"/>
              <w:right w:w="105" w:type="dxa"/>
            </w:tcMar>
            <w:hideMark/>
          </w:tcPr>
          <w:p w14:paraId="365ADA2E" w14:textId="77777777" w:rsidR="007A024C" w:rsidRPr="00C81FE2" w:rsidRDefault="007A024C" w:rsidP="005100BE">
            <w:pPr>
              <w:spacing w:after="0" w:line="276" w:lineRule="auto"/>
              <w:jc w:val="center"/>
              <w:rPr>
                <w:rFonts w:eastAsia="Times New Roman" w:cstheme="minorHAnsi"/>
                <w:kern w:val="0"/>
                <w:lang w:eastAsia="pt-BR"/>
                <w14:ligatures w14:val="none"/>
              </w:rPr>
            </w:pPr>
            <w:r w:rsidRPr="00C81FE2">
              <w:rPr>
                <w:rFonts w:eastAsia="Times New Roman" w:cstheme="minorHAnsi"/>
                <w:b/>
                <w:bCs/>
                <w:color w:val="000000"/>
                <w:kern w:val="0"/>
                <w:lang w:eastAsia="pt-BR"/>
                <w14:ligatures w14:val="none"/>
              </w:rPr>
              <w:t xml:space="preserve">Frequência </w:t>
            </w:r>
            <w:r w:rsidRPr="00C81FE2">
              <w:rPr>
                <w:rFonts w:eastAsia="Times New Roman" w:cstheme="minorHAnsi"/>
                <w:color w:val="000000"/>
                <w:kern w:val="0"/>
                <w:lang w:eastAsia="pt-BR"/>
                <w14:ligatures w14:val="none"/>
              </w:rPr>
              <w:t>(diária, semanal, mensal, bimestral, outra)</w:t>
            </w:r>
          </w:p>
        </w:tc>
        <w:tc>
          <w:tcPr>
            <w:tcW w:w="2162" w:type="dxa"/>
            <w:tcBorders>
              <w:top w:val="nil"/>
              <w:left w:val="nil"/>
              <w:bottom w:val="single" w:sz="6" w:space="0" w:color="333333"/>
              <w:right w:val="single" w:sz="6" w:space="0" w:color="333333"/>
            </w:tcBorders>
            <w:tcMar>
              <w:top w:w="105" w:type="dxa"/>
              <w:left w:w="105" w:type="dxa"/>
              <w:bottom w:w="105" w:type="dxa"/>
              <w:right w:w="105" w:type="dxa"/>
            </w:tcMar>
            <w:hideMark/>
          </w:tcPr>
          <w:p w14:paraId="5670F20C" w14:textId="77777777" w:rsidR="007A024C" w:rsidRPr="00C81FE2" w:rsidRDefault="007A024C" w:rsidP="005100BE">
            <w:pPr>
              <w:spacing w:after="0" w:line="276" w:lineRule="auto"/>
              <w:rPr>
                <w:rFonts w:eastAsia="Times New Roman" w:cstheme="minorHAnsi"/>
                <w:kern w:val="0"/>
                <w:lang w:eastAsia="pt-BR"/>
                <w14:ligatures w14:val="none"/>
              </w:rPr>
            </w:pPr>
            <w:r w:rsidRPr="00C81FE2">
              <w:rPr>
                <w:rFonts w:eastAsia="Times New Roman" w:cstheme="minorHAnsi"/>
                <w:b/>
                <w:bCs/>
                <w:kern w:val="0"/>
                <w:lang w:eastAsia="pt-BR"/>
                <w14:ligatures w14:val="none"/>
              </w:rPr>
              <w:t>Como a atividade será realizada</w:t>
            </w:r>
            <w:r w:rsidRPr="00C81FE2">
              <w:rPr>
                <w:rFonts w:eastAsia="Times New Roman" w:cstheme="minorHAnsi"/>
                <w:kern w:val="0"/>
                <w:lang w:eastAsia="pt-BR"/>
                <w14:ligatures w14:val="none"/>
              </w:rPr>
              <w:t xml:space="preserve"> (descrever quais serão as ações desenvolvidas na atividade)</w:t>
            </w:r>
          </w:p>
        </w:tc>
      </w:tr>
      <w:tr w:rsidR="007A024C" w:rsidRPr="00C81FE2" w14:paraId="532D191A" w14:textId="77777777" w:rsidTr="007A024C">
        <w:tc>
          <w:tcPr>
            <w:tcW w:w="2526" w:type="dxa"/>
            <w:tcBorders>
              <w:top w:val="nil"/>
              <w:left w:val="single" w:sz="6" w:space="0" w:color="333333"/>
              <w:bottom w:val="single" w:sz="6" w:space="0" w:color="333333"/>
              <w:right w:val="single" w:sz="6" w:space="0" w:color="333333"/>
            </w:tcBorders>
            <w:tcMar>
              <w:top w:w="105" w:type="dxa"/>
              <w:left w:w="105" w:type="dxa"/>
              <w:bottom w:w="105" w:type="dxa"/>
              <w:right w:w="105" w:type="dxa"/>
            </w:tcMar>
            <w:hideMark/>
          </w:tcPr>
          <w:p w14:paraId="6DCCCA64" w14:textId="77777777" w:rsidR="007A024C" w:rsidRPr="00C81FE2" w:rsidRDefault="007A024C" w:rsidP="005100BE">
            <w:pPr>
              <w:spacing w:after="0" w:line="276" w:lineRule="auto"/>
              <w:rPr>
                <w:rFonts w:eastAsia="Times New Roman" w:cstheme="minorHAnsi"/>
                <w:kern w:val="0"/>
                <w:lang w:eastAsia="pt-BR"/>
                <w14:ligatures w14:val="none"/>
              </w:rPr>
            </w:pPr>
          </w:p>
        </w:tc>
        <w:tc>
          <w:tcPr>
            <w:tcW w:w="2373" w:type="dxa"/>
            <w:tcBorders>
              <w:top w:val="nil"/>
              <w:left w:val="nil"/>
              <w:bottom w:val="single" w:sz="6" w:space="0" w:color="333333"/>
              <w:right w:val="single" w:sz="6" w:space="0" w:color="333333"/>
            </w:tcBorders>
            <w:tcMar>
              <w:top w:w="105" w:type="dxa"/>
              <w:left w:w="105" w:type="dxa"/>
              <w:bottom w:w="105" w:type="dxa"/>
              <w:right w:w="105" w:type="dxa"/>
            </w:tcMar>
            <w:hideMark/>
          </w:tcPr>
          <w:p w14:paraId="647D5A68" w14:textId="77777777" w:rsidR="007A024C" w:rsidRPr="00C81FE2" w:rsidRDefault="007A024C" w:rsidP="005100BE">
            <w:pPr>
              <w:spacing w:after="0" w:line="276" w:lineRule="auto"/>
              <w:rPr>
                <w:rFonts w:eastAsia="Times New Roman" w:cstheme="minorHAnsi"/>
                <w:kern w:val="0"/>
                <w:lang w:eastAsia="pt-BR"/>
                <w14:ligatures w14:val="none"/>
              </w:rPr>
            </w:pPr>
          </w:p>
        </w:tc>
        <w:tc>
          <w:tcPr>
            <w:tcW w:w="2579" w:type="dxa"/>
            <w:tcBorders>
              <w:top w:val="nil"/>
              <w:left w:val="nil"/>
              <w:bottom w:val="single" w:sz="6" w:space="0" w:color="333333"/>
              <w:right w:val="single" w:sz="6" w:space="0" w:color="333333"/>
            </w:tcBorders>
            <w:tcMar>
              <w:top w:w="105" w:type="dxa"/>
              <w:left w:w="105" w:type="dxa"/>
              <w:bottom w:w="105" w:type="dxa"/>
              <w:right w:w="105" w:type="dxa"/>
            </w:tcMar>
            <w:hideMark/>
          </w:tcPr>
          <w:p w14:paraId="38024031" w14:textId="77777777" w:rsidR="007A024C" w:rsidRPr="00C81FE2" w:rsidRDefault="007A024C" w:rsidP="005100BE">
            <w:pPr>
              <w:spacing w:after="0" w:line="276" w:lineRule="auto"/>
              <w:rPr>
                <w:rFonts w:eastAsia="Times New Roman" w:cstheme="minorHAnsi"/>
                <w:kern w:val="0"/>
                <w:lang w:eastAsia="pt-BR"/>
                <w14:ligatures w14:val="none"/>
              </w:rPr>
            </w:pPr>
          </w:p>
        </w:tc>
        <w:tc>
          <w:tcPr>
            <w:tcW w:w="2162" w:type="dxa"/>
            <w:tcBorders>
              <w:top w:val="nil"/>
              <w:left w:val="nil"/>
              <w:bottom w:val="single" w:sz="6" w:space="0" w:color="333333"/>
              <w:right w:val="single" w:sz="6" w:space="0" w:color="333333"/>
            </w:tcBorders>
            <w:tcMar>
              <w:top w:w="105" w:type="dxa"/>
              <w:left w:w="105" w:type="dxa"/>
              <w:bottom w:w="105" w:type="dxa"/>
              <w:right w:w="105" w:type="dxa"/>
            </w:tcMar>
            <w:hideMark/>
          </w:tcPr>
          <w:p w14:paraId="49656DAB" w14:textId="77777777" w:rsidR="007A024C" w:rsidRPr="00C81FE2" w:rsidRDefault="007A024C" w:rsidP="005100BE">
            <w:pPr>
              <w:spacing w:after="0" w:line="276" w:lineRule="auto"/>
              <w:rPr>
                <w:rFonts w:eastAsia="Times New Roman" w:cstheme="minorHAnsi"/>
                <w:kern w:val="0"/>
                <w:lang w:eastAsia="pt-BR"/>
                <w14:ligatures w14:val="none"/>
              </w:rPr>
            </w:pPr>
          </w:p>
        </w:tc>
      </w:tr>
      <w:tr w:rsidR="007A024C" w:rsidRPr="00C81FE2" w14:paraId="01F89914" w14:textId="77777777" w:rsidTr="007A024C">
        <w:tc>
          <w:tcPr>
            <w:tcW w:w="2526" w:type="dxa"/>
            <w:tcBorders>
              <w:top w:val="nil"/>
              <w:left w:val="single" w:sz="6" w:space="0" w:color="333333"/>
              <w:bottom w:val="single" w:sz="6" w:space="0" w:color="333333"/>
              <w:right w:val="single" w:sz="6" w:space="0" w:color="333333"/>
            </w:tcBorders>
            <w:tcMar>
              <w:top w:w="105" w:type="dxa"/>
              <w:left w:w="105" w:type="dxa"/>
              <w:bottom w:w="105" w:type="dxa"/>
              <w:right w:w="105" w:type="dxa"/>
            </w:tcMar>
            <w:hideMark/>
          </w:tcPr>
          <w:p w14:paraId="0428EE70" w14:textId="77777777" w:rsidR="007A024C" w:rsidRPr="00C81FE2" w:rsidRDefault="007A024C" w:rsidP="005100BE">
            <w:pPr>
              <w:spacing w:after="0" w:line="276" w:lineRule="auto"/>
              <w:rPr>
                <w:rFonts w:eastAsia="Times New Roman" w:cstheme="minorHAnsi"/>
                <w:kern w:val="0"/>
                <w:lang w:eastAsia="pt-BR"/>
                <w14:ligatures w14:val="none"/>
              </w:rPr>
            </w:pPr>
          </w:p>
        </w:tc>
        <w:tc>
          <w:tcPr>
            <w:tcW w:w="2373" w:type="dxa"/>
            <w:tcBorders>
              <w:top w:val="nil"/>
              <w:left w:val="nil"/>
              <w:bottom w:val="single" w:sz="6" w:space="0" w:color="333333"/>
              <w:right w:val="single" w:sz="6" w:space="0" w:color="333333"/>
            </w:tcBorders>
            <w:tcMar>
              <w:top w:w="105" w:type="dxa"/>
              <w:left w:w="105" w:type="dxa"/>
              <w:bottom w:w="105" w:type="dxa"/>
              <w:right w:w="105" w:type="dxa"/>
            </w:tcMar>
            <w:hideMark/>
          </w:tcPr>
          <w:p w14:paraId="314FF90F" w14:textId="77777777" w:rsidR="007A024C" w:rsidRPr="00C81FE2" w:rsidRDefault="007A024C" w:rsidP="005100BE">
            <w:pPr>
              <w:spacing w:after="0" w:line="276" w:lineRule="auto"/>
              <w:rPr>
                <w:rFonts w:eastAsia="Times New Roman" w:cstheme="minorHAnsi"/>
                <w:kern w:val="0"/>
                <w:lang w:eastAsia="pt-BR"/>
                <w14:ligatures w14:val="none"/>
              </w:rPr>
            </w:pPr>
          </w:p>
        </w:tc>
        <w:tc>
          <w:tcPr>
            <w:tcW w:w="2579" w:type="dxa"/>
            <w:tcBorders>
              <w:top w:val="nil"/>
              <w:left w:val="nil"/>
              <w:bottom w:val="single" w:sz="6" w:space="0" w:color="333333"/>
              <w:right w:val="single" w:sz="6" w:space="0" w:color="333333"/>
            </w:tcBorders>
            <w:tcMar>
              <w:top w:w="105" w:type="dxa"/>
              <w:left w:w="105" w:type="dxa"/>
              <w:bottom w:w="105" w:type="dxa"/>
              <w:right w:w="105" w:type="dxa"/>
            </w:tcMar>
            <w:hideMark/>
          </w:tcPr>
          <w:p w14:paraId="64127B08" w14:textId="77777777" w:rsidR="007A024C" w:rsidRPr="00C81FE2" w:rsidRDefault="007A024C" w:rsidP="005100BE">
            <w:pPr>
              <w:spacing w:after="0" w:line="276" w:lineRule="auto"/>
              <w:rPr>
                <w:rFonts w:eastAsia="Times New Roman" w:cstheme="minorHAnsi"/>
                <w:kern w:val="0"/>
                <w:lang w:eastAsia="pt-BR"/>
                <w14:ligatures w14:val="none"/>
              </w:rPr>
            </w:pPr>
          </w:p>
        </w:tc>
        <w:tc>
          <w:tcPr>
            <w:tcW w:w="2162" w:type="dxa"/>
            <w:tcBorders>
              <w:top w:val="nil"/>
              <w:left w:val="nil"/>
              <w:bottom w:val="single" w:sz="6" w:space="0" w:color="333333"/>
              <w:right w:val="single" w:sz="6" w:space="0" w:color="333333"/>
            </w:tcBorders>
            <w:tcMar>
              <w:top w:w="105" w:type="dxa"/>
              <w:left w:w="105" w:type="dxa"/>
              <w:bottom w:w="105" w:type="dxa"/>
              <w:right w:w="105" w:type="dxa"/>
            </w:tcMar>
            <w:hideMark/>
          </w:tcPr>
          <w:p w14:paraId="3406BFCB" w14:textId="77777777" w:rsidR="007A024C" w:rsidRPr="00C81FE2" w:rsidRDefault="007A024C" w:rsidP="005100BE">
            <w:pPr>
              <w:spacing w:after="0" w:line="276" w:lineRule="auto"/>
              <w:rPr>
                <w:rFonts w:eastAsia="Times New Roman" w:cstheme="minorHAnsi"/>
                <w:kern w:val="0"/>
                <w:lang w:eastAsia="pt-BR"/>
                <w14:ligatures w14:val="none"/>
              </w:rPr>
            </w:pPr>
          </w:p>
        </w:tc>
      </w:tr>
      <w:tr w:rsidR="007A024C" w:rsidRPr="00C81FE2" w14:paraId="2C131E4A" w14:textId="77777777" w:rsidTr="007A024C">
        <w:tc>
          <w:tcPr>
            <w:tcW w:w="2526" w:type="dxa"/>
            <w:tcBorders>
              <w:top w:val="nil"/>
              <w:left w:val="single" w:sz="6" w:space="0" w:color="333333"/>
              <w:bottom w:val="single" w:sz="6" w:space="0" w:color="333333"/>
              <w:right w:val="single" w:sz="6" w:space="0" w:color="333333"/>
            </w:tcBorders>
            <w:tcMar>
              <w:top w:w="105" w:type="dxa"/>
              <w:left w:w="105" w:type="dxa"/>
              <w:bottom w:w="105" w:type="dxa"/>
              <w:right w:w="105" w:type="dxa"/>
            </w:tcMar>
            <w:hideMark/>
          </w:tcPr>
          <w:p w14:paraId="39154EEF" w14:textId="77777777" w:rsidR="007A024C" w:rsidRPr="00C81FE2" w:rsidRDefault="007A024C" w:rsidP="005100BE">
            <w:pPr>
              <w:spacing w:after="0" w:line="276" w:lineRule="auto"/>
              <w:rPr>
                <w:rFonts w:eastAsia="Times New Roman" w:cstheme="minorHAnsi"/>
                <w:kern w:val="0"/>
                <w:lang w:eastAsia="pt-BR"/>
                <w14:ligatures w14:val="none"/>
              </w:rPr>
            </w:pPr>
          </w:p>
        </w:tc>
        <w:tc>
          <w:tcPr>
            <w:tcW w:w="2373" w:type="dxa"/>
            <w:tcBorders>
              <w:top w:val="nil"/>
              <w:left w:val="nil"/>
              <w:bottom w:val="single" w:sz="6" w:space="0" w:color="333333"/>
              <w:right w:val="single" w:sz="6" w:space="0" w:color="333333"/>
            </w:tcBorders>
            <w:tcMar>
              <w:top w:w="105" w:type="dxa"/>
              <w:left w:w="105" w:type="dxa"/>
              <w:bottom w:w="105" w:type="dxa"/>
              <w:right w:w="105" w:type="dxa"/>
            </w:tcMar>
            <w:hideMark/>
          </w:tcPr>
          <w:p w14:paraId="01820949" w14:textId="77777777" w:rsidR="007A024C" w:rsidRPr="00C81FE2" w:rsidRDefault="007A024C" w:rsidP="005100BE">
            <w:pPr>
              <w:spacing w:after="0" w:line="276" w:lineRule="auto"/>
              <w:rPr>
                <w:rFonts w:eastAsia="Times New Roman" w:cstheme="minorHAnsi"/>
                <w:kern w:val="0"/>
                <w:lang w:eastAsia="pt-BR"/>
                <w14:ligatures w14:val="none"/>
              </w:rPr>
            </w:pPr>
          </w:p>
        </w:tc>
        <w:tc>
          <w:tcPr>
            <w:tcW w:w="2579" w:type="dxa"/>
            <w:tcBorders>
              <w:top w:val="nil"/>
              <w:left w:val="nil"/>
              <w:bottom w:val="single" w:sz="6" w:space="0" w:color="333333"/>
              <w:right w:val="single" w:sz="6" w:space="0" w:color="333333"/>
            </w:tcBorders>
            <w:tcMar>
              <w:top w:w="105" w:type="dxa"/>
              <w:left w:w="105" w:type="dxa"/>
              <w:bottom w:w="105" w:type="dxa"/>
              <w:right w:w="105" w:type="dxa"/>
            </w:tcMar>
            <w:hideMark/>
          </w:tcPr>
          <w:p w14:paraId="74AAF38F" w14:textId="77777777" w:rsidR="007A024C" w:rsidRPr="00C81FE2" w:rsidRDefault="007A024C" w:rsidP="005100BE">
            <w:pPr>
              <w:spacing w:after="0" w:line="276" w:lineRule="auto"/>
              <w:rPr>
                <w:rFonts w:eastAsia="Times New Roman" w:cstheme="minorHAnsi"/>
                <w:kern w:val="0"/>
                <w:lang w:eastAsia="pt-BR"/>
                <w14:ligatures w14:val="none"/>
              </w:rPr>
            </w:pPr>
          </w:p>
        </w:tc>
        <w:tc>
          <w:tcPr>
            <w:tcW w:w="2162" w:type="dxa"/>
            <w:tcBorders>
              <w:top w:val="nil"/>
              <w:left w:val="nil"/>
              <w:bottom w:val="single" w:sz="6" w:space="0" w:color="333333"/>
              <w:right w:val="single" w:sz="6" w:space="0" w:color="333333"/>
            </w:tcBorders>
            <w:tcMar>
              <w:top w:w="105" w:type="dxa"/>
              <w:left w:w="105" w:type="dxa"/>
              <w:bottom w:w="105" w:type="dxa"/>
              <w:right w:w="105" w:type="dxa"/>
            </w:tcMar>
            <w:hideMark/>
          </w:tcPr>
          <w:p w14:paraId="5D4E9E13" w14:textId="77777777" w:rsidR="007A024C" w:rsidRPr="00C81FE2" w:rsidRDefault="007A024C" w:rsidP="005100BE">
            <w:pPr>
              <w:spacing w:after="0" w:line="276" w:lineRule="auto"/>
              <w:rPr>
                <w:rFonts w:eastAsia="Times New Roman" w:cstheme="minorHAnsi"/>
                <w:kern w:val="0"/>
                <w:lang w:eastAsia="pt-BR"/>
                <w14:ligatures w14:val="none"/>
              </w:rPr>
            </w:pPr>
          </w:p>
        </w:tc>
      </w:tr>
      <w:tr w:rsidR="007A024C" w:rsidRPr="00C81FE2" w14:paraId="1C2F25DF" w14:textId="77777777" w:rsidTr="007A024C">
        <w:tc>
          <w:tcPr>
            <w:tcW w:w="2526" w:type="dxa"/>
            <w:tcBorders>
              <w:top w:val="nil"/>
              <w:left w:val="single" w:sz="6" w:space="0" w:color="333333"/>
              <w:bottom w:val="single" w:sz="6" w:space="0" w:color="333333"/>
              <w:right w:val="single" w:sz="6" w:space="0" w:color="333333"/>
            </w:tcBorders>
            <w:tcMar>
              <w:top w:w="105" w:type="dxa"/>
              <w:left w:w="105" w:type="dxa"/>
              <w:bottom w:w="105" w:type="dxa"/>
              <w:right w:w="105" w:type="dxa"/>
            </w:tcMar>
            <w:hideMark/>
          </w:tcPr>
          <w:p w14:paraId="747DB91F" w14:textId="77777777" w:rsidR="007A024C" w:rsidRPr="00C81FE2" w:rsidRDefault="007A024C" w:rsidP="005100BE">
            <w:pPr>
              <w:spacing w:after="0" w:line="276" w:lineRule="auto"/>
              <w:rPr>
                <w:rFonts w:eastAsia="Times New Roman" w:cstheme="minorHAnsi"/>
                <w:kern w:val="0"/>
                <w:lang w:eastAsia="pt-BR"/>
                <w14:ligatures w14:val="none"/>
              </w:rPr>
            </w:pPr>
          </w:p>
        </w:tc>
        <w:tc>
          <w:tcPr>
            <w:tcW w:w="2373" w:type="dxa"/>
            <w:tcBorders>
              <w:top w:val="nil"/>
              <w:left w:val="nil"/>
              <w:bottom w:val="single" w:sz="6" w:space="0" w:color="333333"/>
              <w:right w:val="single" w:sz="6" w:space="0" w:color="333333"/>
            </w:tcBorders>
            <w:tcMar>
              <w:top w:w="105" w:type="dxa"/>
              <w:left w:w="105" w:type="dxa"/>
              <w:bottom w:w="105" w:type="dxa"/>
              <w:right w:w="105" w:type="dxa"/>
            </w:tcMar>
            <w:hideMark/>
          </w:tcPr>
          <w:p w14:paraId="1633DBF7" w14:textId="77777777" w:rsidR="007A024C" w:rsidRPr="00C81FE2" w:rsidRDefault="007A024C" w:rsidP="005100BE">
            <w:pPr>
              <w:spacing w:after="0" w:line="276" w:lineRule="auto"/>
              <w:rPr>
                <w:rFonts w:eastAsia="Times New Roman" w:cstheme="minorHAnsi"/>
                <w:kern w:val="0"/>
                <w:lang w:eastAsia="pt-BR"/>
                <w14:ligatures w14:val="none"/>
              </w:rPr>
            </w:pPr>
          </w:p>
        </w:tc>
        <w:tc>
          <w:tcPr>
            <w:tcW w:w="2579" w:type="dxa"/>
            <w:tcBorders>
              <w:top w:val="nil"/>
              <w:left w:val="nil"/>
              <w:bottom w:val="single" w:sz="6" w:space="0" w:color="333333"/>
              <w:right w:val="single" w:sz="6" w:space="0" w:color="333333"/>
            </w:tcBorders>
            <w:tcMar>
              <w:top w:w="105" w:type="dxa"/>
              <w:left w:w="105" w:type="dxa"/>
              <w:bottom w:w="105" w:type="dxa"/>
              <w:right w:w="105" w:type="dxa"/>
            </w:tcMar>
            <w:hideMark/>
          </w:tcPr>
          <w:p w14:paraId="5E8A5664" w14:textId="77777777" w:rsidR="007A024C" w:rsidRPr="00C81FE2" w:rsidRDefault="007A024C" w:rsidP="005100BE">
            <w:pPr>
              <w:spacing w:after="0" w:line="276" w:lineRule="auto"/>
              <w:rPr>
                <w:rFonts w:eastAsia="Times New Roman" w:cstheme="minorHAnsi"/>
                <w:kern w:val="0"/>
                <w:lang w:eastAsia="pt-BR"/>
                <w14:ligatures w14:val="none"/>
              </w:rPr>
            </w:pPr>
          </w:p>
        </w:tc>
        <w:tc>
          <w:tcPr>
            <w:tcW w:w="2162" w:type="dxa"/>
            <w:tcBorders>
              <w:top w:val="nil"/>
              <w:left w:val="nil"/>
              <w:bottom w:val="single" w:sz="6" w:space="0" w:color="333333"/>
              <w:right w:val="single" w:sz="6" w:space="0" w:color="333333"/>
            </w:tcBorders>
            <w:tcMar>
              <w:top w:w="105" w:type="dxa"/>
              <w:left w:w="105" w:type="dxa"/>
              <w:bottom w:w="105" w:type="dxa"/>
              <w:right w:w="105" w:type="dxa"/>
            </w:tcMar>
            <w:hideMark/>
          </w:tcPr>
          <w:p w14:paraId="7C2114FD" w14:textId="77777777" w:rsidR="007A024C" w:rsidRPr="00C81FE2" w:rsidRDefault="007A024C" w:rsidP="005100BE">
            <w:pPr>
              <w:spacing w:after="0" w:line="276" w:lineRule="auto"/>
              <w:rPr>
                <w:rFonts w:eastAsia="Times New Roman" w:cstheme="minorHAnsi"/>
                <w:kern w:val="0"/>
                <w:lang w:eastAsia="pt-BR"/>
                <w14:ligatures w14:val="none"/>
              </w:rPr>
            </w:pPr>
          </w:p>
        </w:tc>
      </w:tr>
      <w:tr w:rsidR="007A024C" w:rsidRPr="00C81FE2" w14:paraId="3A4D0983" w14:textId="77777777" w:rsidTr="007A024C">
        <w:tc>
          <w:tcPr>
            <w:tcW w:w="2526" w:type="dxa"/>
            <w:tcBorders>
              <w:top w:val="nil"/>
              <w:left w:val="single" w:sz="6" w:space="0" w:color="333333"/>
              <w:bottom w:val="single" w:sz="6" w:space="0" w:color="333333"/>
              <w:right w:val="single" w:sz="6" w:space="0" w:color="333333"/>
            </w:tcBorders>
            <w:tcMar>
              <w:top w:w="105" w:type="dxa"/>
              <w:left w:w="105" w:type="dxa"/>
              <w:bottom w:w="105" w:type="dxa"/>
              <w:right w:w="105" w:type="dxa"/>
            </w:tcMar>
            <w:hideMark/>
          </w:tcPr>
          <w:p w14:paraId="57CCAE82" w14:textId="77777777" w:rsidR="007A024C" w:rsidRPr="00C81FE2" w:rsidRDefault="007A024C" w:rsidP="005100BE">
            <w:pPr>
              <w:spacing w:after="0" w:line="276" w:lineRule="auto"/>
              <w:rPr>
                <w:rFonts w:eastAsia="Times New Roman" w:cstheme="minorHAnsi"/>
                <w:kern w:val="0"/>
                <w:lang w:eastAsia="pt-BR"/>
                <w14:ligatures w14:val="none"/>
              </w:rPr>
            </w:pPr>
          </w:p>
        </w:tc>
        <w:tc>
          <w:tcPr>
            <w:tcW w:w="2373" w:type="dxa"/>
            <w:tcBorders>
              <w:top w:val="nil"/>
              <w:left w:val="nil"/>
              <w:bottom w:val="single" w:sz="6" w:space="0" w:color="333333"/>
              <w:right w:val="single" w:sz="6" w:space="0" w:color="333333"/>
            </w:tcBorders>
            <w:tcMar>
              <w:top w:w="105" w:type="dxa"/>
              <w:left w:w="105" w:type="dxa"/>
              <w:bottom w:w="105" w:type="dxa"/>
              <w:right w:w="105" w:type="dxa"/>
            </w:tcMar>
            <w:hideMark/>
          </w:tcPr>
          <w:p w14:paraId="624F8A8A" w14:textId="77777777" w:rsidR="007A024C" w:rsidRPr="00C81FE2" w:rsidRDefault="007A024C" w:rsidP="005100BE">
            <w:pPr>
              <w:spacing w:after="0" w:line="276" w:lineRule="auto"/>
              <w:rPr>
                <w:rFonts w:eastAsia="Times New Roman" w:cstheme="minorHAnsi"/>
                <w:kern w:val="0"/>
                <w:lang w:eastAsia="pt-BR"/>
                <w14:ligatures w14:val="none"/>
              </w:rPr>
            </w:pPr>
          </w:p>
        </w:tc>
        <w:tc>
          <w:tcPr>
            <w:tcW w:w="2579" w:type="dxa"/>
            <w:tcBorders>
              <w:top w:val="nil"/>
              <w:left w:val="nil"/>
              <w:bottom w:val="single" w:sz="6" w:space="0" w:color="333333"/>
              <w:right w:val="single" w:sz="6" w:space="0" w:color="333333"/>
            </w:tcBorders>
            <w:tcMar>
              <w:top w:w="105" w:type="dxa"/>
              <w:left w:w="105" w:type="dxa"/>
              <w:bottom w:w="105" w:type="dxa"/>
              <w:right w:w="105" w:type="dxa"/>
            </w:tcMar>
            <w:hideMark/>
          </w:tcPr>
          <w:p w14:paraId="2082BDC1" w14:textId="77777777" w:rsidR="007A024C" w:rsidRPr="00C81FE2" w:rsidRDefault="007A024C" w:rsidP="005100BE">
            <w:pPr>
              <w:spacing w:after="0" w:line="276" w:lineRule="auto"/>
              <w:rPr>
                <w:rFonts w:eastAsia="Times New Roman" w:cstheme="minorHAnsi"/>
                <w:kern w:val="0"/>
                <w:lang w:eastAsia="pt-BR"/>
                <w14:ligatures w14:val="none"/>
              </w:rPr>
            </w:pPr>
          </w:p>
        </w:tc>
        <w:tc>
          <w:tcPr>
            <w:tcW w:w="2162" w:type="dxa"/>
            <w:tcBorders>
              <w:top w:val="nil"/>
              <w:left w:val="nil"/>
              <w:bottom w:val="single" w:sz="6" w:space="0" w:color="333333"/>
              <w:right w:val="single" w:sz="6" w:space="0" w:color="333333"/>
            </w:tcBorders>
            <w:tcMar>
              <w:top w:w="105" w:type="dxa"/>
              <w:left w:w="105" w:type="dxa"/>
              <w:bottom w:w="105" w:type="dxa"/>
              <w:right w:w="105" w:type="dxa"/>
            </w:tcMar>
            <w:hideMark/>
          </w:tcPr>
          <w:p w14:paraId="52B664FC" w14:textId="77777777" w:rsidR="007A024C" w:rsidRPr="00C81FE2" w:rsidRDefault="007A024C" w:rsidP="005100BE">
            <w:pPr>
              <w:spacing w:after="0" w:line="276" w:lineRule="auto"/>
              <w:rPr>
                <w:rFonts w:eastAsia="Times New Roman" w:cstheme="minorHAnsi"/>
                <w:kern w:val="0"/>
                <w:lang w:eastAsia="pt-BR"/>
                <w14:ligatures w14:val="none"/>
              </w:rPr>
            </w:pPr>
          </w:p>
        </w:tc>
      </w:tr>
    </w:tbl>
    <w:p w14:paraId="3872CAFF" w14:textId="77777777" w:rsidR="007A024C" w:rsidRPr="00C81FE2" w:rsidRDefault="007A024C" w:rsidP="005100BE">
      <w:pPr>
        <w:spacing w:after="0" w:line="276" w:lineRule="auto"/>
        <w:rPr>
          <w:rFonts w:eastAsia="Times New Roman" w:cstheme="minorHAnsi"/>
          <w:kern w:val="0"/>
          <w:lang w:eastAsia="pt-BR"/>
          <w14:ligatures w14:val="none"/>
        </w:rPr>
      </w:pPr>
      <w:r w:rsidRPr="00C81FE2">
        <w:rPr>
          <w:rFonts w:eastAsia="Times New Roman" w:cstheme="minorHAnsi"/>
          <w:color w:val="000000"/>
          <w:kern w:val="0"/>
          <w:lang w:eastAsia="pt-BR"/>
          <w14:ligatures w14:val="none"/>
        </w:rPr>
        <w:t>(Acrescentar tantas linhas quanto for necessário).</w:t>
      </w:r>
    </w:p>
    <w:p w14:paraId="5A2536BA" w14:textId="77777777" w:rsidR="00D74537" w:rsidRPr="00C81FE2" w:rsidRDefault="00D74537" w:rsidP="005100BE">
      <w:pPr>
        <w:spacing w:after="0" w:line="276" w:lineRule="auto"/>
        <w:rPr>
          <w:rFonts w:cstheme="minorHAnsi"/>
        </w:rPr>
      </w:pPr>
    </w:p>
    <w:p w14:paraId="5E712605" w14:textId="4FB3465B" w:rsidR="00B256E5" w:rsidRPr="00C81FE2" w:rsidRDefault="00B256E5" w:rsidP="005100BE">
      <w:pPr>
        <w:pStyle w:val="PargrafodaLista"/>
        <w:numPr>
          <w:ilvl w:val="0"/>
          <w:numId w:val="4"/>
        </w:numPr>
        <w:spacing w:after="0" w:line="276" w:lineRule="auto"/>
        <w:ind w:left="0"/>
        <w:jc w:val="both"/>
        <w:rPr>
          <w:rFonts w:eastAsiaTheme="minorEastAsia" w:cstheme="minorHAnsi"/>
          <w:color w:val="000000" w:themeColor="text1"/>
        </w:rPr>
      </w:pPr>
      <w:r w:rsidRPr="00C81FE2">
        <w:rPr>
          <w:rFonts w:eastAsiaTheme="minorEastAsia" w:cstheme="minorHAnsi"/>
          <w:color w:val="000000" w:themeColor="text1"/>
        </w:rPr>
        <w:t xml:space="preserve">O Centro de Referência da Pessoa Idosa deve ter a estrutura </w:t>
      </w:r>
      <w:r w:rsidR="00C71D5C" w:rsidRPr="00C81FE2">
        <w:rPr>
          <w:rFonts w:eastAsiaTheme="minorEastAsia" w:cstheme="minorHAnsi"/>
          <w:color w:val="000000" w:themeColor="text1"/>
        </w:rPr>
        <w:t>a seguir</w:t>
      </w:r>
      <w:r w:rsidRPr="00C81FE2">
        <w:rPr>
          <w:rFonts w:eastAsiaTheme="minorEastAsia" w:cstheme="minorHAnsi"/>
          <w:color w:val="000000" w:themeColor="text1"/>
        </w:rPr>
        <w:t>:</w:t>
      </w:r>
    </w:p>
    <w:tbl>
      <w:tblPr>
        <w:tblStyle w:val="Tabelacomgrade"/>
        <w:tblW w:w="9586" w:type="dxa"/>
        <w:tblInd w:w="-4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2"/>
        <w:gridCol w:w="2732"/>
        <w:gridCol w:w="3143"/>
        <w:gridCol w:w="1389"/>
        <w:gridCol w:w="620"/>
      </w:tblGrid>
      <w:tr w:rsidR="00B256E5" w:rsidRPr="00C81FE2" w14:paraId="3DC8F596" w14:textId="77777777" w:rsidTr="00C71D5C">
        <w:trPr>
          <w:trHeight w:val="630"/>
        </w:trPr>
        <w:tc>
          <w:tcPr>
            <w:tcW w:w="170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7F6F33CA" w14:textId="77777777" w:rsidR="00B256E5" w:rsidRPr="00C81FE2" w:rsidRDefault="00B256E5" w:rsidP="005100BE">
            <w:pPr>
              <w:spacing w:line="276" w:lineRule="auto"/>
              <w:ind w:hanging="2"/>
              <w:jc w:val="center"/>
              <w:rPr>
                <w:rFonts w:eastAsiaTheme="minorEastAsia" w:cstheme="minorHAnsi"/>
              </w:rPr>
            </w:pPr>
            <w:r w:rsidRPr="00C81FE2">
              <w:rPr>
                <w:rFonts w:eastAsiaTheme="minorEastAsia" w:cstheme="minorHAnsi"/>
                <w:b/>
              </w:rPr>
              <w:t>FUNÇÃO</w:t>
            </w:r>
          </w:p>
        </w:tc>
        <w:tc>
          <w:tcPr>
            <w:tcW w:w="27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6822C16B" w14:textId="77777777" w:rsidR="00B256E5" w:rsidRPr="00C81FE2" w:rsidRDefault="00B256E5" w:rsidP="005100BE">
            <w:pPr>
              <w:spacing w:line="276" w:lineRule="auto"/>
              <w:ind w:hanging="2"/>
              <w:jc w:val="center"/>
              <w:rPr>
                <w:rFonts w:eastAsiaTheme="minorEastAsia" w:cstheme="minorHAnsi"/>
              </w:rPr>
            </w:pPr>
            <w:r w:rsidRPr="00C81FE2">
              <w:rPr>
                <w:rFonts w:eastAsiaTheme="minorEastAsia" w:cstheme="minorHAnsi"/>
                <w:b/>
              </w:rPr>
              <w:t>PERFIL DA PROFISSIONAL</w:t>
            </w:r>
          </w:p>
        </w:tc>
        <w:tc>
          <w:tcPr>
            <w:tcW w:w="31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18631B96" w14:textId="77777777" w:rsidR="00B256E5" w:rsidRPr="00C81FE2" w:rsidRDefault="00B256E5" w:rsidP="005100BE">
            <w:pPr>
              <w:spacing w:line="276" w:lineRule="auto"/>
              <w:ind w:hanging="2"/>
              <w:jc w:val="center"/>
              <w:rPr>
                <w:rFonts w:eastAsiaTheme="minorEastAsia" w:cstheme="minorHAnsi"/>
              </w:rPr>
            </w:pPr>
            <w:r w:rsidRPr="00C81FE2">
              <w:rPr>
                <w:rFonts w:eastAsiaTheme="minorEastAsia" w:cstheme="minorHAnsi"/>
                <w:b/>
              </w:rPr>
              <w:t>ATRIBUIÇÕES DO CARGO</w:t>
            </w:r>
          </w:p>
        </w:tc>
        <w:tc>
          <w:tcPr>
            <w:tcW w:w="138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2D260AAE" w14:textId="77777777" w:rsidR="00B256E5" w:rsidRPr="00C81FE2" w:rsidRDefault="00B256E5" w:rsidP="005100BE">
            <w:pPr>
              <w:spacing w:line="276" w:lineRule="auto"/>
              <w:ind w:hanging="2"/>
              <w:jc w:val="center"/>
              <w:rPr>
                <w:rFonts w:eastAsiaTheme="minorEastAsia" w:cstheme="minorHAnsi"/>
              </w:rPr>
            </w:pPr>
            <w:r w:rsidRPr="00C81FE2">
              <w:rPr>
                <w:rFonts w:eastAsiaTheme="minorEastAsia" w:cstheme="minorHAnsi"/>
                <w:b/>
              </w:rPr>
              <w:t>CARGA HORÁRIA SEMANAL</w:t>
            </w:r>
          </w:p>
        </w:tc>
        <w:tc>
          <w:tcPr>
            <w:tcW w:w="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2774901A" w14:textId="77777777" w:rsidR="00B256E5" w:rsidRPr="00C81FE2" w:rsidRDefault="00B256E5" w:rsidP="005100BE">
            <w:pPr>
              <w:spacing w:line="276" w:lineRule="auto"/>
              <w:ind w:hanging="2"/>
              <w:jc w:val="center"/>
              <w:rPr>
                <w:rFonts w:eastAsiaTheme="minorEastAsia" w:cstheme="minorHAnsi"/>
              </w:rPr>
            </w:pPr>
            <w:r w:rsidRPr="00C81FE2">
              <w:rPr>
                <w:rFonts w:eastAsiaTheme="minorEastAsia" w:cstheme="minorHAnsi"/>
                <w:b/>
              </w:rPr>
              <w:t>QTD</w:t>
            </w:r>
          </w:p>
        </w:tc>
      </w:tr>
      <w:tr w:rsidR="00B256E5" w:rsidRPr="00C81FE2" w14:paraId="51946A9E" w14:textId="77777777" w:rsidTr="00C71D5C">
        <w:trPr>
          <w:trHeight w:val="300"/>
        </w:trPr>
        <w:tc>
          <w:tcPr>
            <w:tcW w:w="170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182418C" w14:textId="77777777" w:rsidR="00B256E5" w:rsidRPr="00C81FE2" w:rsidRDefault="00B256E5" w:rsidP="005100BE">
            <w:pPr>
              <w:spacing w:line="276" w:lineRule="auto"/>
              <w:ind w:hanging="2"/>
              <w:jc w:val="center"/>
              <w:rPr>
                <w:rFonts w:eastAsiaTheme="minorEastAsia" w:cstheme="minorHAnsi"/>
                <w:b/>
              </w:rPr>
            </w:pPr>
            <w:r w:rsidRPr="00C81FE2">
              <w:rPr>
                <w:rFonts w:eastAsiaTheme="minorEastAsia" w:cstheme="minorHAnsi"/>
                <w:b/>
                <w:bCs/>
              </w:rPr>
              <w:t>Coordenadora Geral</w:t>
            </w:r>
          </w:p>
        </w:tc>
        <w:tc>
          <w:tcPr>
            <w:tcW w:w="27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5D1991B1" w14:textId="77777777" w:rsidR="00B256E5" w:rsidRPr="00C81FE2" w:rsidRDefault="00B256E5" w:rsidP="005100BE">
            <w:pPr>
              <w:spacing w:line="276" w:lineRule="auto"/>
              <w:ind w:hanging="2"/>
              <w:jc w:val="both"/>
              <w:rPr>
                <w:rFonts w:eastAsiaTheme="minorEastAsia" w:cstheme="minorHAnsi"/>
              </w:rPr>
            </w:pPr>
            <w:r w:rsidRPr="00C81FE2">
              <w:rPr>
                <w:rFonts w:eastAsiaTheme="minorEastAsia" w:cstheme="minorHAnsi"/>
              </w:rPr>
              <w:t>Ensino Superior completo na área de Humanas, com experiência comprovada na temática do envelhecimento, em gestão de equipes e gestão administrativa de serviço de atendimento, e conhecimentos da legislação e de políticas públicas relacionadas.</w:t>
            </w:r>
          </w:p>
        </w:tc>
        <w:tc>
          <w:tcPr>
            <w:tcW w:w="31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38F71A7A" w14:textId="77777777" w:rsidR="00B256E5" w:rsidRPr="00C81FE2" w:rsidRDefault="00B256E5" w:rsidP="005100BE">
            <w:pPr>
              <w:spacing w:line="276" w:lineRule="auto"/>
              <w:ind w:hanging="2"/>
              <w:jc w:val="both"/>
              <w:rPr>
                <w:rFonts w:eastAsiaTheme="minorEastAsia" w:cstheme="minorHAnsi"/>
                <w:color w:val="000000" w:themeColor="text1"/>
              </w:rPr>
            </w:pPr>
            <w:r w:rsidRPr="00C81FE2">
              <w:rPr>
                <w:rFonts w:eastAsiaTheme="minorEastAsia" w:cstheme="minorHAnsi"/>
              </w:rPr>
              <w:t xml:space="preserve">1. Articular e promover a interlocução com a Coordenação de Políticas para a Pessoa Idosa e com a gestora do Polo Cultural </w:t>
            </w:r>
            <w:r w:rsidRPr="00C81FE2">
              <w:rPr>
                <w:rFonts w:eastAsiaTheme="minorEastAsia" w:cstheme="minorHAnsi"/>
                <w:color w:val="000000" w:themeColor="text1"/>
              </w:rPr>
              <w:t>José Lewgoy;</w:t>
            </w:r>
          </w:p>
          <w:p w14:paraId="7ABF98BA" w14:textId="77777777" w:rsidR="00B256E5" w:rsidRPr="00C81FE2" w:rsidRDefault="00B256E5" w:rsidP="005100BE">
            <w:pPr>
              <w:spacing w:line="276" w:lineRule="auto"/>
              <w:ind w:hanging="2"/>
              <w:jc w:val="both"/>
              <w:rPr>
                <w:rFonts w:eastAsiaTheme="minorEastAsia" w:cstheme="minorHAnsi"/>
              </w:rPr>
            </w:pPr>
            <w:r w:rsidRPr="00C81FE2">
              <w:rPr>
                <w:rFonts w:eastAsiaTheme="minorEastAsia" w:cstheme="minorHAnsi"/>
              </w:rPr>
              <w:t>2. Elaborar e implementar, com a participação da equipe, o Plano de Ação do serviço;</w:t>
            </w:r>
          </w:p>
          <w:p w14:paraId="235312AE" w14:textId="77777777" w:rsidR="00B256E5" w:rsidRPr="00C81FE2" w:rsidRDefault="00B256E5" w:rsidP="005100BE">
            <w:pPr>
              <w:spacing w:line="276" w:lineRule="auto"/>
              <w:ind w:hanging="2"/>
              <w:jc w:val="both"/>
              <w:rPr>
                <w:rFonts w:eastAsiaTheme="minorEastAsia" w:cstheme="minorHAnsi"/>
              </w:rPr>
            </w:pPr>
            <w:r w:rsidRPr="00C81FE2">
              <w:rPr>
                <w:rFonts w:eastAsiaTheme="minorEastAsia" w:cstheme="minorHAnsi"/>
              </w:rPr>
              <w:t>3. Coordenar a articulação com os serviços e equipamentos da rede local e parceiros;</w:t>
            </w:r>
          </w:p>
          <w:p w14:paraId="45006178" w14:textId="77777777" w:rsidR="00B256E5" w:rsidRPr="00C81FE2" w:rsidRDefault="00B256E5" w:rsidP="005100BE">
            <w:pPr>
              <w:spacing w:line="276" w:lineRule="auto"/>
              <w:ind w:hanging="2"/>
              <w:jc w:val="both"/>
              <w:rPr>
                <w:rFonts w:eastAsiaTheme="minorEastAsia" w:cstheme="minorHAnsi"/>
              </w:rPr>
            </w:pPr>
            <w:r w:rsidRPr="00C81FE2">
              <w:rPr>
                <w:rFonts w:eastAsiaTheme="minorEastAsia" w:cstheme="minorHAnsi"/>
              </w:rPr>
              <w:t>4. Coordenador a execução de programas e projetos para a pessoa idosa nas áreas de fortalecimento da cidadania e construção da autonomia diretamente ou em parceria com agentes públicos, privados e da sociedade civil;</w:t>
            </w:r>
          </w:p>
          <w:p w14:paraId="3AA824A4" w14:textId="77777777" w:rsidR="00B256E5" w:rsidRPr="00C81FE2" w:rsidRDefault="00B256E5" w:rsidP="005100BE">
            <w:pPr>
              <w:spacing w:line="276" w:lineRule="auto"/>
              <w:ind w:hanging="2"/>
              <w:jc w:val="both"/>
              <w:rPr>
                <w:rFonts w:eastAsiaTheme="minorEastAsia" w:cstheme="minorHAnsi"/>
              </w:rPr>
            </w:pPr>
            <w:r w:rsidRPr="00C81FE2">
              <w:rPr>
                <w:rFonts w:eastAsiaTheme="minorEastAsia" w:cstheme="minorHAnsi"/>
              </w:rPr>
              <w:t>5. Organizar formações e debates sobre a temática do envelhecimento e dos Direitos Humanos e Cidadania e apoiar a participação da equipe em eventos externos dessa natureza;</w:t>
            </w:r>
          </w:p>
          <w:p w14:paraId="5F927E91" w14:textId="77777777" w:rsidR="00B256E5" w:rsidRPr="00C81FE2" w:rsidRDefault="00B256E5" w:rsidP="005100BE">
            <w:pPr>
              <w:spacing w:line="276" w:lineRule="auto"/>
              <w:ind w:hanging="2"/>
              <w:jc w:val="both"/>
              <w:rPr>
                <w:rFonts w:eastAsiaTheme="minorEastAsia" w:cstheme="minorHAnsi"/>
              </w:rPr>
            </w:pPr>
            <w:r w:rsidRPr="00C81FE2">
              <w:rPr>
                <w:rFonts w:eastAsiaTheme="minorEastAsia" w:cstheme="minorHAnsi"/>
              </w:rPr>
              <w:t xml:space="preserve">6. Produzir relatórios, avaliar os relatórios produzidos pela </w:t>
            </w:r>
            <w:r w:rsidRPr="00C81FE2">
              <w:rPr>
                <w:rFonts w:eastAsiaTheme="minorEastAsia" w:cstheme="minorHAnsi"/>
              </w:rPr>
              <w:lastRenderedPageBreak/>
              <w:t>equipe e garantir que o banco de dados sobre o público atendido e atividades realizadas seja mantido atualizado;</w:t>
            </w:r>
          </w:p>
          <w:p w14:paraId="120E7C76" w14:textId="77777777" w:rsidR="00B256E5" w:rsidRPr="00C81FE2" w:rsidRDefault="00B256E5" w:rsidP="005100BE">
            <w:pPr>
              <w:spacing w:line="276" w:lineRule="auto"/>
              <w:ind w:hanging="2"/>
              <w:jc w:val="both"/>
              <w:rPr>
                <w:rFonts w:eastAsiaTheme="minorEastAsia" w:cstheme="minorHAnsi"/>
              </w:rPr>
            </w:pPr>
            <w:r w:rsidRPr="00C81FE2">
              <w:rPr>
                <w:rFonts w:eastAsiaTheme="minorEastAsia" w:cstheme="minorHAnsi"/>
              </w:rPr>
              <w:t>7. Fazer a gestão orçamentária e financeira do equipamento;</w:t>
            </w:r>
          </w:p>
          <w:p w14:paraId="50C9710A" w14:textId="77777777" w:rsidR="00B256E5" w:rsidRPr="00C81FE2" w:rsidRDefault="00B256E5" w:rsidP="005100BE">
            <w:pPr>
              <w:spacing w:line="276" w:lineRule="auto"/>
              <w:ind w:hanging="2"/>
              <w:jc w:val="both"/>
              <w:rPr>
                <w:rFonts w:eastAsiaTheme="minorEastAsia" w:cstheme="minorHAnsi"/>
              </w:rPr>
            </w:pPr>
            <w:r w:rsidRPr="00C81FE2">
              <w:rPr>
                <w:rFonts w:eastAsiaTheme="minorEastAsia" w:cstheme="minorHAnsi"/>
              </w:rPr>
              <w:t>8. Organizar o trabalho das equipes de modo a garantir o funcionamento ininterrupto do serviço.</w:t>
            </w:r>
          </w:p>
        </w:tc>
        <w:tc>
          <w:tcPr>
            <w:tcW w:w="138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5B0272FC" w14:textId="77777777" w:rsidR="00B256E5" w:rsidRPr="00C81FE2" w:rsidRDefault="00B256E5" w:rsidP="005100BE">
            <w:pPr>
              <w:spacing w:line="276" w:lineRule="auto"/>
              <w:ind w:hanging="2"/>
              <w:jc w:val="center"/>
              <w:rPr>
                <w:rFonts w:eastAsiaTheme="minorEastAsia" w:cstheme="minorHAnsi"/>
              </w:rPr>
            </w:pPr>
            <w:r w:rsidRPr="00C81FE2">
              <w:rPr>
                <w:rFonts w:eastAsiaTheme="minorEastAsia" w:cstheme="minorHAnsi"/>
              </w:rPr>
              <w:lastRenderedPageBreak/>
              <w:t>40 horas semanais</w:t>
            </w:r>
          </w:p>
        </w:tc>
        <w:tc>
          <w:tcPr>
            <w:tcW w:w="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8020C09" w14:textId="77777777" w:rsidR="00B256E5" w:rsidRPr="00C81FE2" w:rsidRDefault="00B256E5" w:rsidP="005100BE">
            <w:pPr>
              <w:spacing w:line="276" w:lineRule="auto"/>
              <w:ind w:hanging="2"/>
              <w:jc w:val="center"/>
              <w:rPr>
                <w:rFonts w:eastAsiaTheme="minorEastAsia" w:cstheme="minorHAnsi"/>
              </w:rPr>
            </w:pPr>
            <w:r w:rsidRPr="00C81FE2">
              <w:rPr>
                <w:rFonts w:eastAsiaTheme="minorEastAsia" w:cstheme="minorHAnsi"/>
              </w:rPr>
              <w:t>1</w:t>
            </w:r>
          </w:p>
        </w:tc>
      </w:tr>
      <w:tr w:rsidR="00B256E5" w:rsidRPr="00C81FE2" w14:paraId="0F12A5AA" w14:textId="77777777" w:rsidTr="00C71D5C">
        <w:trPr>
          <w:trHeight w:val="300"/>
        </w:trPr>
        <w:tc>
          <w:tcPr>
            <w:tcW w:w="170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45CB15D3" w14:textId="77777777" w:rsidR="00B256E5" w:rsidRPr="00C81FE2" w:rsidRDefault="00B256E5" w:rsidP="005100BE">
            <w:pPr>
              <w:spacing w:line="276" w:lineRule="auto"/>
              <w:ind w:hanging="2"/>
              <w:jc w:val="center"/>
              <w:rPr>
                <w:rFonts w:eastAsiaTheme="minorEastAsia" w:cstheme="minorHAnsi"/>
                <w:b/>
              </w:rPr>
            </w:pPr>
            <w:r w:rsidRPr="00C81FE2">
              <w:rPr>
                <w:rFonts w:eastAsiaTheme="minorEastAsia" w:cstheme="minorHAnsi"/>
                <w:b/>
              </w:rPr>
              <w:t>Assistente de Gestão</w:t>
            </w:r>
          </w:p>
        </w:tc>
        <w:tc>
          <w:tcPr>
            <w:tcW w:w="27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1B11251C" w14:textId="77777777" w:rsidR="00B256E5" w:rsidRPr="00C81FE2" w:rsidRDefault="00B256E5" w:rsidP="005100BE">
            <w:pPr>
              <w:spacing w:line="276" w:lineRule="auto"/>
              <w:ind w:hanging="2"/>
              <w:jc w:val="both"/>
              <w:rPr>
                <w:rFonts w:eastAsiaTheme="minorEastAsia" w:cstheme="minorHAnsi"/>
              </w:rPr>
            </w:pPr>
            <w:r w:rsidRPr="00C81FE2">
              <w:rPr>
                <w:rFonts w:eastAsiaTheme="minorEastAsia" w:cstheme="minorHAnsi"/>
              </w:rPr>
              <w:t>Ensino Superior completo na área de Humanas, com experiência comprovada na temática do envelhecimento e em gestão de projetos, e conhecimentos da legislação e de políticas públicas relacionadas.</w:t>
            </w:r>
          </w:p>
        </w:tc>
        <w:tc>
          <w:tcPr>
            <w:tcW w:w="31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7BC95465" w14:textId="77777777" w:rsidR="00B256E5" w:rsidRPr="00C81FE2" w:rsidRDefault="00B256E5" w:rsidP="005100BE">
            <w:pPr>
              <w:spacing w:line="276" w:lineRule="auto"/>
              <w:ind w:hanging="2"/>
              <w:jc w:val="both"/>
              <w:rPr>
                <w:rFonts w:eastAsiaTheme="minorEastAsia" w:cstheme="minorHAnsi"/>
              </w:rPr>
            </w:pPr>
            <w:r w:rsidRPr="00C81FE2">
              <w:rPr>
                <w:rFonts w:eastAsiaTheme="minorEastAsia" w:cstheme="minorHAnsi"/>
              </w:rPr>
              <w:t xml:space="preserve">1. </w:t>
            </w:r>
            <w:proofErr w:type="spellStart"/>
            <w:r w:rsidRPr="00C81FE2">
              <w:rPr>
                <w:rFonts w:eastAsiaTheme="minorEastAsia" w:cstheme="minorHAnsi"/>
              </w:rPr>
              <w:t>Fornecer</w:t>
            </w:r>
            <w:proofErr w:type="spellEnd"/>
            <w:r w:rsidRPr="00C81FE2">
              <w:rPr>
                <w:rFonts w:eastAsiaTheme="minorEastAsia" w:cstheme="minorHAnsi"/>
              </w:rPr>
              <w:t xml:space="preserve"> suporte técnico para a coordenação e a equipe do serviço e elaborar relatórios de suas atividades;</w:t>
            </w:r>
          </w:p>
          <w:p w14:paraId="75B7B3DA" w14:textId="77777777" w:rsidR="00B256E5" w:rsidRPr="00C81FE2" w:rsidRDefault="00B256E5" w:rsidP="005100BE">
            <w:pPr>
              <w:spacing w:line="276" w:lineRule="auto"/>
              <w:ind w:hanging="2"/>
              <w:jc w:val="both"/>
              <w:rPr>
                <w:rFonts w:eastAsiaTheme="minorEastAsia" w:cstheme="minorHAnsi"/>
              </w:rPr>
            </w:pPr>
            <w:r w:rsidRPr="00C81FE2">
              <w:rPr>
                <w:rFonts w:eastAsiaTheme="minorEastAsia" w:cstheme="minorHAnsi"/>
              </w:rPr>
              <w:t>2. Substituir a coordenadora do serviço em sua ausência;</w:t>
            </w:r>
          </w:p>
          <w:p w14:paraId="237BBA7E" w14:textId="77777777" w:rsidR="00B256E5" w:rsidRPr="00C81FE2" w:rsidRDefault="00B256E5" w:rsidP="005100BE">
            <w:pPr>
              <w:spacing w:line="276" w:lineRule="auto"/>
              <w:ind w:hanging="2"/>
              <w:jc w:val="both"/>
              <w:rPr>
                <w:rFonts w:eastAsiaTheme="minorEastAsia" w:cstheme="minorHAnsi"/>
              </w:rPr>
            </w:pPr>
            <w:r w:rsidRPr="00C81FE2">
              <w:rPr>
                <w:rFonts w:eastAsiaTheme="minorEastAsia" w:cstheme="minorHAnsi"/>
              </w:rPr>
              <w:t>3. Articular e promover a interlocução entre as áreas técnica e administrativa;</w:t>
            </w:r>
          </w:p>
          <w:p w14:paraId="5CAE36D5" w14:textId="77777777" w:rsidR="00B256E5" w:rsidRPr="00C81FE2" w:rsidRDefault="00B256E5" w:rsidP="005100BE">
            <w:pPr>
              <w:spacing w:line="276" w:lineRule="auto"/>
              <w:ind w:hanging="2"/>
              <w:jc w:val="both"/>
              <w:rPr>
                <w:rFonts w:eastAsiaTheme="minorEastAsia" w:cstheme="minorHAnsi"/>
              </w:rPr>
            </w:pPr>
            <w:r w:rsidRPr="00C81FE2">
              <w:rPr>
                <w:rFonts w:eastAsiaTheme="minorEastAsia" w:cstheme="minorHAnsi"/>
              </w:rPr>
              <w:t>4. Realizar a interlocução com a Assessoria de Comunicação da SMDHC;</w:t>
            </w:r>
          </w:p>
          <w:p w14:paraId="227A7906" w14:textId="77777777" w:rsidR="00B256E5" w:rsidRPr="00C81FE2" w:rsidRDefault="00B256E5" w:rsidP="005100BE">
            <w:pPr>
              <w:spacing w:line="276" w:lineRule="auto"/>
              <w:ind w:hanging="2"/>
              <w:jc w:val="both"/>
              <w:rPr>
                <w:rFonts w:eastAsiaTheme="minorEastAsia" w:cstheme="minorHAnsi"/>
              </w:rPr>
            </w:pPr>
            <w:r w:rsidRPr="00C81FE2">
              <w:rPr>
                <w:rFonts w:eastAsiaTheme="minorEastAsia" w:cstheme="minorHAnsi"/>
              </w:rPr>
              <w:t>5. Apoiar a execução de programas e projetos para pessoas idosas nas áreas de fortalecimento da cidadania e construção da autonomia diretamente ou em parceria com agentes públicos, privados e da sociedade civil;</w:t>
            </w:r>
          </w:p>
          <w:p w14:paraId="4F81A762" w14:textId="77777777" w:rsidR="00B256E5" w:rsidRPr="00C81FE2" w:rsidRDefault="00B256E5" w:rsidP="005100BE">
            <w:pPr>
              <w:spacing w:line="276" w:lineRule="auto"/>
              <w:jc w:val="both"/>
              <w:rPr>
                <w:rFonts w:eastAsia="Calibri" w:cstheme="minorHAnsi"/>
                <w:color w:val="000000" w:themeColor="text1"/>
              </w:rPr>
            </w:pPr>
            <w:r w:rsidRPr="00C81FE2">
              <w:rPr>
                <w:rFonts w:eastAsia="Calibri" w:cstheme="minorHAnsi"/>
                <w:color w:val="000000" w:themeColor="text1"/>
              </w:rPr>
              <w:t xml:space="preserve">6. Colaborar com a equipe técnica no estudo e discussão de casos; </w:t>
            </w:r>
          </w:p>
          <w:p w14:paraId="3BFF2A07" w14:textId="77777777" w:rsidR="00B256E5" w:rsidRPr="00C81FE2" w:rsidRDefault="00B256E5" w:rsidP="005100BE">
            <w:pPr>
              <w:spacing w:line="276" w:lineRule="auto"/>
              <w:jc w:val="both"/>
              <w:rPr>
                <w:rFonts w:eastAsia="Calibri" w:cstheme="minorHAnsi"/>
                <w:color w:val="000000" w:themeColor="text1"/>
              </w:rPr>
            </w:pPr>
            <w:r w:rsidRPr="00C81FE2">
              <w:rPr>
                <w:rFonts w:eastAsia="Calibri" w:cstheme="minorHAnsi"/>
                <w:color w:val="000000" w:themeColor="text1"/>
              </w:rPr>
              <w:t>7. Participar de palestras, rodas de conversa, seminários, entre outras, sobre a temática do envelhecimento e dos Direitos Humanos e Cidadania;</w:t>
            </w:r>
          </w:p>
          <w:p w14:paraId="46FC16B3" w14:textId="77777777" w:rsidR="00B256E5" w:rsidRPr="00C81FE2" w:rsidRDefault="00B256E5" w:rsidP="005100BE">
            <w:pPr>
              <w:spacing w:line="276" w:lineRule="auto"/>
              <w:jc w:val="both"/>
              <w:rPr>
                <w:rFonts w:eastAsia="Calibri" w:cstheme="minorHAnsi"/>
                <w:color w:val="000000" w:themeColor="text1"/>
              </w:rPr>
            </w:pPr>
            <w:r w:rsidRPr="00C81FE2">
              <w:rPr>
                <w:rFonts w:eastAsia="Calibri" w:cstheme="minorHAnsi"/>
                <w:color w:val="000000" w:themeColor="text1"/>
              </w:rPr>
              <w:t>8. Participar da elaboração e implementação do Plano de Ação do serviço.</w:t>
            </w:r>
          </w:p>
        </w:tc>
        <w:tc>
          <w:tcPr>
            <w:tcW w:w="138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4FFFA7CB" w14:textId="77777777" w:rsidR="00B256E5" w:rsidRPr="00C81FE2" w:rsidRDefault="00B256E5" w:rsidP="005100BE">
            <w:pPr>
              <w:spacing w:line="276" w:lineRule="auto"/>
              <w:ind w:hanging="2"/>
              <w:jc w:val="center"/>
              <w:rPr>
                <w:rFonts w:eastAsiaTheme="minorEastAsia" w:cstheme="minorHAnsi"/>
              </w:rPr>
            </w:pPr>
            <w:r w:rsidRPr="00C81FE2">
              <w:rPr>
                <w:rFonts w:eastAsiaTheme="minorEastAsia" w:cstheme="minorHAnsi"/>
              </w:rPr>
              <w:t>40 horas semanais</w:t>
            </w:r>
          </w:p>
        </w:tc>
        <w:tc>
          <w:tcPr>
            <w:tcW w:w="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1DD4FDA0" w14:textId="77777777" w:rsidR="00B256E5" w:rsidRPr="00C81FE2" w:rsidRDefault="00B256E5" w:rsidP="005100BE">
            <w:pPr>
              <w:spacing w:line="276" w:lineRule="auto"/>
              <w:ind w:hanging="2"/>
              <w:jc w:val="center"/>
              <w:rPr>
                <w:rFonts w:eastAsiaTheme="minorEastAsia" w:cstheme="minorHAnsi"/>
              </w:rPr>
            </w:pPr>
            <w:r w:rsidRPr="00C81FE2">
              <w:rPr>
                <w:rFonts w:eastAsiaTheme="minorEastAsia" w:cstheme="minorHAnsi"/>
              </w:rPr>
              <w:t>1</w:t>
            </w:r>
          </w:p>
        </w:tc>
      </w:tr>
      <w:tr w:rsidR="00B256E5" w:rsidRPr="00C81FE2" w14:paraId="3B77EE10" w14:textId="77777777" w:rsidTr="00C71D5C">
        <w:trPr>
          <w:trHeight w:val="300"/>
        </w:trPr>
        <w:tc>
          <w:tcPr>
            <w:tcW w:w="170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596A299F" w14:textId="77777777" w:rsidR="00B256E5" w:rsidRPr="00C81FE2" w:rsidRDefault="00B256E5" w:rsidP="005100BE">
            <w:pPr>
              <w:spacing w:line="276" w:lineRule="auto"/>
              <w:jc w:val="center"/>
              <w:rPr>
                <w:rFonts w:eastAsiaTheme="minorEastAsia" w:cstheme="minorHAnsi"/>
                <w:b/>
                <w:bCs/>
              </w:rPr>
            </w:pPr>
            <w:r w:rsidRPr="00C81FE2">
              <w:rPr>
                <w:rFonts w:eastAsiaTheme="minorEastAsia" w:cstheme="minorHAnsi"/>
                <w:b/>
                <w:bCs/>
              </w:rPr>
              <w:lastRenderedPageBreak/>
              <w:t>Assistente Administrativa(o)</w:t>
            </w:r>
          </w:p>
        </w:tc>
        <w:tc>
          <w:tcPr>
            <w:tcW w:w="27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58CBA1CF" w14:textId="77777777" w:rsidR="00B256E5" w:rsidRPr="00C81FE2" w:rsidRDefault="00B256E5" w:rsidP="005100BE">
            <w:pPr>
              <w:spacing w:line="276" w:lineRule="auto"/>
              <w:jc w:val="both"/>
              <w:rPr>
                <w:rFonts w:eastAsiaTheme="minorEastAsia" w:cstheme="minorHAnsi"/>
              </w:rPr>
            </w:pPr>
            <w:r w:rsidRPr="00C81FE2">
              <w:rPr>
                <w:rFonts w:eastAsiaTheme="minorEastAsia" w:cstheme="minorHAnsi"/>
              </w:rPr>
              <w:t>Ensino Médio completo e experiência na função.</w:t>
            </w:r>
          </w:p>
          <w:p w14:paraId="170B755E" w14:textId="77777777" w:rsidR="00B256E5" w:rsidRPr="00C81FE2" w:rsidRDefault="00B256E5" w:rsidP="005100BE">
            <w:pPr>
              <w:spacing w:line="276" w:lineRule="auto"/>
              <w:jc w:val="both"/>
              <w:rPr>
                <w:rFonts w:eastAsiaTheme="minorEastAsia" w:cstheme="minorHAnsi"/>
              </w:rPr>
            </w:pPr>
          </w:p>
        </w:tc>
        <w:tc>
          <w:tcPr>
            <w:tcW w:w="31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2DA25198" w14:textId="77777777" w:rsidR="00B256E5" w:rsidRPr="00C81FE2" w:rsidRDefault="00B256E5" w:rsidP="005100BE">
            <w:pPr>
              <w:spacing w:line="276" w:lineRule="auto"/>
              <w:jc w:val="both"/>
              <w:rPr>
                <w:rFonts w:eastAsiaTheme="minorEastAsia" w:cstheme="minorHAnsi"/>
              </w:rPr>
            </w:pPr>
            <w:r w:rsidRPr="00C81FE2">
              <w:rPr>
                <w:rFonts w:eastAsiaTheme="minorEastAsia" w:cstheme="minorHAnsi"/>
              </w:rPr>
              <w:t>1. Executar tarefas de caráter administrativo e atividades gerais que garantam o registro e o acompanhamento do trabalho realizado, tais como a redação e envio de documentos, a sistematização de dados e relatórios, a organização do arquivo e o controle dos recursos de trabalho utilizados pela equipe;</w:t>
            </w:r>
          </w:p>
          <w:p w14:paraId="472101C5" w14:textId="77777777" w:rsidR="00B256E5" w:rsidRPr="00C81FE2" w:rsidRDefault="00B256E5" w:rsidP="005100BE">
            <w:pPr>
              <w:spacing w:line="276" w:lineRule="auto"/>
              <w:jc w:val="both"/>
              <w:rPr>
                <w:rFonts w:eastAsia="Calibri" w:cstheme="minorHAnsi"/>
              </w:rPr>
            </w:pPr>
            <w:r w:rsidRPr="00C81FE2">
              <w:rPr>
                <w:rFonts w:eastAsia="Calibri" w:cstheme="minorHAnsi"/>
                <w:color w:val="000000" w:themeColor="text1"/>
              </w:rPr>
              <w:t>2. Participar e apoiar a realização de atividades no Centro de Referência da Pessoa Idosa;</w:t>
            </w:r>
          </w:p>
          <w:p w14:paraId="584DBC54" w14:textId="77777777" w:rsidR="00B256E5" w:rsidRPr="00C81FE2" w:rsidRDefault="00B256E5" w:rsidP="005100BE">
            <w:pPr>
              <w:spacing w:line="276" w:lineRule="auto"/>
              <w:jc w:val="both"/>
              <w:rPr>
                <w:rFonts w:eastAsia="Calibri" w:cstheme="minorHAnsi"/>
              </w:rPr>
            </w:pPr>
            <w:r w:rsidRPr="00C81FE2">
              <w:rPr>
                <w:rFonts w:eastAsia="Calibri" w:cstheme="minorHAnsi"/>
                <w:color w:val="000000" w:themeColor="text1"/>
              </w:rPr>
              <w:t>3. Elaborar relatórios e fornecer suporte e informações para a coordenação e a equipe do serviço;</w:t>
            </w:r>
          </w:p>
          <w:p w14:paraId="393ED395" w14:textId="77777777" w:rsidR="00B256E5" w:rsidRPr="00C81FE2" w:rsidRDefault="00B256E5" w:rsidP="005100BE">
            <w:pPr>
              <w:spacing w:line="276" w:lineRule="auto"/>
              <w:jc w:val="both"/>
              <w:rPr>
                <w:rFonts w:eastAsia="Calibri" w:cstheme="minorHAnsi"/>
                <w:color w:val="000000" w:themeColor="text1"/>
              </w:rPr>
            </w:pPr>
            <w:r w:rsidRPr="00C81FE2">
              <w:rPr>
                <w:rFonts w:eastAsia="Calibri" w:cstheme="minorHAnsi"/>
                <w:color w:val="000000" w:themeColor="text1"/>
              </w:rPr>
              <w:t xml:space="preserve">4. Colaborar com a equipe técnica no estudo e discussão de casos;  </w:t>
            </w:r>
          </w:p>
          <w:p w14:paraId="3A47D8A4" w14:textId="77777777" w:rsidR="00B256E5" w:rsidRPr="00C81FE2" w:rsidRDefault="00B256E5" w:rsidP="005100BE">
            <w:pPr>
              <w:spacing w:line="276" w:lineRule="auto"/>
              <w:jc w:val="both"/>
              <w:rPr>
                <w:rFonts w:eastAsia="Calibri" w:cstheme="minorHAnsi"/>
                <w:color w:val="000000" w:themeColor="text1"/>
              </w:rPr>
            </w:pPr>
            <w:r w:rsidRPr="00C81FE2">
              <w:rPr>
                <w:rFonts w:eastAsia="Calibri" w:cstheme="minorHAnsi"/>
                <w:color w:val="000000" w:themeColor="text1"/>
              </w:rPr>
              <w:t>5. Participar de palestras, rodas de conversa, seminários, entre outras, sobre a temática do envelhecimento e dos Direitos Humanos e Cidadania;</w:t>
            </w:r>
          </w:p>
          <w:p w14:paraId="714ED96D" w14:textId="77777777" w:rsidR="00B256E5" w:rsidRPr="00C81FE2" w:rsidRDefault="00B256E5" w:rsidP="005100BE">
            <w:pPr>
              <w:spacing w:line="276" w:lineRule="auto"/>
              <w:jc w:val="both"/>
              <w:rPr>
                <w:rFonts w:eastAsia="Calibri" w:cstheme="minorHAnsi"/>
                <w:color w:val="000000" w:themeColor="text1"/>
              </w:rPr>
            </w:pPr>
            <w:r w:rsidRPr="00C81FE2">
              <w:rPr>
                <w:rFonts w:eastAsia="Calibri" w:cstheme="minorHAnsi"/>
                <w:color w:val="000000" w:themeColor="text1"/>
              </w:rPr>
              <w:t>6. Participar da elaboração e implementação do Plano de Ação do serviço.</w:t>
            </w:r>
          </w:p>
        </w:tc>
        <w:tc>
          <w:tcPr>
            <w:tcW w:w="138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78F8203B" w14:textId="77777777" w:rsidR="00B256E5" w:rsidRPr="00C81FE2" w:rsidRDefault="00B256E5" w:rsidP="005100BE">
            <w:pPr>
              <w:spacing w:line="276" w:lineRule="auto"/>
              <w:jc w:val="center"/>
              <w:rPr>
                <w:rFonts w:eastAsiaTheme="minorEastAsia" w:cstheme="minorHAnsi"/>
              </w:rPr>
            </w:pPr>
            <w:r w:rsidRPr="00C81FE2">
              <w:rPr>
                <w:rFonts w:eastAsiaTheme="minorEastAsia" w:cstheme="minorHAnsi"/>
              </w:rPr>
              <w:t>40 horas semanais</w:t>
            </w:r>
          </w:p>
        </w:tc>
        <w:tc>
          <w:tcPr>
            <w:tcW w:w="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1F97E87" w14:textId="77777777" w:rsidR="00B256E5" w:rsidRPr="00C81FE2" w:rsidRDefault="00B256E5" w:rsidP="005100BE">
            <w:pPr>
              <w:spacing w:line="276" w:lineRule="auto"/>
              <w:jc w:val="center"/>
              <w:rPr>
                <w:rFonts w:eastAsiaTheme="minorEastAsia" w:cstheme="minorHAnsi"/>
              </w:rPr>
            </w:pPr>
            <w:r w:rsidRPr="00C81FE2">
              <w:rPr>
                <w:rFonts w:eastAsiaTheme="minorEastAsia" w:cstheme="minorHAnsi"/>
              </w:rPr>
              <w:t>1</w:t>
            </w:r>
          </w:p>
        </w:tc>
      </w:tr>
      <w:tr w:rsidR="00B256E5" w:rsidRPr="00C81FE2" w14:paraId="6F4FD2F8" w14:textId="77777777" w:rsidTr="00C71D5C">
        <w:trPr>
          <w:trHeight w:val="300"/>
        </w:trPr>
        <w:tc>
          <w:tcPr>
            <w:tcW w:w="170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2F4C0AC" w14:textId="77777777" w:rsidR="00B256E5" w:rsidRPr="00C81FE2" w:rsidRDefault="00B256E5" w:rsidP="005100BE">
            <w:pPr>
              <w:spacing w:line="276" w:lineRule="auto"/>
              <w:ind w:hanging="2"/>
              <w:jc w:val="center"/>
              <w:rPr>
                <w:rFonts w:eastAsiaTheme="minorEastAsia" w:cstheme="minorHAnsi"/>
                <w:b/>
              </w:rPr>
            </w:pPr>
            <w:r w:rsidRPr="00C81FE2">
              <w:rPr>
                <w:rFonts w:eastAsiaTheme="minorEastAsia" w:cstheme="minorHAnsi"/>
                <w:b/>
                <w:bCs/>
              </w:rPr>
              <w:t>Gerontóloga(o)</w:t>
            </w:r>
          </w:p>
        </w:tc>
        <w:tc>
          <w:tcPr>
            <w:tcW w:w="27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2902655" w14:textId="77777777" w:rsidR="00B256E5" w:rsidRPr="00C81FE2" w:rsidRDefault="00B256E5" w:rsidP="005100BE">
            <w:pPr>
              <w:spacing w:line="276" w:lineRule="auto"/>
              <w:ind w:hanging="2"/>
              <w:jc w:val="both"/>
              <w:rPr>
                <w:rFonts w:eastAsiaTheme="minorEastAsia" w:cstheme="minorHAnsi"/>
              </w:rPr>
            </w:pPr>
            <w:r w:rsidRPr="00C81FE2">
              <w:rPr>
                <w:rFonts w:eastAsiaTheme="minorEastAsia" w:cstheme="minorHAnsi"/>
              </w:rPr>
              <w:t>Ensino superior completo em Gerontologia, com conhecimentos da legislação e de políticas públicas relacionadas.</w:t>
            </w:r>
          </w:p>
        </w:tc>
        <w:tc>
          <w:tcPr>
            <w:tcW w:w="31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F1B45EC" w14:textId="77777777" w:rsidR="00B256E5" w:rsidRPr="00C81FE2" w:rsidRDefault="00B256E5" w:rsidP="005100BE">
            <w:pPr>
              <w:spacing w:line="276" w:lineRule="auto"/>
              <w:ind w:hanging="2"/>
              <w:jc w:val="both"/>
              <w:rPr>
                <w:rFonts w:eastAsiaTheme="minorEastAsia" w:cstheme="minorHAnsi"/>
              </w:rPr>
            </w:pPr>
            <w:r w:rsidRPr="00C81FE2">
              <w:rPr>
                <w:rFonts w:eastAsiaTheme="minorEastAsia" w:cstheme="minorHAnsi"/>
              </w:rPr>
              <w:t>1. Realizar a avaliação inicial das demandas das(os) usuárias(os) do serviço;</w:t>
            </w:r>
          </w:p>
          <w:p w14:paraId="045664AC" w14:textId="77777777" w:rsidR="00B256E5" w:rsidRPr="00C81FE2" w:rsidRDefault="00B256E5" w:rsidP="005100BE">
            <w:pPr>
              <w:spacing w:line="276" w:lineRule="auto"/>
              <w:ind w:hanging="2"/>
              <w:jc w:val="both"/>
              <w:rPr>
                <w:rFonts w:eastAsiaTheme="minorEastAsia" w:cstheme="minorHAnsi"/>
              </w:rPr>
            </w:pPr>
            <w:r w:rsidRPr="00C81FE2">
              <w:rPr>
                <w:rFonts w:eastAsiaTheme="minorEastAsia" w:cstheme="minorHAnsi"/>
              </w:rPr>
              <w:t xml:space="preserve">2. Realizar atendimento </w:t>
            </w:r>
            <w:proofErr w:type="spellStart"/>
            <w:r w:rsidRPr="00C81FE2">
              <w:rPr>
                <w:rFonts w:eastAsiaTheme="minorEastAsia" w:cstheme="minorHAnsi"/>
              </w:rPr>
              <w:t>gerontológico</w:t>
            </w:r>
            <w:proofErr w:type="spellEnd"/>
            <w:r w:rsidRPr="00C81FE2">
              <w:rPr>
                <w:rFonts w:eastAsiaTheme="minorEastAsia" w:cstheme="minorHAnsi"/>
              </w:rPr>
              <w:t>, identificando e orientando demandas na sua área de especialidade em conjunto com a equipe interdisciplinar;</w:t>
            </w:r>
          </w:p>
          <w:p w14:paraId="0160C2BA" w14:textId="77777777" w:rsidR="00B256E5" w:rsidRPr="00C81FE2" w:rsidRDefault="00B256E5" w:rsidP="005100BE">
            <w:pPr>
              <w:spacing w:line="276" w:lineRule="auto"/>
              <w:ind w:hanging="2"/>
              <w:jc w:val="both"/>
              <w:rPr>
                <w:rFonts w:eastAsiaTheme="minorEastAsia" w:cstheme="minorHAnsi"/>
              </w:rPr>
            </w:pPr>
            <w:r w:rsidRPr="00C81FE2">
              <w:rPr>
                <w:rFonts w:eastAsiaTheme="minorEastAsia" w:cstheme="minorHAnsi"/>
              </w:rPr>
              <w:t>3. Orientar e encaminhar as(os) usuárias(os) para acesso a serviços e programas;</w:t>
            </w:r>
          </w:p>
          <w:p w14:paraId="781AFB6F" w14:textId="77777777" w:rsidR="00B256E5" w:rsidRPr="00C81FE2" w:rsidRDefault="00B256E5" w:rsidP="005100BE">
            <w:pPr>
              <w:spacing w:line="276" w:lineRule="auto"/>
              <w:ind w:hanging="2"/>
              <w:jc w:val="both"/>
              <w:rPr>
                <w:rFonts w:eastAsiaTheme="minorEastAsia" w:cstheme="minorHAnsi"/>
              </w:rPr>
            </w:pPr>
            <w:r w:rsidRPr="00C81FE2">
              <w:rPr>
                <w:rFonts w:eastAsiaTheme="minorEastAsia" w:cstheme="minorHAnsi"/>
              </w:rPr>
              <w:t>4. Realizar a interlocução com os demais serviços da Rede para o atendimento;</w:t>
            </w:r>
          </w:p>
          <w:p w14:paraId="3E2CD56D" w14:textId="77777777" w:rsidR="00B256E5" w:rsidRPr="00C81FE2" w:rsidRDefault="00B256E5" w:rsidP="005100BE">
            <w:pPr>
              <w:spacing w:line="276" w:lineRule="auto"/>
              <w:ind w:hanging="2"/>
              <w:jc w:val="both"/>
              <w:rPr>
                <w:rFonts w:eastAsiaTheme="minorEastAsia" w:cstheme="minorHAnsi"/>
              </w:rPr>
            </w:pPr>
            <w:r w:rsidRPr="00C81FE2">
              <w:rPr>
                <w:rFonts w:eastAsiaTheme="minorEastAsia" w:cstheme="minorHAnsi"/>
              </w:rPr>
              <w:lastRenderedPageBreak/>
              <w:t>5. Realizar o acompanhamento dos casos, considerando seu contexto e peculiaridade, bem como suas necessidades;</w:t>
            </w:r>
          </w:p>
          <w:p w14:paraId="59047E9A" w14:textId="77777777" w:rsidR="00B256E5" w:rsidRPr="00C81FE2" w:rsidRDefault="00B256E5" w:rsidP="005100BE">
            <w:pPr>
              <w:spacing w:line="276" w:lineRule="auto"/>
              <w:ind w:hanging="2"/>
              <w:jc w:val="both"/>
              <w:rPr>
                <w:rFonts w:eastAsiaTheme="minorEastAsia" w:cstheme="minorHAnsi"/>
              </w:rPr>
            </w:pPr>
            <w:r w:rsidRPr="00C81FE2">
              <w:rPr>
                <w:rFonts w:eastAsiaTheme="minorEastAsia" w:cstheme="minorHAnsi"/>
              </w:rPr>
              <w:t>6. Elaborar relatórios sobre o atendimento e fornecer suporte técnico e informações para a coordenação e a equipe do serviço;</w:t>
            </w:r>
          </w:p>
          <w:p w14:paraId="1C79C924" w14:textId="77777777" w:rsidR="00B256E5" w:rsidRPr="00C81FE2" w:rsidRDefault="00B256E5" w:rsidP="005100BE">
            <w:pPr>
              <w:spacing w:line="276" w:lineRule="auto"/>
              <w:ind w:hanging="2"/>
              <w:jc w:val="both"/>
              <w:rPr>
                <w:rFonts w:eastAsiaTheme="minorEastAsia" w:cstheme="minorHAnsi"/>
              </w:rPr>
            </w:pPr>
            <w:r w:rsidRPr="00C81FE2">
              <w:rPr>
                <w:rFonts w:eastAsiaTheme="minorEastAsia" w:cstheme="minorHAnsi"/>
              </w:rPr>
              <w:t>7. Participar do estudo e da discussão de casos com a equipe técnica e com outros serviços da Rede;</w:t>
            </w:r>
          </w:p>
          <w:p w14:paraId="072632D6" w14:textId="77777777" w:rsidR="00B256E5" w:rsidRPr="00C81FE2" w:rsidRDefault="00B256E5" w:rsidP="005100BE">
            <w:pPr>
              <w:spacing w:line="276" w:lineRule="auto"/>
              <w:ind w:hanging="2"/>
              <w:jc w:val="both"/>
              <w:rPr>
                <w:rFonts w:eastAsiaTheme="minorEastAsia" w:cstheme="minorHAnsi"/>
              </w:rPr>
            </w:pPr>
            <w:r w:rsidRPr="00C81FE2">
              <w:rPr>
                <w:rFonts w:eastAsiaTheme="minorEastAsia" w:cstheme="minorHAnsi"/>
              </w:rPr>
              <w:t>8. Participar de palestras, rodas de conversa, seminários, entre outras atividades sobre a temática do envelhecimento e dos Direitos Humanos e Cidadania;</w:t>
            </w:r>
          </w:p>
          <w:p w14:paraId="5F78FD87" w14:textId="77777777" w:rsidR="00B256E5" w:rsidRPr="00C81FE2" w:rsidRDefault="00B256E5" w:rsidP="005100BE">
            <w:pPr>
              <w:spacing w:line="276" w:lineRule="auto"/>
              <w:ind w:hanging="2"/>
              <w:jc w:val="both"/>
              <w:rPr>
                <w:rFonts w:eastAsiaTheme="minorEastAsia" w:cstheme="minorHAnsi"/>
              </w:rPr>
            </w:pPr>
            <w:r w:rsidRPr="00C81FE2">
              <w:rPr>
                <w:rFonts w:eastAsiaTheme="minorEastAsia" w:cstheme="minorHAnsi"/>
              </w:rPr>
              <w:t>9. Participar da elaboração e implementação do Plano de Ação do serviço;</w:t>
            </w:r>
          </w:p>
          <w:p w14:paraId="3FA31051" w14:textId="77777777" w:rsidR="00B256E5" w:rsidRPr="00C81FE2" w:rsidRDefault="00B256E5" w:rsidP="005100BE">
            <w:pPr>
              <w:spacing w:line="276" w:lineRule="auto"/>
              <w:ind w:hanging="2"/>
              <w:jc w:val="both"/>
              <w:rPr>
                <w:rFonts w:eastAsiaTheme="minorEastAsia" w:cstheme="minorHAnsi"/>
              </w:rPr>
            </w:pPr>
            <w:r w:rsidRPr="00C81FE2">
              <w:rPr>
                <w:rFonts w:eastAsiaTheme="minorEastAsia" w:cstheme="minorHAnsi"/>
              </w:rPr>
              <w:t>10. Supervisionar e orientar as atividades da(o) estagiária(o) de gerontologia vinculada(o) ao equipamento.</w:t>
            </w:r>
          </w:p>
        </w:tc>
        <w:tc>
          <w:tcPr>
            <w:tcW w:w="138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DB5B8F5" w14:textId="77777777" w:rsidR="00B256E5" w:rsidRPr="00C81FE2" w:rsidRDefault="00B256E5" w:rsidP="005100BE">
            <w:pPr>
              <w:spacing w:line="276" w:lineRule="auto"/>
              <w:ind w:hanging="2"/>
              <w:jc w:val="center"/>
              <w:rPr>
                <w:rFonts w:eastAsiaTheme="minorEastAsia" w:cstheme="minorHAnsi"/>
              </w:rPr>
            </w:pPr>
            <w:r w:rsidRPr="00C81FE2">
              <w:rPr>
                <w:rFonts w:eastAsiaTheme="minorEastAsia" w:cstheme="minorHAnsi"/>
              </w:rPr>
              <w:lastRenderedPageBreak/>
              <w:t>40 horas semanais</w:t>
            </w:r>
          </w:p>
        </w:tc>
        <w:tc>
          <w:tcPr>
            <w:tcW w:w="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F857E6B" w14:textId="77777777" w:rsidR="00B256E5" w:rsidRPr="00C81FE2" w:rsidRDefault="00B256E5" w:rsidP="005100BE">
            <w:pPr>
              <w:spacing w:line="276" w:lineRule="auto"/>
              <w:ind w:hanging="2"/>
              <w:jc w:val="center"/>
              <w:rPr>
                <w:rFonts w:eastAsiaTheme="minorEastAsia" w:cstheme="minorHAnsi"/>
              </w:rPr>
            </w:pPr>
            <w:r w:rsidRPr="00C81FE2">
              <w:rPr>
                <w:rFonts w:eastAsiaTheme="minorEastAsia" w:cstheme="minorHAnsi"/>
              </w:rPr>
              <w:t>1</w:t>
            </w:r>
          </w:p>
        </w:tc>
      </w:tr>
      <w:tr w:rsidR="00B256E5" w:rsidRPr="00C81FE2" w14:paraId="2440BE8C" w14:textId="77777777" w:rsidTr="00C71D5C">
        <w:trPr>
          <w:trHeight w:val="300"/>
        </w:trPr>
        <w:tc>
          <w:tcPr>
            <w:tcW w:w="170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45D56EC" w14:textId="77777777" w:rsidR="00B256E5" w:rsidRPr="00C81FE2" w:rsidRDefault="00B256E5" w:rsidP="005100BE">
            <w:pPr>
              <w:spacing w:line="276" w:lineRule="auto"/>
              <w:jc w:val="center"/>
              <w:rPr>
                <w:rFonts w:eastAsiaTheme="minorEastAsia" w:cstheme="minorHAnsi"/>
                <w:b/>
              </w:rPr>
            </w:pPr>
            <w:r w:rsidRPr="00C81FE2">
              <w:rPr>
                <w:rFonts w:eastAsiaTheme="minorEastAsia" w:cstheme="minorHAnsi"/>
                <w:b/>
              </w:rPr>
              <w:t>Assistente Social</w:t>
            </w:r>
          </w:p>
        </w:tc>
        <w:tc>
          <w:tcPr>
            <w:tcW w:w="27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BDC8C0D" w14:textId="77777777" w:rsidR="00B256E5" w:rsidRPr="00C81FE2" w:rsidRDefault="00B256E5" w:rsidP="005100BE">
            <w:pPr>
              <w:spacing w:line="276" w:lineRule="auto"/>
              <w:jc w:val="both"/>
              <w:rPr>
                <w:rFonts w:eastAsiaTheme="minorEastAsia" w:cstheme="minorHAnsi"/>
              </w:rPr>
            </w:pPr>
            <w:r w:rsidRPr="00C81FE2">
              <w:rPr>
                <w:rFonts w:eastAsiaTheme="minorEastAsia" w:cstheme="minorHAnsi"/>
              </w:rPr>
              <w:t>Ensino superior completo em Serviço Social, com inscrição regular no Conselho Regional de Serviço Social, experiência comprovada na temática do envelhecimento e conhecimentos da legislação e de políticas públicas relacionadas.</w:t>
            </w:r>
          </w:p>
        </w:tc>
        <w:tc>
          <w:tcPr>
            <w:tcW w:w="31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6F5B348" w14:textId="77777777" w:rsidR="00B256E5" w:rsidRPr="00C81FE2" w:rsidRDefault="00B256E5" w:rsidP="005100BE">
            <w:pPr>
              <w:spacing w:line="276" w:lineRule="auto"/>
              <w:jc w:val="both"/>
              <w:rPr>
                <w:rFonts w:eastAsiaTheme="minorEastAsia" w:cstheme="minorHAnsi"/>
              </w:rPr>
            </w:pPr>
            <w:r w:rsidRPr="00C81FE2">
              <w:rPr>
                <w:rFonts w:eastAsiaTheme="minorEastAsia" w:cstheme="minorHAnsi"/>
              </w:rPr>
              <w:t>1. Realizar atendimento socioassistencial, identificando e orientando demandas na sua área de especialidade em conjunto com a equipe interdisciplinar;</w:t>
            </w:r>
          </w:p>
          <w:p w14:paraId="1AEB7BA5" w14:textId="77777777" w:rsidR="00B256E5" w:rsidRPr="00C81FE2" w:rsidRDefault="00B256E5" w:rsidP="005100BE">
            <w:pPr>
              <w:spacing w:line="276" w:lineRule="auto"/>
              <w:jc w:val="both"/>
              <w:rPr>
                <w:rFonts w:eastAsiaTheme="minorEastAsia" w:cstheme="minorHAnsi"/>
              </w:rPr>
            </w:pPr>
            <w:r w:rsidRPr="00C81FE2">
              <w:rPr>
                <w:rFonts w:eastAsiaTheme="minorEastAsia" w:cstheme="minorHAnsi"/>
              </w:rPr>
              <w:t>2. Orientar e encaminhar as(os) usuárias(os) para acesso a serviços e programas;</w:t>
            </w:r>
          </w:p>
          <w:p w14:paraId="56F31C0B" w14:textId="77777777" w:rsidR="00B256E5" w:rsidRPr="00C81FE2" w:rsidRDefault="00B256E5" w:rsidP="005100BE">
            <w:pPr>
              <w:spacing w:line="276" w:lineRule="auto"/>
              <w:jc w:val="both"/>
              <w:rPr>
                <w:rFonts w:eastAsiaTheme="minorEastAsia" w:cstheme="minorHAnsi"/>
              </w:rPr>
            </w:pPr>
            <w:r w:rsidRPr="00C81FE2">
              <w:rPr>
                <w:rFonts w:eastAsiaTheme="minorEastAsia" w:cstheme="minorHAnsi"/>
              </w:rPr>
              <w:t>3. Realizar a interlocução com os demais serviços da Rede para o atendimento;</w:t>
            </w:r>
          </w:p>
          <w:p w14:paraId="4787A730" w14:textId="77777777" w:rsidR="00B256E5" w:rsidRPr="00C81FE2" w:rsidRDefault="00B256E5" w:rsidP="005100BE">
            <w:pPr>
              <w:spacing w:line="276" w:lineRule="auto"/>
              <w:jc w:val="both"/>
              <w:rPr>
                <w:rFonts w:eastAsiaTheme="minorEastAsia" w:cstheme="minorHAnsi"/>
              </w:rPr>
            </w:pPr>
            <w:r w:rsidRPr="00C81FE2">
              <w:rPr>
                <w:rFonts w:eastAsiaTheme="minorEastAsia" w:cstheme="minorHAnsi"/>
              </w:rPr>
              <w:t>4. Realizar o acompanhamento dos casos, considerando seu contexto e peculiaridade, bem como suas necessidades;</w:t>
            </w:r>
          </w:p>
          <w:p w14:paraId="3A25CA6F" w14:textId="77777777" w:rsidR="00B256E5" w:rsidRPr="00C81FE2" w:rsidRDefault="00B256E5" w:rsidP="005100BE">
            <w:pPr>
              <w:spacing w:line="276" w:lineRule="auto"/>
              <w:jc w:val="both"/>
              <w:rPr>
                <w:rFonts w:eastAsiaTheme="minorEastAsia" w:cstheme="minorHAnsi"/>
              </w:rPr>
            </w:pPr>
            <w:r w:rsidRPr="00C81FE2">
              <w:rPr>
                <w:rFonts w:eastAsiaTheme="minorEastAsia" w:cstheme="minorHAnsi"/>
              </w:rPr>
              <w:t xml:space="preserve">5. Elaborar relatórios sobre o atendimento e fornecer suporte </w:t>
            </w:r>
            <w:r w:rsidRPr="00C81FE2">
              <w:rPr>
                <w:rFonts w:eastAsiaTheme="minorEastAsia" w:cstheme="minorHAnsi"/>
              </w:rPr>
              <w:lastRenderedPageBreak/>
              <w:t>técnico e informações para a coordenação e a equipe do serviço;</w:t>
            </w:r>
          </w:p>
          <w:p w14:paraId="56D3D0AD" w14:textId="77777777" w:rsidR="00B256E5" w:rsidRPr="00C81FE2" w:rsidRDefault="00B256E5" w:rsidP="005100BE">
            <w:pPr>
              <w:spacing w:line="276" w:lineRule="auto"/>
              <w:jc w:val="both"/>
              <w:rPr>
                <w:rFonts w:eastAsiaTheme="minorEastAsia" w:cstheme="minorHAnsi"/>
              </w:rPr>
            </w:pPr>
            <w:r w:rsidRPr="00C81FE2">
              <w:rPr>
                <w:rFonts w:eastAsiaTheme="minorEastAsia" w:cstheme="minorHAnsi"/>
              </w:rPr>
              <w:t>6. Participar do estudo e da discussão de casos com a equipe técnica e com outros serviços da Rede;</w:t>
            </w:r>
          </w:p>
          <w:p w14:paraId="16F95A36" w14:textId="77777777" w:rsidR="00B256E5" w:rsidRPr="00C81FE2" w:rsidRDefault="00B256E5" w:rsidP="005100BE">
            <w:pPr>
              <w:spacing w:line="276" w:lineRule="auto"/>
              <w:jc w:val="both"/>
              <w:rPr>
                <w:rFonts w:eastAsiaTheme="minorEastAsia" w:cstheme="minorHAnsi"/>
              </w:rPr>
            </w:pPr>
            <w:r w:rsidRPr="00C81FE2">
              <w:rPr>
                <w:rFonts w:eastAsiaTheme="minorEastAsia" w:cstheme="minorHAnsi"/>
              </w:rPr>
              <w:t>7. Participar de palestras, rodas de conversa, seminários, entre outras atividades sobre a temática do envelhecimento e dos Direitos Humanos e Cidadania;</w:t>
            </w:r>
          </w:p>
          <w:p w14:paraId="77068987" w14:textId="77777777" w:rsidR="00B256E5" w:rsidRPr="00C81FE2" w:rsidRDefault="00B256E5" w:rsidP="005100BE">
            <w:pPr>
              <w:spacing w:line="276" w:lineRule="auto"/>
              <w:jc w:val="both"/>
              <w:rPr>
                <w:rFonts w:eastAsiaTheme="minorEastAsia" w:cstheme="minorHAnsi"/>
              </w:rPr>
            </w:pPr>
            <w:r w:rsidRPr="00C81FE2">
              <w:rPr>
                <w:rFonts w:eastAsiaTheme="minorEastAsia" w:cstheme="minorHAnsi"/>
              </w:rPr>
              <w:t>8. Participar da elaboração e implementação do Plano de Ação do serviço;</w:t>
            </w:r>
          </w:p>
          <w:p w14:paraId="50D6FDEC" w14:textId="77777777" w:rsidR="00B256E5" w:rsidRPr="00C81FE2" w:rsidRDefault="00B256E5" w:rsidP="005100BE">
            <w:pPr>
              <w:spacing w:line="276" w:lineRule="auto"/>
              <w:jc w:val="both"/>
              <w:rPr>
                <w:rFonts w:eastAsiaTheme="minorEastAsia" w:cstheme="minorHAnsi"/>
              </w:rPr>
            </w:pPr>
            <w:r w:rsidRPr="00C81FE2">
              <w:rPr>
                <w:rFonts w:eastAsiaTheme="minorEastAsia" w:cstheme="minorHAnsi"/>
              </w:rPr>
              <w:t>9. Supervisionar e orientar as atividades da(o) estagiária(o) de serviço social vinculada(o) ao equipamento.</w:t>
            </w:r>
          </w:p>
        </w:tc>
        <w:tc>
          <w:tcPr>
            <w:tcW w:w="138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2D82691" w14:textId="77777777" w:rsidR="00B256E5" w:rsidRPr="00C81FE2" w:rsidRDefault="00B256E5" w:rsidP="005100BE">
            <w:pPr>
              <w:spacing w:line="276" w:lineRule="auto"/>
              <w:jc w:val="center"/>
              <w:rPr>
                <w:rFonts w:eastAsiaTheme="minorEastAsia" w:cstheme="minorHAnsi"/>
              </w:rPr>
            </w:pPr>
            <w:r w:rsidRPr="00C81FE2">
              <w:rPr>
                <w:rFonts w:eastAsiaTheme="minorEastAsia" w:cstheme="minorHAnsi"/>
              </w:rPr>
              <w:lastRenderedPageBreak/>
              <w:t>30 horas semanais, conforme Lei nº 12.317 de 2010</w:t>
            </w:r>
          </w:p>
        </w:tc>
        <w:tc>
          <w:tcPr>
            <w:tcW w:w="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194C6EBB" w14:textId="77777777" w:rsidR="00B256E5" w:rsidRPr="00C81FE2" w:rsidRDefault="00B256E5" w:rsidP="005100BE">
            <w:pPr>
              <w:spacing w:line="276" w:lineRule="auto"/>
              <w:jc w:val="center"/>
              <w:rPr>
                <w:rFonts w:eastAsiaTheme="minorEastAsia" w:cstheme="minorHAnsi"/>
              </w:rPr>
            </w:pPr>
            <w:r w:rsidRPr="00C81FE2">
              <w:rPr>
                <w:rFonts w:eastAsiaTheme="minorEastAsia" w:cstheme="minorHAnsi"/>
              </w:rPr>
              <w:t>1</w:t>
            </w:r>
          </w:p>
        </w:tc>
      </w:tr>
      <w:tr w:rsidR="00B256E5" w:rsidRPr="00C81FE2" w14:paraId="21F6C962" w14:textId="77777777" w:rsidTr="00C71D5C">
        <w:trPr>
          <w:trHeight w:val="300"/>
        </w:trPr>
        <w:tc>
          <w:tcPr>
            <w:tcW w:w="170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2DAC6B1" w14:textId="77777777" w:rsidR="00B256E5" w:rsidRPr="00C81FE2" w:rsidRDefault="00B256E5" w:rsidP="005100BE">
            <w:pPr>
              <w:spacing w:line="276" w:lineRule="auto"/>
              <w:jc w:val="center"/>
              <w:rPr>
                <w:rFonts w:eastAsiaTheme="minorEastAsia" w:cstheme="minorHAnsi"/>
                <w:b/>
              </w:rPr>
            </w:pPr>
            <w:r w:rsidRPr="00C81FE2">
              <w:rPr>
                <w:rFonts w:eastAsiaTheme="minorEastAsia" w:cstheme="minorHAnsi"/>
                <w:b/>
                <w:bCs/>
              </w:rPr>
              <w:t>Psicóloga(o)</w:t>
            </w:r>
          </w:p>
        </w:tc>
        <w:tc>
          <w:tcPr>
            <w:tcW w:w="27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7E05593A" w14:textId="77777777" w:rsidR="00B256E5" w:rsidRPr="00C81FE2" w:rsidRDefault="00B256E5" w:rsidP="005100BE">
            <w:pPr>
              <w:spacing w:line="276" w:lineRule="auto"/>
              <w:jc w:val="both"/>
              <w:rPr>
                <w:rFonts w:eastAsiaTheme="minorEastAsia" w:cstheme="minorHAnsi"/>
              </w:rPr>
            </w:pPr>
            <w:r w:rsidRPr="00C81FE2">
              <w:rPr>
                <w:rFonts w:eastAsiaTheme="minorEastAsia" w:cstheme="minorHAnsi"/>
              </w:rPr>
              <w:t>Ensino Superior completo em Psicologia, com inscrição regularizada no Conselho Regional de Psicologia, experiência comprovada na temática do envelhecimento e conhecimentos da legislação e de políticas públicas relacionadas.</w:t>
            </w:r>
          </w:p>
        </w:tc>
        <w:tc>
          <w:tcPr>
            <w:tcW w:w="31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2E3CF99C" w14:textId="77777777" w:rsidR="00B256E5" w:rsidRPr="00C81FE2" w:rsidRDefault="00B256E5" w:rsidP="005100BE">
            <w:pPr>
              <w:spacing w:line="276" w:lineRule="auto"/>
              <w:jc w:val="both"/>
              <w:rPr>
                <w:rFonts w:eastAsiaTheme="minorEastAsia" w:cstheme="minorHAnsi"/>
              </w:rPr>
            </w:pPr>
            <w:r w:rsidRPr="00C81FE2">
              <w:rPr>
                <w:rFonts w:eastAsiaTheme="minorEastAsia" w:cstheme="minorHAnsi"/>
              </w:rPr>
              <w:t>1. Realizar atendimento psicossocial, identificando e orientando demandas na sua área de especialidade em conjunto com a equipe interdisciplinar;</w:t>
            </w:r>
          </w:p>
          <w:p w14:paraId="7440B31B" w14:textId="77777777" w:rsidR="00B256E5" w:rsidRPr="00C81FE2" w:rsidRDefault="00B256E5" w:rsidP="005100BE">
            <w:pPr>
              <w:spacing w:line="276" w:lineRule="auto"/>
              <w:jc w:val="both"/>
              <w:rPr>
                <w:rFonts w:eastAsiaTheme="minorEastAsia" w:cstheme="minorHAnsi"/>
              </w:rPr>
            </w:pPr>
            <w:r w:rsidRPr="00C81FE2">
              <w:rPr>
                <w:rFonts w:eastAsiaTheme="minorEastAsia" w:cstheme="minorHAnsi"/>
              </w:rPr>
              <w:t>2. Orientar e encaminhar as(os) usuárias(os) para acesso a serviços e programas;</w:t>
            </w:r>
          </w:p>
          <w:p w14:paraId="7124000D" w14:textId="77777777" w:rsidR="00B256E5" w:rsidRPr="00C81FE2" w:rsidRDefault="00B256E5" w:rsidP="005100BE">
            <w:pPr>
              <w:spacing w:line="276" w:lineRule="auto"/>
              <w:jc w:val="both"/>
              <w:rPr>
                <w:rFonts w:eastAsiaTheme="minorEastAsia" w:cstheme="minorHAnsi"/>
              </w:rPr>
            </w:pPr>
            <w:r w:rsidRPr="00C81FE2">
              <w:rPr>
                <w:rFonts w:eastAsiaTheme="minorEastAsia" w:cstheme="minorHAnsi"/>
              </w:rPr>
              <w:t>3. Realizar a interlocução com os demais serviços da Rede para o atendimento;</w:t>
            </w:r>
          </w:p>
          <w:p w14:paraId="0D22ECA2" w14:textId="77777777" w:rsidR="00B256E5" w:rsidRPr="00C81FE2" w:rsidRDefault="00B256E5" w:rsidP="005100BE">
            <w:pPr>
              <w:spacing w:line="276" w:lineRule="auto"/>
              <w:jc w:val="both"/>
              <w:rPr>
                <w:rFonts w:eastAsiaTheme="minorEastAsia" w:cstheme="minorHAnsi"/>
              </w:rPr>
            </w:pPr>
            <w:r w:rsidRPr="00C81FE2">
              <w:rPr>
                <w:rFonts w:eastAsiaTheme="minorEastAsia" w:cstheme="minorHAnsi"/>
              </w:rPr>
              <w:t>4. Realizar o acompanhamento dos casos, considerando seu contexto e peculiaridade, bem como suas necessidades;</w:t>
            </w:r>
          </w:p>
          <w:p w14:paraId="0FDCCAB6" w14:textId="77777777" w:rsidR="00B256E5" w:rsidRPr="00C81FE2" w:rsidRDefault="00B256E5" w:rsidP="005100BE">
            <w:pPr>
              <w:spacing w:line="276" w:lineRule="auto"/>
              <w:jc w:val="both"/>
              <w:rPr>
                <w:rFonts w:eastAsiaTheme="minorEastAsia" w:cstheme="minorHAnsi"/>
              </w:rPr>
            </w:pPr>
            <w:r w:rsidRPr="00C81FE2">
              <w:rPr>
                <w:rFonts w:eastAsiaTheme="minorEastAsia" w:cstheme="minorHAnsi"/>
              </w:rPr>
              <w:t>5. Elaborar relatórios sobre o atendimento e fornecer suporte técnico e informações para a coordenação e a equipe do serviço;</w:t>
            </w:r>
          </w:p>
          <w:p w14:paraId="24596303" w14:textId="77777777" w:rsidR="00B256E5" w:rsidRPr="00C81FE2" w:rsidRDefault="00B256E5" w:rsidP="005100BE">
            <w:pPr>
              <w:spacing w:line="276" w:lineRule="auto"/>
              <w:jc w:val="both"/>
              <w:rPr>
                <w:rFonts w:eastAsiaTheme="minorEastAsia" w:cstheme="minorHAnsi"/>
              </w:rPr>
            </w:pPr>
            <w:r w:rsidRPr="00C81FE2">
              <w:rPr>
                <w:rFonts w:eastAsiaTheme="minorEastAsia" w:cstheme="minorHAnsi"/>
              </w:rPr>
              <w:t xml:space="preserve">6. Participar do estudo e da discussão de casos com a equipe </w:t>
            </w:r>
            <w:r w:rsidRPr="00C81FE2">
              <w:rPr>
                <w:rFonts w:eastAsiaTheme="minorEastAsia" w:cstheme="minorHAnsi"/>
              </w:rPr>
              <w:lastRenderedPageBreak/>
              <w:t>técnica e com outros serviços da Rede;</w:t>
            </w:r>
          </w:p>
          <w:p w14:paraId="14383B17" w14:textId="77777777" w:rsidR="00B256E5" w:rsidRPr="00C81FE2" w:rsidRDefault="00B256E5" w:rsidP="005100BE">
            <w:pPr>
              <w:spacing w:line="276" w:lineRule="auto"/>
              <w:jc w:val="both"/>
              <w:rPr>
                <w:rFonts w:eastAsiaTheme="minorEastAsia" w:cstheme="minorHAnsi"/>
              </w:rPr>
            </w:pPr>
            <w:r w:rsidRPr="00C81FE2">
              <w:rPr>
                <w:rFonts w:eastAsiaTheme="minorEastAsia" w:cstheme="minorHAnsi"/>
              </w:rPr>
              <w:t>7. Participar de palestras, rodas de conversa, seminários, entre outras atividades sobre a temática do envelhecimento e dos Direitos Humanos e Cidadania;</w:t>
            </w:r>
          </w:p>
          <w:p w14:paraId="4C3FA265" w14:textId="77777777" w:rsidR="00B256E5" w:rsidRPr="00C81FE2" w:rsidRDefault="00B256E5" w:rsidP="005100BE">
            <w:pPr>
              <w:spacing w:line="276" w:lineRule="auto"/>
              <w:jc w:val="both"/>
              <w:rPr>
                <w:rFonts w:eastAsiaTheme="minorEastAsia" w:cstheme="minorHAnsi"/>
              </w:rPr>
            </w:pPr>
            <w:r w:rsidRPr="00C81FE2">
              <w:rPr>
                <w:rFonts w:eastAsiaTheme="minorEastAsia" w:cstheme="minorHAnsi"/>
              </w:rPr>
              <w:t>8. Participar da elaboração e implementação do Plano de Ação do serviço;</w:t>
            </w:r>
          </w:p>
          <w:p w14:paraId="4045C9A5" w14:textId="77777777" w:rsidR="00B256E5" w:rsidRPr="00C81FE2" w:rsidRDefault="00B256E5" w:rsidP="005100BE">
            <w:pPr>
              <w:spacing w:line="276" w:lineRule="auto"/>
              <w:jc w:val="both"/>
              <w:rPr>
                <w:rFonts w:eastAsiaTheme="minorEastAsia" w:cstheme="minorHAnsi"/>
              </w:rPr>
            </w:pPr>
            <w:r w:rsidRPr="00C81FE2">
              <w:rPr>
                <w:rFonts w:eastAsiaTheme="minorEastAsia" w:cstheme="minorHAnsi"/>
              </w:rPr>
              <w:t>9. Supervisionar e orientar as atividades da(o) estagiária(o) de psicologia vinculada(o) ao serviço.</w:t>
            </w:r>
          </w:p>
        </w:tc>
        <w:tc>
          <w:tcPr>
            <w:tcW w:w="138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50558752" w14:textId="77777777" w:rsidR="00B256E5" w:rsidRPr="00C81FE2" w:rsidRDefault="00B256E5" w:rsidP="005100BE">
            <w:pPr>
              <w:spacing w:line="276" w:lineRule="auto"/>
              <w:jc w:val="center"/>
              <w:rPr>
                <w:rFonts w:eastAsiaTheme="minorEastAsia" w:cstheme="minorHAnsi"/>
              </w:rPr>
            </w:pPr>
            <w:r w:rsidRPr="00C81FE2">
              <w:rPr>
                <w:rFonts w:eastAsiaTheme="minorEastAsia" w:cstheme="minorHAnsi"/>
              </w:rPr>
              <w:lastRenderedPageBreak/>
              <w:t>40 horas semanais</w:t>
            </w:r>
          </w:p>
        </w:tc>
        <w:tc>
          <w:tcPr>
            <w:tcW w:w="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7C354075" w14:textId="77777777" w:rsidR="00B256E5" w:rsidRPr="00C81FE2" w:rsidRDefault="00B256E5" w:rsidP="005100BE">
            <w:pPr>
              <w:spacing w:line="276" w:lineRule="auto"/>
              <w:jc w:val="center"/>
              <w:rPr>
                <w:rFonts w:eastAsiaTheme="minorEastAsia" w:cstheme="minorHAnsi"/>
              </w:rPr>
            </w:pPr>
            <w:r w:rsidRPr="00C81FE2">
              <w:rPr>
                <w:rFonts w:eastAsiaTheme="minorEastAsia" w:cstheme="minorHAnsi"/>
              </w:rPr>
              <w:t>1</w:t>
            </w:r>
          </w:p>
        </w:tc>
      </w:tr>
      <w:tr w:rsidR="00B256E5" w:rsidRPr="00C81FE2" w14:paraId="25225907" w14:textId="77777777" w:rsidTr="00C71D5C">
        <w:trPr>
          <w:trHeight w:val="300"/>
        </w:trPr>
        <w:tc>
          <w:tcPr>
            <w:tcW w:w="170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13987844" w14:textId="77777777" w:rsidR="00B256E5" w:rsidRPr="00C81FE2" w:rsidRDefault="00B256E5" w:rsidP="005100BE">
            <w:pPr>
              <w:spacing w:line="276" w:lineRule="auto"/>
              <w:jc w:val="center"/>
              <w:rPr>
                <w:rFonts w:eastAsiaTheme="minorEastAsia" w:cstheme="minorHAnsi"/>
                <w:b/>
              </w:rPr>
            </w:pPr>
            <w:r w:rsidRPr="00C81FE2">
              <w:rPr>
                <w:rFonts w:eastAsiaTheme="minorEastAsia" w:cstheme="minorHAnsi"/>
                <w:b/>
                <w:bCs/>
              </w:rPr>
              <w:t>Advogada(o)</w:t>
            </w:r>
          </w:p>
        </w:tc>
        <w:tc>
          <w:tcPr>
            <w:tcW w:w="27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5B4A7D00" w14:textId="77777777" w:rsidR="00B256E5" w:rsidRPr="00C81FE2" w:rsidRDefault="00B256E5" w:rsidP="005100BE">
            <w:pPr>
              <w:spacing w:line="276" w:lineRule="auto"/>
              <w:jc w:val="both"/>
              <w:rPr>
                <w:rFonts w:eastAsiaTheme="minorEastAsia" w:cstheme="minorHAnsi"/>
              </w:rPr>
            </w:pPr>
            <w:r w:rsidRPr="00C81FE2">
              <w:rPr>
                <w:rFonts w:eastAsiaTheme="minorEastAsia" w:cstheme="minorHAnsi"/>
              </w:rPr>
              <w:t>Ensino superior completo em Direito, com inscrição regular na Ordem dos Advogados do Brasil (OAB) e experiência comprovada na temática do envelhecimento e de direitos da pessoa idosa.</w:t>
            </w:r>
          </w:p>
        </w:tc>
        <w:tc>
          <w:tcPr>
            <w:tcW w:w="31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53AA60F6" w14:textId="77777777" w:rsidR="00B256E5" w:rsidRPr="00C81FE2" w:rsidRDefault="00B256E5" w:rsidP="005100BE">
            <w:pPr>
              <w:spacing w:line="276" w:lineRule="auto"/>
              <w:jc w:val="both"/>
              <w:rPr>
                <w:rFonts w:eastAsiaTheme="minorEastAsia" w:cstheme="minorHAnsi"/>
              </w:rPr>
            </w:pPr>
            <w:r w:rsidRPr="00C81FE2">
              <w:rPr>
                <w:rFonts w:eastAsiaTheme="minorEastAsia" w:cstheme="minorHAnsi"/>
              </w:rPr>
              <w:t>1. Realizar atendimento jurídico, identificando e orientando demandas na sua área de especialidade em conjunto com a equipe interdisciplinar;</w:t>
            </w:r>
          </w:p>
          <w:p w14:paraId="4A568FCA" w14:textId="77777777" w:rsidR="00B256E5" w:rsidRPr="00C81FE2" w:rsidRDefault="00B256E5" w:rsidP="005100BE">
            <w:pPr>
              <w:spacing w:line="276" w:lineRule="auto"/>
              <w:jc w:val="both"/>
              <w:rPr>
                <w:rFonts w:eastAsiaTheme="minorEastAsia" w:cstheme="minorHAnsi"/>
              </w:rPr>
            </w:pPr>
            <w:r w:rsidRPr="00C81FE2">
              <w:rPr>
                <w:rFonts w:eastAsiaTheme="minorEastAsia" w:cstheme="minorHAnsi"/>
              </w:rPr>
              <w:t>2. Orientar e encaminhar as(os) usuárias(os) para acesso a serviços e programas;</w:t>
            </w:r>
          </w:p>
          <w:p w14:paraId="75D70ABA" w14:textId="77777777" w:rsidR="00B256E5" w:rsidRPr="00C81FE2" w:rsidRDefault="00B256E5" w:rsidP="005100BE">
            <w:pPr>
              <w:spacing w:line="276" w:lineRule="auto"/>
              <w:jc w:val="both"/>
              <w:rPr>
                <w:rFonts w:eastAsiaTheme="minorEastAsia" w:cstheme="minorHAnsi"/>
              </w:rPr>
            </w:pPr>
            <w:r w:rsidRPr="00C81FE2">
              <w:rPr>
                <w:rFonts w:eastAsiaTheme="minorEastAsia" w:cstheme="minorHAnsi"/>
              </w:rPr>
              <w:t>3. Realizar a interlocução com os demais serviços para atendimento no que diz respeito ao Sistema de Justiça;</w:t>
            </w:r>
          </w:p>
          <w:p w14:paraId="55C3734F" w14:textId="77777777" w:rsidR="00B256E5" w:rsidRPr="00C81FE2" w:rsidRDefault="00B256E5" w:rsidP="005100BE">
            <w:pPr>
              <w:spacing w:line="276" w:lineRule="auto"/>
              <w:jc w:val="both"/>
              <w:rPr>
                <w:rFonts w:eastAsiaTheme="minorEastAsia" w:cstheme="minorHAnsi"/>
              </w:rPr>
            </w:pPr>
            <w:r w:rsidRPr="00C81FE2">
              <w:rPr>
                <w:rFonts w:eastAsiaTheme="minorEastAsia" w:cstheme="minorHAnsi"/>
              </w:rPr>
              <w:t>4. Realizar o acompanhamento dos casos, considerando seu contexto e peculiaridade, bem como suas necessidades;</w:t>
            </w:r>
          </w:p>
          <w:p w14:paraId="462B93B6" w14:textId="77777777" w:rsidR="00B256E5" w:rsidRPr="00C81FE2" w:rsidRDefault="00B256E5" w:rsidP="005100BE">
            <w:pPr>
              <w:spacing w:line="276" w:lineRule="auto"/>
              <w:jc w:val="both"/>
              <w:rPr>
                <w:rFonts w:eastAsiaTheme="minorEastAsia" w:cstheme="minorHAnsi"/>
              </w:rPr>
            </w:pPr>
            <w:r w:rsidRPr="00C81FE2">
              <w:rPr>
                <w:rFonts w:eastAsiaTheme="minorEastAsia" w:cstheme="minorHAnsi"/>
              </w:rPr>
              <w:t>5. Elaborar relatórios sobre o atendimento e fornecer suporte técnico e informações para a coordenação e a equipe do serviço;</w:t>
            </w:r>
          </w:p>
          <w:p w14:paraId="10CE8A2E" w14:textId="77777777" w:rsidR="00B256E5" w:rsidRPr="00C81FE2" w:rsidRDefault="00B256E5" w:rsidP="005100BE">
            <w:pPr>
              <w:spacing w:line="276" w:lineRule="auto"/>
              <w:jc w:val="both"/>
              <w:rPr>
                <w:rFonts w:eastAsiaTheme="minorEastAsia" w:cstheme="minorHAnsi"/>
              </w:rPr>
            </w:pPr>
            <w:r w:rsidRPr="00C81FE2">
              <w:rPr>
                <w:rFonts w:eastAsiaTheme="minorEastAsia" w:cstheme="minorHAnsi"/>
              </w:rPr>
              <w:t>6. Participar do estudo e da discussão de casos com a equipe técnica e com outros serviços da Rede;</w:t>
            </w:r>
          </w:p>
          <w:p w14:paraId="5E97D11D" w14:textId="77777777" w:rsidR="00B256E5" w:rsidRPr="00C81FE2" w:rsidRDefault="00B256E5" w:rsidP="005100BE">
            <w:pPr>
              <w:spacing w:line="276" w:lineRule="auto"/>
              <w:jc w:val="both"/>
              <w:rPr>
                <w:rFonts w:eastAsiaTheme="minorEastAsia" w:cstheme="minorHAnsi"/>
              </w:rPr>
            </w:pPr>
            <w:r w:rsidRPr="00C81FE2">
              <w:rPr>
                <w:rFonts w:eastAsiaTheme="minorEastAsia" w:cstheme="minorHAnsi"/>
              </w:rPr>
              <w:t xml:space="preserve">7. Participar de palestras, rodas de conversa, seminários, entre outras atividades sobre a temática do envelhecimento e </w:t>
            </w:r>
            <w:r w:rsidRPr="00C81FE2">
              <w:rPr>
                <w:rFonts w:eastAsiaTheme="minorEastAsia" w:cstheme="minorHAnsi"/>
              </w:rPr>
              <w:lastRenderedPageBreak/>
              <w:t>dos Direitos Humanos e Cidadania;</w:t>
            </w:r>
          </w:p>
          <w:p w14:paraId="013E2D8A" w14:textId="77777777" w:rsidR="00B256E5" w:rsidRPr="00C81FE2" w:rsidRDefault="00B256E5" w:rsidP="005100BE">
            <w:pPr>
              <w:spacing w:line="276" w:lineRule="auto"/>
              <w:jc w:val="both"/>
              <w:rPr>
                <w:rFonts w:eastAsiaTheme="minorEastAsia" w:cstheme="minorHAnsi"/>
              </w:rPr>
            </w:pPr>
            <w:r w:rsidRPr="00C81FE2">
              <w:rPr>
                <w:rFonts w:eastAsiaTheme="minorEastAsia" w:cstheme="minorHAnsi"/>
              </w:rPr>
              <w:t>8. Participar da elaboração e implementação do Plano de Ação do serviço;</w:t>
            </w:r>
          </w:p>
          <w:p w14:paraId="4965BF1B" w14:textId="77777777" w:rsidR="00B256E5" w:rsidRPr="00C81FE2" w:rsidRDefault="00B256E5" w:rsidP="005100BE">
            <w:pPr>
              <w:spacing w:line="276" w:lineRule="auto"/>
              <w:jc w:val="both"/>
              <w:rPr>
                <w:rFonts w:eastAsiaTheme="minorEastAsia" w:cstheme="minorHAnsi"/>
              </w:rPr>
            </w:pPr>
            <w:r w:rsidRPr="00C81FE2">
              <w:rPr>
                <w:rFonts w:eastAsiaTheme="minorEastAsia" w:cstheme="minorHAnsi"/>
              </w:rPr>
              <w:t>9. Supervisionar e orientar as atividades da(o) estagiária(o) de direito vinculada(o) ao serviço.</w:t>
            </w:r>
          </w:p>
        </w:tc>
        <w:tc>
          <w:tcPr>
            <w:tcW w:w="138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5F613C95" w14:textId="77777777" w:rsidR="00B256E5" w:rsidRPr="00C81FE2" w:rsidRDefault="00B256E5" w:rsidP="005100BE">
            <w:pPr>
              <w:spacing w:line="276" w:lineRule="auto"/>
              <w:jc w:val="center"/>
              <w:rPr>
                <w:rFonts w:eastAsiaTheme="minorEastAsia" w:cstheme="minorHAnsi"/>
              </w:rPr>
            </w:pPr>
            <w:r w:rsidRPr="00C81FE2">
              <w:rPr>
                <w:rFonts w:eastAsiaTheme="minorEastAsia" w:cstheme="minorHAnsi"/>
              </w:rPr>
              <w:lastRenderedPageBreak/>
              <w:t>40 horas semanais</w:t>
            </w:r>
          </w:p>
        </w:tc>
        <w:tc>
          <w:tcPr>
            <w:tcW w:w="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305E1A43" w14:textId="77777777" w:rsidR="00B256E5" w:rsidRPr="00C81FE2" w:rsidRDefault="00B256E5" w:rsidP="005100BE">
            <w:pPr>
              <w:spacing w:line="276" w:lineRule="auto"/>
              <w:jc w:val="center"/>
              <w:rPr>
                <w:rFonts w:eastAsiaTheme="minorEastAsia" w:cstheme="minorHAnsi"/>
              </w:rPr>
            </w:pPr>
            <w:r w:rsidRPr="00C81FE2">
              <w:rPr>
                <w:rFonts w:eastAsiaTheme="minorEastAsia" w:cstheme="minorHAnsi"/>
              </w:rPr>
              <w:t>1</w:t>
            </w:r>
          </w:p>
        </w:tc>
      </w:tr>
      <w:tr w:rsidR="00B256E5" w:rsidRPr="00C81FE2" w14:paraId="06D83953" w14:textId="77777777" w:rsidTr="00C71D5C">
        <w:trPr>
          <w:trHeight w:val="1635"/>
        </w:trPr>
        <w:tc>
          <w:tcPr>
            <w:tcW w:w="170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31BE2F78" w14:textId="77777777" w:rsidR="00B256E5" w:rsidRPr="00C81FE2" w:rsidRDefault="00B256E5" w:rsidP="005100BE">
            <w:pPr>
              <w:spacing w:line="276" w:lineRule="auto"/>
              <w:jc w:val="center"/>
              <w:rPr>
                <w:rFonts w:eastAsia="Calibri" w:cstheme="minorHAnsi"/>
                <w:b/>
                <w:bCs/>
              </w:rPr>
            </w:pPr>
            <w:r w:rsidRPr="00C81FE2">
              <w:rPr>
                <w:rFonts w:eastAsia="Calibri" w:cstheme="minorHAnsi"/>
                <w:b/>
                <w:bCs/>
              </w:rPr>
              <w:t>Articuladora de Rede</w:t>
            </w:r>
          </w:p>
        </w:tc>
        <w:tc>
          <w:tcPr>
            <w:tcW w:w="27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82FE4D6" w14:textId="77777777" w:rsidR="00B256E5" w:rsidRPr="00C81FE2" w:rsidRDefault="00B256E5" w:rsidP="005100BE">
            <w:pPr>
              <w:spacing w:line="276" w:lineRule="auto"/>
              <w:jc w:val="both"/>
              <w:rPr>
                <w:rFonts w:cstheme="minorHAnsi"/>
              </w:rPr>
            </w:pPr>
            <w:r w:rsidRPr="00C81FE2">
              <w:rPr>
                <w:rFonts w:eastAsia="Calibri" w:cstheme="minorHAnsi"/>
              </w:rPr>
              <w:t>Ensino Superior completo na área de Humanas, com experiência comprovada em articulação comunitária e conhecimentos da legislação e de políticas públicas relacionadas.</w:t>
            </w:r>
          </w:p>
        </w:tc>
        <w:tc>
          <w:tcPr>
            <w:tcW w:w="31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106AC235" w14:textId="77777777" w:rsidR="00B256E5" w:rsidRPr="00C81FE2" w:rsidRDefault="00B256E5" w:rsidP="005100BE">
            <w:pPr>
              <w:spacing w:line="276" w:lineRule="auto"/>
              <w:jc w:val="both"/>
              <w:rPr>
                <w:rFonts w:cstheme="minorHAnsi"/>
              </w:rPr>
            </w:pPr>
            <w:r w:rsidRPr="00C81FE2">
              <w:rPr>
                <w:rFonts w:eastAsia="Calibri" w:cstheme="minorHAnsi"/>
              </w:rPr>
              <w:t>1. Participar da elaboração e implementação do Plano de Ação do serviço com participação no processo de territorialização e mapeamento;</w:t>
            </w:r>
          </w:p>
          <w:p w14:paraId="6AA92446" w14:textId="77777777" w:rsidR="00B256E5" w:rsidRPr="00C81FE2" w:rsidRDefault="00B256E5" w:rsidP="005100BE">
            <w:pPr>
              <w:spacing w:line="276" w:lineRule="auto"/>
              <w:jc w:val="both"/>
              <w:rPr>
                <w:rFonts w:cstheme="minorHAnsi"/>
              </w:rPr>
            </w:pPr>
            <w:r w:rsidRPr="00C81FE2">
              <w:rPr>
                <w:rFonts w:eastAsia="Calibri" w:cstheme="minorHAnsi"/>
              </w:rPr>
              <w:t>2. Realizar busca ativa, identificando grupos expostos a riscos e priorizando as situações a serem acompanhadas;</w:t>
            </w:r>
          </w:p>
          <w:p w14:paraId="75E17408" w14:textId="77777777" w:rsidR="00B256E5" w:rsidRPr="00C81FE2" w:rsidRDefault="00B256E5" w:rsidP="005100BE">
            <w:pPr>
              <w:spacing w:line="276" w:lineRule="auto"/>
              <w:jc w:val="both"/>
              <w:rPr>
                <w:rFonts w:cstheme="minorHAnsi"/>
              </w:rPr>
            </w:pPr>
            <w:r w:rsidRPr="00C81FE2">
              <w:rPr>
                <w:rFonts w:eastAsia="Calibri" w:cstheme="minorHAnsi"/>
              </w:rPr>
              <w:t>3. Promover a mobilização e a participação da comunidade;</w:t>
            </w:r>
          </w:p>
          <w:p w14:paraId="652D589B" w14:textId="77777777" w:rsidR="00B256E5" w:rsidRPr="00C81FE2" w:rsidRDefault="00B256E5" w:rsidP="005100BE">
            <w:pPr>
              <w:spacing w:line="276" w:lineRule="auto"/>
              <w:jc w:val="both"/>
              <w:rPr>
                <w:rFonts w:eastAsia="Calibri" w:cstheme="minorHAnsi"/>
              </w:rPr>
            </w:pPr>
            <w:r w:rsidRPr="00C81FE2">
              <w:rPr>
                <w:rFonts w:eastAsia="Calibri" w:cstheme="minorHAnsi"/>
              </w:rPr>
              <w:t>4. Identificar parceiros e recursos no território que possam potencializar ações com a Rede de Promoção e Defesa dos Direitos Humanos e Cidadania;</w:t>
            </w:r>
          </w:p>
          <w:p w14:paraId="17AD1C56" w14:textId="77777777" w:rsidR="00B256E5" w:rsidRPr="00C81FE2" w:rsidRDefault="00B256E5" w:rsidP="005100BE">
            <w:pPr>
              <w:spacing w:line="276" w:lineRule="auto"/>
              <w:jc w:val="both"/>
              <w:rPr>
                <w:rFonts w:eastAsia="Calibri" w:cstheme="minorHAnsi"/>
              </w:rPr>
            </w:pPr>
            <w:r w:rsidRPr="00C81FE2">
              <w:rPr>
                <w:rFonts w:eastAsia="Calibri" w:cstheme="minorHAnsi"/>
              </w:rPr>
              <w:t xml:space="preserve">5. Planejar campanhas de promoção do </w:t>
            </w:r>
            <w:r w:rsidRPr="00C81FE2">
              <w:rPr>
                <w:rFonts w:eastAsia="Calibri" w:cstheme="minorHAnsi"/>
                <w:color w:val="000000" w:themeColor="text1"/>
              </w:rPr>
              <w:t>Centro de Referência da Pessoa Idosa</w:t>
            </w:r>
            <w:r w:rsidRPr="00C81FE2">
              <w:rPr>
                <w:rFonts w:eastAsia="Calibri" w:cstheme="minorHAnsi"/>
              </w:rPr>
              <w:t xml:space="preserve"> e da temática do envelhecimento;</w:t>
            </w:r>
          </w:p>
          <w:p w14:paraId="6724C38A" w14:textId="77777777" w:rsidR="00B256E5" w:rsidRPr="00C81FE2" w:rsidRDefault="00B256E5" w:rsidP="005100BE">
            <w:pPr>
              <w:spacing w:line="276" w:lineRule="auto"/>
              <w:jc w:val="both"/>
              <w:rPr>
                <w:rFonts w:cstheme="minorHAnsi"/>
              </w:rPr>
            </w:pPr>
            <w:r w:rsidRPr="00C81FE2">
              <w:rPr>
                <w:rFonts w:eastAsia="Calibri" w:cstheme="minorHAnsi"/>
              </w:rPr>
              <w:t>6. Elaborar relatórios sobre o atendimento e fornecer suporte técnico e informações para a coordenação do serviço;</w:t>
            </w:r>
          </w:p>
          <w:p w14:paraId="086E7D19" w14:textId="77777777" w:rsidR="00B256E5" w:rsidRPr="00C81FE2" w:rsidRDefault="00B256E5" w:rsidP="005100BE">
            <w:pPr>
              <w:spacing w:line="276" w:lineRule="auto"/>
              <w:jc w:val="both"/>
              <w:rPr>
                <w:rFonts w:eastAsia="Calibri" w:cstheme="minorHAnsi"/>
              </w:rPr>
            </w:pPr>
            <w:r w:rsidRPr="00C81FE2">
              <w:rPr>
                <w:rFonts w:eastAsia="Calibri" w:cstheme="minorHAnsi"/>
              </w:rPr>
              <w:t>7. Participar do estudo e da discussão de casos com a equipe técnica e com outros serviços da Rede;</w:t>
            </w:r>
          </w:p>
          <w:p w14:paraId="11C1D425" w14:textId="77777777" w:rsidR="00B256E5" w:rsidRPr="00C81FE2" w:rsidRDefault="00B256E5" w:rsidP="005100BE">
            <w:pPr>
              <w:spacing w:line="276" w:lineRule="auto"/>
              <w:jc w:val="both"/>
              <w:rPr>
                <w:rFonts w:eastAsia="Calibri" w:cstheme="minorHAnsi"/>
              </w:rPr>
            </w:pPr>
            <w:r w:rsidRPr="00C81FE2">
              <w:rPr>
                <w:rFonts w:eastAsia="Calibri" w:cstheme="minorHAnsi"/>
              </w:rPr>
              <w:t>8. Participar de palestras, rodas de conversa, seminários, entre outras atividades sobre a temática do envelhecimento e dos Direitos Humanos e Cidadania.</w:t>
            </w:r>
          </w:p>
        </w:tc>
        <w:tc>
          <w:tcPr>
            <w:tcW w:w="138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53F43B6C" w14:textId="77777777" w:rsidR="00B256E5" w:rsidRPr="00C81FE2" w:rsidRDefault="00B256E5" w:rsidP="005100BE">
            <w:pPr>
              <w:spacing w:line="276" w:lineRule="auto"/>
              <w:jc w:val="center"/>
              <w:rPr>
                <w:rFonts w:eastAsiaTheme="minorEastAsia" w:cstheme="minorHAnsi"/>
              </w:rPr>
            </w:pPr>
            <w:r w:rsidRPr="00C81FE2">
              <w:rPr>
                <w:rFonts w:eastAsiaTheme="minorEastAsia" w:cstheme="minorHAnsi"/>
              </w:rPr>
              <w:t>40 horas semanais</w:t>
            </w:r>
          </w:p>
        </w:tc>
        <w:tc>
          <w:tcPr>
            <w:tcW w:w="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5B988FF9" w14:textId="77777777" w:rsidR="00B256E5" w:rsidRPr="00C81FE2" w:rsidRDefault="00B256E5" w:rsidP="005100BE">
            <w:pPr>
              <w:spacing w:line="276" w:lineRule="auto"/>
              <w:jc w:val="center"/>
              <w:rPr>
                <w:rFonts w:eastAsiaTheme="minorEastAsia" w:cstheme="minorHAnsi"/>
              </w:rPr>
            </w:pPr>
            <w:r w:rsidRPr="00C81FE2">
              <w:rPr>
                <w:rFonts w:eastAsiaTheme="minorEastAsia" w:cstheme="minorHAnsi"/>
              </w:rPr>
              <w:t>1</w:t>
            </w:r>
          </w:p>
        </w:tc>
      </w:tr>
      <w:tr w:rsidR="00B256E5" w:rsidRPr="00C81FE2" w14:paraId="2D38D941" w14:textId="77777777" w:rsidTr="00C71D5C">
        <w:trPr>
          <w:trHeight w:val="1407"/>
        </w:trPr>
        <w:tc>
          <w:tcPr>
            <w:tcW w:w="170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301BCDEA" w14:textId="77777777" w:rsidR="00B256E5" w:rsidRPr="00C81FE2" w:rsidRDefault="00B256E5" w:rsidP="005100BE">
            <w:pPr>
              <w:spacing w:line="276" w:lineRule="auto"/>
              <w:jc w:val="center"/>
              <w:rPr>
                <w:rFonts w:eastAsiaTheme="minorEastAsia" w:cstheme="minorHAnsi"/>
                <w:b/>
              </w:rPr>
            </w:pPr>
            <w:r w:rsidRPr="00C81FE2">
              <w:rPr>
                <w:rFonts w:eastAsiaTheme="minorEastAsia" w:cstheme="minorHAnsi"/>
                <w:b/>
              </w:rPr>
              <w:lastRenderedPageBreak/>
              <w:t>Atendente Inicial</w:t>
            </w:r>
          </w:p>
        </w:tc>
        <w:tc>
          <w:tcPr>
            <w:tcW w:w="27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35B75CA8" w14:textId="77777777" w:rsidR="00B256E5" w:rsidRPr="00C81FE2" w:rsidRDefault="00B256E5" w:rsidP="005100BE">
            <w:pPr>
              <w:spacing w:line="276" w:lineRule="auto"/>
              <w:jc w:val="both"/>
              <w:rPr>
                <w:rFonts w:eastAsiaTheme="minorEastAsia" w:cstheme="minorHAnsi"/>
              </w:rPr>
            </w:pPr>
            <w:r w:rsidRPr="00C81FE2">
              <w:rPr>
                <w:rFonts w:eastAsiaTheme="minorEastAsia" w:cstheme="minorHAnsi"/>
              </w:rPr>
              <w:t>Ensino Médio completo, preferencialmente com experiência em atendimento ao público e/ou secretariado.</w:t>
            </w:r>
          </w:p>
        </w:tc>
        <w:tc>
          <w:tcPr>
            <w:tcW w:w="31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566A59EB" w14:textId="77777777" w:rsidR="00B256E5" w:rsidRPr="00C81FE2" w:rsidRDefault="00B256E5" w:rsidP="005100BE">
            <w:pPr>
              <w:spacing w:line="276" w:lineRule="auto"/>
              <w:jc w:val="both"/>
              <w:rPr>
                <w:rFonts w:eastAsiaTheme="minorEastAsia" w:cstheme="minorHAnsi"/>
              </w:rPr>
            </w:pPr>
            <w:r w:rsidRPr="00C81FE2">
              <w:rPr>
                <w:rFonts w:eastAsiaTheme="minorEastAsia" w:cstheme="minorHAnsi"/>
              </w:rPr>
              <w:t>1. Realizar o primeiro atendimento e acolhimento das(os) usuárias(os) que acessam o serviço;</w:t>
            </w:r>
          </w:p>
          <w:p w14:paraId="490871C0" w14:textId="77777777" w:rsidR="00B256E5" w:rsidRPr="00C81FE2" w:rsidRDefault="00B256E5" w:rsidP="005100BE">
            <w:pPr>
              <w:spacing w:line="276" w:lineRule="auto"/>
              <w:jc w:val="both"/>
              <w:rPr>
                <w:rFonts w:eastAsiaTheme="minorEastAsia" w:cstheme="minorHAnsi"/>
              </w:rPr>
            </w:pPr>
            <w:r w:rsidRPr="00C81FE2">
              <w:rPr>
                <w:rFonts w:eastAsiaTheme="minorEastAsia" w:cstheme="minorHAnsi"/>
              </w:rPr>
              <w:t>2. Agendar os atendimentos técnicos especializados;</w:t>
            </w:r>
          </w:p>
          <w:p w14:paraId="6400A35F" w14:textId="77777777" w:rsidR="00B256E5" w:rsidRPr="00C81FE2" w:rsidRDefault="00B256E5" w:rsidP="005100BE">
            <w:pPr>
              <w:spacing w:line="276" w:lineRule="auto"/>
              <w:jc w:val="both"/>
              <w:rPr>
                <w:rFonts w:eastAsiaTheme="minorEastAsia" w:cstheme="minorHAnsi"/>
              </w:rPr>
            </w:pPr>
            <w:r w:rsidRPr="00C81FE2">
              <w:rPr>
                <w:rFonts w:eastAsiaTheme="minorEastAsia" w:cstheme="minorHAnsi"/>
              </w:rPr>
              <w:t xml:space="preserve">3. Fazer a gestão de uso dos espaços e salas do equipamento; </w:t>
            </w:r>
          </w:p>
          <w:p w14:paraId="07885E70" w14:textId="77777777" w:rsidR="00B256E5" w:rsidRPr="00C81FE2" w:rsidRDefault="00B256E5" w:rsidP="005100BE">
            <w:pPr>
              <w:spacing w:line="276" w:lineRule="auto"/>
              <w:jc w:val="both"/>
              <w:rPr>
                <w:rFonts w:cstheme="minorHAnsi"/>
              </w:rPr>
            </w:pPr>
            <w:r w:rsidRPr="00C81FE2">
              <w:rPr>
                <w:rFonts w:eastAsia="Calibri" w:cstheme="minorHAnsi"/>
              </w:rPr>
              <w:t>4. Elaborar relatórios sobre o atendimento e fornecer suporte e informações para a coordenação do serviço;</w:t>
            </w:r>
          </w:p>
          <w:p w14:paraId="159BA9E2" w14:textId="77777777" w:rsidR="00B256E5" w:rsidRPr="00C81FE2" w:rsidRDefault="00B256E5" w:rsidP="005100BE">
            <w:pPr>
              <w:spacing w:line="276" w:lineRule="auto"/>
              <w:jc w:val="both"/>
              <w:rPr>
                <w:rFonts w:cstheme="minorHAnsi"/>
              </w:rPr>
            </w:pPr>
            <w:r w:rsidRPr="00C81FE2">
              <w:rPr>
                <w:rFonts w:eastAsia="Calibri" w:cstheme="minorHAnsi"/>
              </w:rPr>
              <w:t>5. Colaborar com a equipe técnica no estudo e discussão de casos;</w:t>
            </w:r>
          </w:p>
          <w:p w14:paraId="0FD1099D" w14:textId="77777777" w:rsidR="00B256E5" w:rsidRPr="00C81FE2" w:rsidRDefault="00B256E5" w:rsidP="005100BE">
            <w:pPr>
              <w:spacing w:line="276" w:lineRule="auto"/>
              <w:jc w:val="both"/>
              <w:rPr>
                <w:rFonts w:eastAsia="Calibri" w:cstheme="minorHAnsi"/>
              </w:rPr>
            </w:pPr>
            <w:r w:rsidRPr="00C81FE2">
              <w:rPr>
                <w:rFonts w:eastAsia="Calibri" w:cstheme="minorHAnsi"/>
              </w:rPr>
              <w:t>6. Participar de palestras, rodas de conversa, seminários, entre outras atividades sobre a temática do envelhecimento e dos Direitos Humanos e Cidadania;</w:t>
            </w:r>
          </w:p>
          <w:p w14:paraId="616A7C96" w14:textId="77777777" w:rsidR="00B256E5" w:rsidRPr="00C81FE2" w:rsidRDefault="00B256E5" w:rsidP="005100BE">
            <w:pPr>
              <w:spacing w:line="276" w:lineRule="auto"/>
              <w:jc w:val="both"/>
              <w:rPr>
                <w:rFonts w:cstheme="minorHAnsi"/>
              </w:rPr>
            </w:pPr>
            <w:r w:rsidRPr="00C81FE2">
              <w:rPr>
                <w:rFonts w:eastAsia="Calibri" w:cstheme="minorHAnsi"/>
              </w:rPr>
              <w:t>7. Participar da elaboração e implementação do Plano de Ação do serviço.</w:t>
            </w:r>
          </w:p>
        </w:tc>
        <w:tc>
          <w:tcPr>
            <w:tcW w:w="138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4D3A7B4E" w14:textId="77777777" w:rsidR="00B256E5" w:rsidRPr="00C81FE2" w:rsidRDefault="00B256E5" w:rsidP="005100BE">
            <w:pPr>
              <w:spacing w:line="276" w:lineRule="auto"/>
              <w:jc w:val="center"/>
              <w:rPr>
                <w:rFonts w:eastAsiaTheme="minorEastAsia" w:cstheme="minorHAnsi"/>
              </w:rPr>
            </w:pPr>
            <w:r w:rsidRPr="00C81FE2">
              <w:rPr>
                <w:rFonts w:eastAsiaTheme="minorEastAsia" w:cstheme="minorHAnsi"/>
              </w:rPr>
              <w:t>40 horas semanais</w:t>
            </w:r>
          </w:p>
        </w:tc>
        <w:tc>
          <w:tcPr>
            <w:tcW w:w="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57993FFE" w14:textId="77777777" w:rsidR="00B256E5" w:rsidRPr="00C81FE2" w:rsidRDefault="00B256E5" w:rsidP="005100BE">
            <w:pPr>
              <w:spacing w:line="276" w:lineRule="auto"/>
              <w:jc w:val="center"/>
              <w:rPr>
                <w:rFonts w:eastAsiaTheme="minorEastAsia" w:cstheme="minorHAnsi"/>
              </w:rPr>
            </w:pPr>
            <w:r w:rsidRPr="00C81FE2">
              <w:rPr>
                <w:rFonts w:eastAsiaTheme="minorEastAsia" w:cstheme="minorHAnsi"/>
              </w:rPr>
              <w:t>1</w:t>
            </w:r>
          </w:p>
        </w:tc>
      </w:tr>
      <w:tr w:rsidR="00B256E5" w:rsidRPr="00C81FE2" w14:paraId="19B9A618" w14:textId="77777777" w:rsidTr="00C71D5C">
        <w:trPr>
          <w:trHeight w:val="384"/>
        </w:trPr>
        <w:tc>
          <w:tcPr>
            <w:tcW w:w="896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78F34E41" w14:textId="77777777" w:rsidR="00B256E5" w:rsidRPr="00C81FE2" w:rsidRDefault="00B256E5" w:rsidP="005100BE">
            <w:pPr>
              <w:spacing w:line="276" w:lineRule="auto"/>
              <w:ind w:hanging="2"/>
              <w:jc w:val="center"/>
              <w:rPr>
                <w:rFonts w:eastAsiaTheme="minorEastAsia" w:cstheme="minorHAnsi"/>
              </w:rPr>
            </w:pPr>
            <w:r w:rsidRPr="00C81FE2">
              <w:rPr>
                <w:rFonts w:eastAsiaTheme="minorEastAsia" w:cstheme="minorHAnsi"/>
                <w:b/>
              </w:rPr>
              <w:t>EQUIPE TOTAL</w:t>
            </w:r>
          </w:p>
        </w:tc>
        <w:tc>
          <w:tcPr>
            <w:tcW w:w="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290E03EF" w14:textId="77777777" w:rsidR="00B256E5" w:rsidRPr="00C81FE2" w:rsidRDefault="00B256E5" w:rsidP="005100BE">
            <w:pPr>
              <w:spacing w:line="276" w:lineRule="auto"/>
              <w:ind w:hanging="2"/>
              <w:jc w:val="center"/>
              <w:rPr>
                <w:rFonts w:eastAsiaTheme="minorEastAsia" w:cstheme="minorHAnsi"/>
              </w:rPr>
            </w:pPr>
            <w:r w:rsidRPr="00C81FE2">
              <w:rPr>
                <w:rFonts w:eastAsiaTheme="minorEastAsia" w:cstheme="minorHAnsi"/>
              </w:rPr>
              <w:t>9</w:t>
            </w:r>
          </w:p>
        </w:tc>
      </w:tr>
    </w:tbl>
    <w:p w14:paraId="777C4430" w14:textId="77777777" w:rsidR="00B256E5" w:rsidRPr="00C81FE2" w:rsidRDefault="00B256E5" w:rsidP="005100BE">
      <w:pPr>
        <w:spacing w:after="0" w:line="276" w:lineRule="auto"/>
        <w:jc w:val="both"/>
        <w:rPr>
          <w:rFonts w:eastAsiaTheme="minorEastAsia" w:cstheme="minorHAnsi"/>
          <w:color w:val="000000" w:themeColor="text1"/>
        </w:rPr>
      </w:pPr>
    </w:p>
    <w:p w14:paraId="5528443C" w14:textId="3B905670" w:rsidR="00C71D5C" w:rsidRPr="00C81FE2" w:rsidRDefault="00C71D5C" w:rsidP="005100BE">
      <w:pPr>
        <w:pStyle w:val="PargrafodaLista"/>
        <w:numPr>
          <w:ilvl w:val="0"/>
          <w:numId w:val="4"/>
        </w:numPr>
        <w:spacing w:after="0" w:line="276" w:lineRule="auto"/>
        <w:ind w:left="0"/>
        <w:jc w:val="both"/>
        <w:rPr>
          <w:rFonts w:eastAsiaTheme="minorEastAsia" w:cstheme="minorHAnsi"/>
          <w:i/>
          <w:iCs/>
          <w:color w:val="000000" w:themeColor="text1"/>
        </w:rPr>
      </w:pPr>
      <w:r w:rsidRPr="00C81FE2">
        <w:rPr>
          <w:rFonts w:eastAsiaTheme="minorEastAsia" w:cstheme="minorHAnsi"/>
          <w:color w:val="000000" w:themeColor="text1"/>
        </w:rPr>
        <w:t>O Posto Avançado da Pessoa Idosa deve ter a estrutura a seguir:</w:t>
      </w:r>
    </w:p>
    <w:tbl>
      <w:tblPr>
        <w:tblStyle w:val="Tabelacomgrade"/>
        <w:tblW w:w="9577" w:type="dxa"/>
        <w:tblInd w:w="-434"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702"/>
        <w:gridCol w:w="2707"/>
        <w:gridCol w:w="3180"/>
        <w:gridCol w:w="1365"/>
        <w:gridCol w:w="623"/>
      </w:tblGrid>
      <w:tr w:rsidR="00C71D5C" w:rsidRPr="00C81FE2" w14:paraId="052A7419" w14:textId="77777777" w:rsidTr="00C71D5C">
        <w:trPr>
          <w:trHeight w:val="925"/>
        </w:trPr>
        <w:tc>
          <w:tcPr>
            <w:tcW w:w="170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4CE9F92" w14:textId="77777777" w:rsidR="00C71D5C" w:rsidRPr="00C81FE2" w:rsidRDefault="00C71D5C" w:rsidP="005100BE">
            <w:pPr>
              <w:spacing w:line="276" w:lineRule="auto"/>
              <w:ind w:hanging="2"/>
              <w:jc w:val="center"/>
              <w:rPr>
                <w:rFonts w:eastAsiaTheme="minorEastAsia" w:cstheme="minorHAnsi"/>
              </w:rPr>
            </w:pPr>
            <w:r w:rsidRPr="00C81FE2">
              <w:rPr>
                <w:rFonts w:eastAsiaTheme="minorEastAsia" w:cstheme="minorHAnsi"/>
                <w:b/>
              </w:rPr>
              <w:t>FUNÇÃO</w:t>
            </w:r>
          </w:p>
        </w:tc>
        <w:tc>
          <w:tcPr>
            <w:tcW w:w="270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5CC5B7D" w14:textId="77777777" w:rsidR="00C71D5C" w:rsidRPr="00C81FE2" w:rsidRDefault="00C71D5C" w:rsidP="005100BE">
            <w:pPr>
              <w:spacing w:line="276" w:lineRule="auto"/>
              <w:ind w:hanging="2"/>
              <w:jc w:val="center"/>
              <w:rPr>
                <w:rFonts w:eastAsiaTheme="minorEastAsia" w:cstheme="minorHAnsi"/>
              </w:rPr>
            </w:pPr>
            <w:r w:rsidRPr="00C81FE2">
              <w:rPr>
                <w:rFonts w:eastAsiaTheme="minorEastAsia" w:cstheme="minorHAnsi"/>
                <w:b/>
              </w:rPr>
              <w:t>PERFIL DA PROFISSIONAL</w:t>
            </w:r>
          </w:p>
        </w:tc>
        <w:tc>
          <w:tcPr>
            <w:tcW w:w="31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BDE8DC6" w14:textId="77777777" w:rsidR="00C71D5C" w:rsidRPr="00C81FE2" w:rsidRDefault="00C71D5C" w:rsidP="005100BE">
            <w:pPr>
              <w:spacing w:line="276" w:lineRule="auto"/>
              <w:ind w:hanging="2"/>
              <w:jc w:val="center"/>
              <w:rPr>
                <w:rFonts w:eastAsiaTheme="minorEastAsia" w:cstheme="minorHAnsi"/>
              </w:rPr>
            </w:pPr>
            <w:r w:rsidRPr="00C81FE2">
              <w:rPr>
                <w:rFonts w:eastAsiaTheme="minorEastAsia" w:cstheme="minorHAnsi"/>
                <w:b/>
              </w:rPr>
              <w:t>ATRIBUIÇÕES DO CARGO</w:t>
            </w:r>
          </w:p>
        </w:tc>
        <w:tc>
          <w:tcPr>
            <w:tcW w:w="13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73F1A3B7" w14:textId="77777777" w:rsidR="00C71D5C" w:rsidRPr="00C81FE2" w:rsidRDefault="00C71D5C" w:rsidP="005100BE">
            <w:pPr>
              <w:spacing w:line="276" w:lineRule="auto"/>
              <w:ind w:hanging="2"/>
              <w:jc w:val="center"/>
              <w:rPr>
                <w:rFonts w:eastAsiaTheme="minorEastAsia" w:cstheme="minorHAnsi"/>
              </w:rPr>
            </w:pPr>
            <w:r w:rsidRPr="00C81FE2">
              <w:rPr>
                <w:rFonts w:eastAsiaTheme="minorEastAsia" w:cstheme="minorHAnsi"/>
                <w:b/>
              </w:rPr>
              <w:t>CARGA HORÁRIA SEMANAL</w:t>
            </w:r>
          </w:p>
        </w:tc>
        <w:tc>
          <w:tcPr>
            <w:tcW w:w="62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1822ABED" w14:textId="77777777" w:rsidR="00C71D5C" w:rsidRPr="00C81FE2" w:rsidRDefault="00C71D5C" w:rsidP="005100BE">
            <w:pPr>
              <w:spacing w:line="276" w:lineRule="auto"/>
              <w:ind w:hanging="2"/>
              <w:jc w:val="center"/>
              <w:rPr>
                <w:rFonts w:eastAsiaTheme="minorEastAsia" w:cstheme="minorHAnsi"/>
              </w:rPr>
            </w:pPr>
            <w:r w:rsidRPr="00C81FE2">
              <w:rPr>
                <w:rFonts w:eastAsiaTheme="minorEastAsia" w:cstheme="minorHAnsi"/>
                <w:b/>
              </w:rPr>
              <w:t>QTD</w:t>
            </w:r>
          </w:p>
        </w:tc>
      </w:tr>
      <w:tr w:rsidR="00C71D5C" w:rsidRPr="00C81FE2" w14:paraId="501C1662" w14:textId="77777777" w:rsidTr="00C71D5C">
        <w:trPr>
          <w:trHeight w:val="300"/>
        </w:trPr>
        <w:tc>
          <w:tcPr>
            <w:tcW w:w="170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48B4A41F" w14:textId="77777777" w:rsidR="00C71D5C" w:rsidRPr="00C81FE2" w:rsidRDefault="00C71D5C" w:rsidP="005100BE">
            <w:pPr>
              <w:spacing w:line="276" w:lineRule="auto"/>
              <w:jc w:val="center"/>
              <w:rPr>
                <w:rFonts w:eastAsiaTheme="minorEastAsia" w:cstheme="minorHAnsi"/>
                <w:b/>
              </w:rPr>
            </w:pPr>
            <w:r w:rsidRPr="00C81FE2">
              <w:rPr>
                <w:rFonts w:eastAsiaTheme="minorEastAsia" w:cstheme="minorHAnsi"/>
                <w:b/>
                <w:bCs/>
              </w:rPr>
              <w:t>Gerontóloga(o)</w:t>
            </w:r>
          </w:p>
        </w:tc>
        <w:tc>
          <w:tcPr>
            <w:tcW w:w="270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55090636" w14:textId="77777777" w:rsidR="00C71D5C" w:rsidRPr="00C81FE2" w:rsidRDefault="00C71D5C" w:rsidP="005100BE">
            <w:pPr>
              <w:spacing w:line="276" w:lineRule="auto"/>
              <w:ind w:hanging="2"/>
              <w:jc w:val="both"/>
              <w:rPr>
                <w:rFonts w:eastAsia="Calibri" w:cstheme="minorHAnsi"/>
              </w:rPr>
            </w:pPr>
            <w:r w:rsidRPr="00C81FE2">
              <w:rPr>
                <w:rFonts w:eastAsia="Calibri" w:cstheme="minorHAnsi"/>
                <w:color w:val="000000" w:themeColor="text1"/>
              </w:rPr>
              <w:t>Ensino superior completo em Gerontologia, com conhecimentos da legislação e de políticas públicas relacionadas.</w:t>
            </w:r>
          </w:p>
          <w:p w14:paraId="5640345C" w14:textId="77777777" w:rsidR="00C71D5C" w:rsidRPr="00C81FE2" w:rsidRDefault="00C71D5C" w:rsidP="005100BE">
            <w:pPr>
              <w:spacing w:line="276" w:lineRule="auto"/>
              <w:ind w:hanging="2"/>
              <w:jc w:val="both"/>
              <w:rPr>
                <w:rFonts w:eastAsiaTheme="minorEastAsia" w:cstheme="minorHAnsi"/>
              </w:rPr>
            </w:pPr>
          </w:p>
        </w:tc>
        <w:tc>
          <w:tcPr>
            <w:tcW w:w="31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78259917" w14:textId="77777777" w:rsidR="00C71D5C" w:rsidRPr="00C81FE2" w:rsidRDefault="00C71D5C" w:rsidP="005100BE">
            <w:pPr>
              <w:spacing w:line="276" w:lineRule="auto"/>
              <w:ind w:hanging="2"/>
              <w:jc w:val="both"/>
              <w:rPr>
                <w:rFonts w:eastAsia="Calibri" w:cstheme="minorHAnsi"/>
                <w:color w:val="000000" w:themeColor="text1"/>
              </w:rPr>
            </w:pPr>
            <w:r w:rsidRPr="00C81FE2">
              <w:rPr>
                <w:rFonts w:eastAsia="Calibri" w:cstheme="minorHAnsi"/>
                <w:color w:val="000000" w:themeColor="text1"/>
              </w:rPr>
              <w:t>1. Articular e promover a interlocução com a coordenadora do Centro de Referência da Pessoa Idosa;</w:t>
            </w:r>
          </w:p>
          <w:p w14:paraId="556F083B" w14:textId="77777777" w:rsidR="00C71D5C" w:rsidRPr="00C81FE2" w:rsidRDefault="00C71D5C" w:rsidP="005100BE">
            <w:pPr>
              <w:spacing w:line="276" w:lineRule="auto"/>
              <w:ind w:hanging="2"/>
              <w:jc w:val="both"/>
              <w:rPr>
                <w:rFonts w:eastAsia="Calibri" w:cstheme="minorHAnsi"/>
                <w:color w:val="000000" w:themeColor="text1"/>
              </w:rPr>
            </w:pPr>
            <w:r w:rsidRPr="00C81FE2">
              <w:rPr>
                <w:rFonts w:eastAsia="Calibri" w:cstheme="minorHAnsi"/>
                <w:color w:val="000000" w:themeColor="text1"/>
              </w:rPr>
              <w:t>2. Realizar a avaliação inicial das demandas das(os) usuárias(os) do serviço;</w:t>
            </w:r>
          </w:p>
          <w:p w14:paraId="1F9BA976" w14:textId="77777777" w:rsidR="00C71D5C" w:rsidRPr="00C81FE2" w:rsidRDefault="00C71D5C" w:rsidP="005100BE">
            <w:pPr>
              <w:spacing w:line="276" w:lineRule="auto"/>
              <w:ind w:hanging="2"/>
              <w:jc w:val="both"/>
              <w:rPr>
                <w:rFonts w:eastAsia="Calibri" w:cstheme="minorHAnsi"/>
                <w:color w:val="000000" w:themeColor="text1"/>
              </w:rPr>
            </w:pPr>
            <w:r w:rsidRPr="00C81FE2">
              <w:rPr>
                <w:rFonts w:eastAsia="Calibri" w:cstheme="minorHAnsi"/>
                <w:color w:val="000000" w:themeColor="text1"/>
              </w:rPr>
              <w:t xml:space="preserve">2. Realizar atendimento </w:t>
            </w:r>
            <w:proofErr w:type="spellStart"/>
            <w:r w:rsidRPr="00C81FE2">
              <w:rPr>
                <w:rFonts w:eastAsia="Calibri" w:cstheme="minorHAnsi"/>
                <w:color w:val="000000" w:themeColor="text1"/>
              </w:rPr>
              <w:t>gerontológico</w:t>
            </w:r>
            <w:proofErr w:type="spellEnd"/>
            <w:r w:rsidRPr="00C81FE2">
              <w:rPr>
                <w:rFonts w:eastAsia="Calibri" w:cstheme="minorHAnsi"/>
                <w:color w:val="000000" w:themeColor="text1"/>
              </w:rPr>
              <w:t>, identificando e orientando demandas na sua área de especialidade em conjunto com a equipe interdisciplinar;</w:t>
            </w:r>
          </w:p>
          <w:p w14:paraId="31C0C82B" w14:textId="77777777" w:rsidR="00C71D5C" w:rsidRPr="00C81FE2" w:rsidRDefault="00C71D5C" w:rsidP="005100BE">
            <w:pPr>
              <w:spacing w:line="276" w:lineRule="auto"/>
              <w:ind w:hanging="2"/>
              <w:jc w:val="both"/>
              <w:rPr>
                <w:rFonts w:eastAsia="Calibri" w:cstheme="minorHAnsi"/>
                <w:color w:val="000000" w:themeColor="text1"/>
              </w:rPr>
            </w:pPr>
            <w:r w:rsidRPr="00C81FE2">
              <w:rPr>
                <w:rFonts w:eastAsia="Calibri" w:cstheme="minorHAnsi"/>
                <w:color w:val="000000" w:themeColor="text1"/>
              </w:rPr>
              <w:lastRenderedPageBreak/>
              <w:t>3. Orientar e encaminhar as(os) usuárias(os) para acesso a serviços e programas;</w:t>
            </w:r>
          </w:p>
          <w:p w14:paraId="4BCBEB38" w14:textId="77777777" w:rsidR="00C71D5C" w:rsidRPr="00C81FE2" w:rsidRDefault="00C71D5C" w:rsidP="005100BE">
            <w:pPr>
              <w:spacing w:line="276" w:lineRule="auto"/>
              <w:ind w:hanging="2"/>
              <w:jc w:val="both"/>
              <w:rPr>
                <w:rFonts w:eastAsia="Calibri" w:cstheme="minorHAnsi"/>
                <w:color w:val="000000" w:themeColor="text1"/>
              </w:rPr>
            </w:pPr>
            <w:r w:rsidRPr="00C81FE2">
              <w:rPr>
                <w:rFonts w:eastAsia="Calibri" w:cstheme="minorHAnsi"/>
                <w:color w:val="000000" w:themeColor="text1"/>
              </w:rPr>
              <w:t>4. Realizar a interlocução com os demais serviços da Rede para o atendimento;</w:t>
            </w:r>
          </w:p>
          <w:p w14:paraId="690B95C3" w14:textId="77777777" w:rsidR="00C71D5C" w:rsidRPr="00C81FE2" w:rsidRDefault="00C71D5C" w:rsidP="005100BE">
            <w:pPr>
              <w:spacing w:line="276" w:lineRule="auto"/>
              <w:ind w:hanging="2"/>
              <w:jc w:val="both"/>
              <w:rPr>
                <w:rFonts w:eastAsia="Calibri" w:cstheme="minorHAnsi"/>
                <w:color w:val="000000" w:themeColor="text1"/>
              </w:rPr>
            </w:pPr>
            <w:r w:rsidRPr="00C81FE2">
              <w:rPr>
                <w:rFonts w:eastAsia="Calibri" w:cstheme="minorHAnsi"/>
                <w:color w:val="000000" w:themeColor="text1"/>
              </w:rPr>
              <w:t>5. Realizar o acompanhamento dos casos, considerando seu contexto e peculiaridade, bem como suas necessidades;</w:t>
            </w:r>
          </w:p>
          <w:p w14:paraId="7C7D528C" w14:textId="77777777" w:rsidR="00C71D5C" w:rsidRPr="00C81FE2" w:rsidRDefault="00C71D5C" w:rsidP="005100BE">
            <w:pPr>
              <w:spacing w:line="276" w:lineRule="auto"/>
              <w:ind w:hanging="2"/>
              <w:jc w:val="both"/>
              <w:rPr>
                <w:rFonts w:eastAsia="Calibri" w:cstheme="minorHAnsi"/>
                <w:color w:val="000000" w:themeColor="text1"/>
              </w:rPr>
            </w:pPr>
            <w:r w:rsidRPr="00C81FE2">
              <w:rPr>
                <w:rFonts w:eastAsia="Calibri" w:cstheme="minorHAnsi"/>
                <w:color w:val="000000" w:themeColor="text1"/>
              </w:rPr>
              <w:t>6. Elaborar relatórios sobre o atendimento e fornecer suporte técnico e informações para a coordenação e a equipe do serviço;</w:t>
            </w:r>
          </w:p>
          <w:p w14:paraId="6ED4B699" w14:textId="77777777" w:rsidR="00C71D5C" w:rsidRPr="00C81FE2" w:rsidRDefault="00C71D5C" w:rsidP="005100BE">
            <w:pPr>
              <w:spacing w:line="276" w:lineRule="auto"/>
              <w:ind w:hanging="2"/>
              <w:jc w:val="both"/>
              <w:rPr>
                <w:rFonts w:eastAsia="Calibri" w:cstheme="minorHAnsi"/>
                <w:color w:val="000000" w:themeColor="text1"/>
              </w:rPr>
            </w:pPr>
            <w:r w:rsidRPr="00C81FE2">
              <w:rPr>
                <w:rFonts w:eastAsia="Calibri" w:cstheme="minorHAnsi"/>
                <w:color w:val="000000" w:themeColor="text1"/>
              </w:rPr>
              <w:t>7. Participar do estudo e da discussão de casos com a equipe técnica e com outros serviços da Rede;</w:t>
            </w:r>
          </w:p>
          <w:p w14:paraId="716E0197" w14:textId="77777777" w:rsidR="00C71D5C" w:rsidRPr="00C81FE2" w:rsidRDefault="00C71D5C" w:rsidP="005100BE">
            <w:pPr>
              <w:spacing w:line="276" w:lineRule="auto"/>
              <w:ind w:hanging="2"/>
              <w:jc w:val="both"/>
              <w:rPr>
                <w:rFonts w:eastAsia="Calibri" w:cstheme="minorHAnsi"/>
                <w:color w:val="000000" w:themeColor="text1"/>
              </w:rPr>
            </w:pPr>
            <w:r w:rsidRPr="00C81FE2">
              <w:rPr>
                <w:rFonts w:eastAsia="Calibri" w:cstheme="minorHAnsi"/>
                <w:color w:val="000000" w:themeColor="text1"/>
              </w:rPr>
              <w:t>8. Participar de palestras, rodas de conversa, seminários, entre outras atividades sobre a temática do envelhecimento e dos Direitos Humanos e Cidadania;</w:t>
            </w:r>
          </w:p>
          <w:p w14:paraId="2440015B" w14:textId="77777777" w:rsidR="00C71D5C" w:rsidRPr="00C81FE2" w:rsidRDefault="00C71D5C" w:rsidP="005100BE">
            <w:pPr>
              <w:spacing w:line="276" w:lineRule="auto"/>
              <w:ind w:hanging="2"/>
              <w:jc w:val="both"/>
              <w:rPr>
                <w:rFonts w:eastAsia="Calibri" w:cstheme="minorHAnsi"/>
                <w:color w:val="000000" w:themeColor="text1"/>
              </w:rPr>
            </w:pPr>
            <w:r w:rsidRPr="00C81FE2">
              <w:rPr>
                <w:rFonts w:eastAsia="Calibri" w:cstheme="minorHAnsi"/>
                <w:color w:val="000000" w:themeColor="text1"/>
              </w:rPr>
              <w:t>9. Participar da elaboração e implementação do Plano de Ação do serviço;</w:t>
            </w:r>
          </w:p>
          <w:p w14:paraId="4680D181" w14:textId="77777777" w:rsidR="00C71D5C" w:rsidRPr="00C81FE2" w:rsidRDefault="00C71D5C" w:rsidP="005100BE">
            <w:pPr>
              <w:spacing w:line="276" w:lineRule="auto"/>
              <w:ind w:hanging="2"/>
              <w:jc w:val="both"/>
              <w:rPr>
                <w:rFonts w:cstheme="minorHAnsi"/>
              </w:rPr>
            </w:pPr>
            <w:r w:rsidRPr="00C81FE2">
              <w:rPr>
                <w:rFonts w:eastAsia="Calibri" w:cstheme="minorHAnsi"/>
                <w:color w:val="000000" w:themeColor="text1"/>
              </w:rPr>
              <w:t>10. Supervisionar e orientar as atividades da(o) estagiária(o) de gerontologia vinculada(o) ao equipamento.</w:t>
            </w:r>
          </w:p>
        </w:tc>
        <w:tc>
          <w:tcPr>
            <w:tcW w:w="13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56F22CB6" w14:textId="77777777" w:rsidR="00C71D5C" w:rsidRPr="00C81FE2" w:rsidRDefault="00C71D5C" w:rsidP="005100BE">
            <w:pPr>
              <w:spacing w:line="276" w:lineRule="auto"/>
              <w:ind w:hanging="2"/>
              <w:jc w:val="center"/>
              <w:rPr>
                <w:rFonts w:eastAsiaTheme="minorEastAsia" w:cstheme="minorHAnsi"/>
              </w:rPr>
            </w:pPr>
            <w:r w:rsidRPr="00C81FE2">
              <w:rPr>
                <w:rFonts w:eastAsiaTheme="minorEastAsia" w:cstheme="minorHAnsi"/>
              </w:rPr>
              <w:lastRenderedPageBreak/>
              <w:t>40 horas semanais</w:t>
            </w:r>
          </w:p>
        </w:tc>
        <w:tc>
          <w:tcPr>
            <w:tcW w:w="62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23AA1CB5" w14:textId="77777777" w:rsidR="00C71D5C" w:rsidRPr="00C81FE2" w:rsidRDefault="00C71D5C" w:rsidP="005100BE">
            <w:pPr>
              <w:spacing w:line="276" w:lineRule="auto"/>
              <w:ind w:hanging="2"/>
              <w:jc w:val="center"/>
              <w:rPr>
                <w:rFonts w:eastAsiaTheme="minorEastAsia" w:cstheme="minorHAnsi"/>
              </w:rPr>
            </w:pPr>
            <w:r w:rsidRPr="00C81FE2">
              <w:rPr>
                <w:rFonts w:eastAsiaTheme="minorEastAsia" w:cstheme="minorHAnsi"/>
              </w:rPr>
              <w:t>1</w:t>
            </w:r>
          </w:p>
        </w:tc>
      </w:tr>
      <w:tr w:rsidR="00C71D5C" w:rsidRPr="00C81FE2" w14:paraId="71666451" w14:textId="77777777" w:rsidTr="00C71D5C">
        <w:trPr>
          <w:trHeight w:val="300"/>
        </w:trPr>
        <w:tc>
          <w:tcPr>
            <w:tcW w:w="170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0938424" w14:textId="77777777" w:rsidR="00C71D5C" w:rsidRPr="00C81FE2" w:rsidRDefault="00C71D5C" w:rsidP="005100BE">
            <w:pPr>
              <w:spacing w:line="276" w:lineRule="auto"/>
              <w:jc w:val="center"/>
              <w:rPr>
                <w:rFonts w:eastAsiaTheme="minorEastAsia" w:cstheme="minorHAnsi"/>
                <w:b/>
              </w:rPr>
            </w:pPr>
            <w:r w:rsidRPr="00C81FE2">
              <w:rPr>
                <w:rFonts w:eastAsiaTheme="minorEastAsia" w:cstheme="minorHAnsi"/>
                <w:b/>
              </w:rPr>
              <w:t>Assistente Social</w:t>
            </w:r>
          </w:p>
        </w:tc>
        <w:tc>
          <w:tcPr>
            <w:tcW w:w="270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1641516A" w14:textId="77777777" w:rsidR="00C71D5C" w:rsidRPr="00C81FE2" w:rsidRDefault="00C71D5C" w:rsidP="005100BE">
            <w:pPr>
              <w:spacing w:line="276" w:lineRule="auto"/>
              <w:jc w:val="both"/>
              <w:rPr>
                <w:rFonts w:eastAsia="Calibri" w:cstheme="minorHAnsi"/>
              </w:rPr>
            </w:pPr>
            <w:r w:rsidRPr="00C81FE2">
              <w:rPr>
                <w:rFonts w:eastAsia="Calibri" w:cstheme="minorHAnsi"/>
                <w:color w:val="000000" w:themeColor="text1"/>
              </w:rPr>
              <w:t>Ensino superior completo em Serviço Social, com inscrição regular no Conselho Regional de Serviço Social, experiência comprovada na temática do envelhecimento e conhecimentos da legislação e de políticas públicas relacionadas.</w:t>
            </w:r>
          </w:p>
          <w:p w14:paraId="62DD1E68" w14:textId="77777777" w:rsidR="00C71D5C" w:rsidRPr="00C81FE2" w:rsidRDefault="00C71D5C" w:rsidP="005100BE">
            <w:pPr>
              <w:spacing w:line="276" w:lineRule="auto"/>
              <w:jc w:val="both"/>
              <w:rPr>
                <w:rFonts w:eastAsiaTheme="minorEastAsia" w:cstheme="minorHAnsi"/>
              </w:rPr>
            </w:pPr>
          </w:p>
        </w:tc>
        <w:tc>
          <w:tcPr>
            <w:tcW w:w="31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57E45FE2" w14:textId="77777777" w:rsidR="00C71D5C" w:rsidRPr="00C81FE2" w:rsidRDefault="00C71D5C" w:rsidP="005100BE">
            <w:pPr>
              <w:spacing w:line="276" w:lineRule="auto"/>
              <w:jc w:val="both"/>
              <w:rPr>
                <w:rFonts w:eastAsia="Calibri" w:cstheme="minorHAnsi"/>
                <w:color w:val="000000" w:themeColor="text1"/>
              </w:rPr>
            </w:pPr>
            <w:r w:rsidRPr="00C81FE2">
              <w:rPr>
                <w:rFonts w:eastAsia="Calibri" w:cstheme="minorHAnsi"/>
                <w:color w:val="000000" w:themeColor="text1"/>
              </w:rPr>
              <w:t>1. Realizar atendimento socioassistencial, identificando e orientando demandas na sua área de especialidade em conjunto com a equipe interdisciplinar;</w:t>
            </w:r>
          </w:p>
          <w:p w14:paraId="6F3F54B7" w14:textId="77777777" w:rsidR="00C71D5C" w:rsidRPr="00C81FE2" w:rsidRDefault="00C71D5C" w:rsidP="005100BE">
            <w:pPr>
              <w:spacing w:line="276" w:lineRule="auto"/>
              <w:jc w:val="both"/>
              <w:rPr>
                <w:rFonts w:eastAsia="Calibri" w:cstheme="minorHAnsi"/>
                <w:color w:val="000000" w:themeColor="text1"/>
              </w:rPr>
            </w:pPr>
            <w:r w:rsidRPr="00C81FE2">
              <w:rPr>
                <w:rFonts w:eastAsia="Calibri" w:cstheme="minorHAnsi"/>
                <w:color w:val="000000" w:themeColor="text1"/>
              </w:rPr>
              <w:t>2. Orientar e encaminhar as(os) usuárias(os) para acesso a serviços e programas;</w:t>
            </w:r>
          </w:p>
          <w:p w14:paraId="6BA1D4BB" w14:textId="77777777" w:rsidR="00C71D5C" w:rsidRPr="00C81FE2" w:rsidRDefault="00C71D5C" w:rsidP="005100BE">
            <w:pPr>
              <w:spacing w:line="276" w:lineRule="auto"/>
              <w:jc w:val="both"/>
              <w:rPr>
                <w:rFonts w:eastAsia="Calibri" w:cstheme="minorHAnsi"/>
                <w:color w:val="000000" w:themeColor="text1"/>
              </w:rPr>
            </w:pPr>
            <w:r w:rsidRPr="00C81FE2">
              <w:rPr>
                <w:rFonts w:eastAsia="Calibri" w:cstheme="minorHAnsi"/>
                <w:color w:val="000000" w:themeColor="text1"/>
              </w:rPr>
              <w:t>3. Realizar a interlocução com os demais serviços da Rede para o atendimento;</w:t>
            </w:r>
          </w:p>
          <w:p w14:paraId="3A6B0BA3" w14:textId="77777777" w:rsidR="00C71D5C" w:rsidRPr="00C81FE2" w:rsidRDefault="00C71D5C" w:rsidP="005100BE">
            <w:pPr>
              <w:spacing w:line="276" w:lineRule="auto"/>
              <w:jc w:val="both"/>
              <w:rPr>
                <w:rFonts w:eastAsia="Calibri" w:cstheme="minorHAnsi"/>
                <w:color w:val="000000" w:themeColor="text1"/>
              </w:rPr>
            </w:pPr>
            <w:r w:rsidRPr="00C81FE2">
              <w:rPr>
                <w:rFonts w:eastAsia="Calibri" w:cstheme="minorHAnsi"/>
                <w:color w:val="000000" w:themeColor="text1"/>
              </w:rPr>
              <w:lastRenderedPageBreak/>
              <w:t>4. Realizar o acompanhamento dos casos, considerando seu contexto e peculiaridade, bem como suas necessidades;</w:t>
            </w:r>
          </w:p>
          <w:p w14:paraId="37AA2FE0" w14:textId="77777777" w:rsidR="00C71D5C" w:rsidRPr="00C81FE2" w:rsidRDefault="00C71D5C" w:rsidP="005100BE">
            <w:pPr>
              <w:spacing w:line="276" w:lineRule="auto"/>
              <w:jc w:val="both"/>
              <w:rPr>
                <w:rFonts w:eastAsia="Calibri" w:cstheme="minorHAnsi"/>
                <w:color w:val="000000" w:themeColor="text1"/>
              </w:rPr>
            </w:pPr>
            <w:r w:rsidRPr="00C81FE2">
              <w:rPr>
                <w:rFonts w:eastAsia="Calibri" w:cstheme="minorHAnsi"/>
                <w:color w:val="000000" w:themeColor="text1"/>
              </w:rPr>
              <w:t>5. Elaborar relatórios sobre o atendimento e fornecer suporte técnico e informações para a coordenação e a equipe do serviço;</w:t>
            </w:r>
          </w:p>
          <w:p w14:paraId="16FB7F0B" w14:textId="77777777" w:rsidR="00C71D5C" w:rsidRPr="00C81FE2" w:rsidRDefault="00C71D5C" w:rsidP="005100BE">
            <w:pPr>
              <w:spacing w:line="276" w:lineRule="auto"/>
              <w:jc w:val="both"/>
              <w:rPr>
                <w:rFonts w:eastAsia="Calibri" w:cstheme="minorHAnsi"/>
                <w:color w:val="000000" w:themeColor="text1"/>
              </w:rPr>
            </w:pPr>
            <w:r w:rsidRPr="00C81FE2">
              <w:rPr>
                <w:rFonts w:eastAsia="Calibri" w:cstheme="minorHAnsi"/>
                <w:color w:val="000000" w:themeColor="text1"/>
              </w:rPr>
              <w:t>6. Participar do estudo e da discussão de casos com a equipe técnica e com outros serviços da Rede;</w:t>
            </w:r>
          </w:p>
          <w:p w14:paraId="4945743B" w14:textId="77777777" w:rsidR="00C71D5C" w:rsidRPr="00C81FE2" w:rsidRDefault="00C71D5C" w:rsidP="005100BE">
            <w:pPr>
              <w:spacing w:line="276" w:lineRule="auto"/>
              <w:jc w:val="both"/>
              <w:rPr>
                <w:rFonts w:eastAsia="Calibri" w:cstheme="minorHAnsi"/>
                <w:color w:val="000000" w:themeColor="text1"/>
              </w:rPr>
            </w:pPr>
            <w:r w:rsidRPr="00C81FE2">
              <w:rPr>
                <w:rFonts w:eastAsia="Calibri" w:cstheme="minorHAnsi"/>
                <w:color w:val="000000" w:themeColor="text1"/>
              </w:rPr>
              <w:t>7. Participar de palestras, rodas de conversa, seminários, entre outras atividades sobre a temática do envelhecimento e dos Direitos Humanos e Cidadania;</w:t>
            </w:r>
          </w:p>
          <w:p w14:paraId="0888CDDC" w14:textId="77777777" w:rsidR="00C71D5C" w:rsidRPr="00C81FE2" w:rsidRDefault="00C71D5C" w:rsidP="005100BE">
            <w:pPr>
              <w:spacing w:line="276" w:lineRule="auto"/>
              <w:jc w:val="both"/>
              <w:rPr>
                <w:rFonts w:eastAsia="Calibri" w:cstheme="minorHAnsi"/>
                <w:color w:val="000000" w:themeColor="text1"/>
              </w:rPr>
            </w:pPr>
            <w:r w:rsidRPr="00C81FE2">
              <w:rPr>
                <w:rFonts w:eastAsia="Calibri" w:cstheme="minorHAnsi"/>
                <w:color w:val="000000" w:themeColor="text1"/>
              </w:rPr>
              <w:t>8. Participar da elaboração e implementação do Plano de Ação do serviço;</w:t>
            </w:r>
          </w:p>
          <w:p w14:paraId="034E1CE9" w14:textId="77777777" w:rsidR="00C71D5C" w:rsidRPr="00C81FE2" w:rsidRDefault="00C71D5C" w:rsidP="005100BE">
            <w:pPr>
              <w:spacing w:line="276" w:lineRule="auto"/>
              <w:jc w:val="both"/>
              <w:rPr>
                <w:rFonts w:eastAsia="Calibri" w:cstheme="minorHAnsi"/>
                <w:color w:val="000000" w:themeColor="text1"/>
              </w:rPr>
            </w:pPr>
            <w:r w:rsidRPr="00C81FE2">
              <w:rPr>
                <w:rFonts w:eastAsia="Calibri" w:cstheme="minorHAnsi"/>
                <w:color w:val="000000" w:themeColor="text1"/>
              </w:rPr>
              <w:t>9. Supervisionar e orientar as atividades da(o) estagiária(o) de serviço social vinculada(o) ao equipamento.</w:t>
            </w:r>
          </w:p>
        </w:tc>
        <w:tc>
          <w:tcPr>
            <w:tcW w:w="13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6B7BBA8" w14:textId="77777777" w:rsidR="00C71D5C" w:rsidRPr="00C81FE2" w:rsidRDefault="00C71D5C" w:rsidP="005100BE">
            <w:pPr>
              <w:spacing w:line="276" w:lineRule="auto"/>
              <w:jc w:val="center"/>
              <w:rPr>
                <w:rFonts w:eastAsiaTheme="minorEastAsia" w:cstheme="minorHAnsi"/>
              </w:rPr>
            </w:pPr>
            <w:r w:rsidRPr="00C81FE2">
              <w:rPr>
                <w:rFonts w:eastAsiaTheme="minorEastAsia" w:cstheme="minorHAnsi"/>
              </w:rPr>
              <w:lastRenderedPageBreak/>
              <w:t>30 horas semanais, conforme Lei nº 12.317 de 2010</w:t>
            </w:r>
          </w:p>
        </w:tc>
        <w:tc>
          <w:tcPr>
            <w:tcW w:w="62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31A711E6" w14:textId="77777777" w:rsidR="00C71D5C" w:rsidRPr="00C81FE2" w:rsidRDefault="00C71D5C" w:rsidP="005100BE">
            <w:pPr>
              <w:spacing w:line="276" w:lineRule="auto"/>
              <w:jc w:val="center"/>
              <w:rPr>
                <w:rFonts w:eastAsiaTheme="minorEastAsia" w:cstheme="minorHAnsi"/>
              </w:rPr>
            </w:pPr>
            <w:r w:rsidRPr="00C81FE2">
              <w:rPr>
                <w:rFonts w:eastAsiaTheme="minorEastAsia" w:cstheme="minorHAnsi"/>
              </w:rPr>
              <w:t>1</w:t>
            </w:r>
          </w:p>
        </w:tc>
      </w:tr>
      <w:tr w:rsidR="00C71D5C" w:rsidRPr="00C81FE2" w14:paraId="5F054F1A" w14:textId="77777777" w:rsidTr="00C71D5C">
        <w:trPr>
          <w:trHeight w:val="2584"/>
        </w:trPr>
        <w:tc>
          <w:tcPr>
            <w:tcW w:w="170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023675F" w14:textId="77777777" w:rsidR="00C71D5C" w:rsidRPr="00C81FE2" w:rsidRDefault="00C71D5C" w:rsidP="005100BE">
            <w:pPr>
              <w:spacing w:line="276" w:lineRule="auto"/>
              <w:jc w:val="center"/>
              <w:rPr>
                <w:rFonts w:eastAsia="Calibri" w:cstheme="minorHAnsi"/>
              </w:rPr>
            </w:pPr>
            <w:r w:rsidRPr="00C81FE2">
              <w:rPr>
                <w:rFonts w:eastAsia="Calibri" w:cstheme="minorHAnsi"/>
                <w:b/>
                <w:bCs/>
                <w:color w:val="000000" w:themeColor="text1"/>
              </w:rPr>
              <w:t>Articuladora de Rede</w:t>
            </w:r>
          </w:p>
          <w:p w14:paraId="6941695F" w14:textId="77777777" w:rsidR="00C71D5C" w:rsidRPr="00C81FE2" w:rsidRDefault="00C71D5C" w:rsidP="005100BE">
            <w:pPr>
              <w:spacing w:line="276" w:lineRule="auto"/>
              <w:jc w:val="center"/>
              <w:rPr>
                <w:rFonts w:eastAsiaTheme="minorEastAsia" w:cstheme="minorHAnsi"/>
                <w:b/>
                <w:bCs/>
              </w:rPr>
            </w:pPr>
          </w:p>
        </w:tc>
        <w:tc>
          <w:tcPr>
            <w:tcW w:w="270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D7454C2" w14:textId="77777777" w:rsidR="00C71D5C" w:rsidRPr="00C81FE2" w:rsidRDefault="00C71D5C" w:rsidP="005100BE">
            <w:pPr>
              <w:spacing w:line="276" w:lineRule="auto"/>
              <w:jc w:val="both"/>
              <w:rPr>
                <w:rFonts w:eastAsia="Calibri" w:cstheme="minorHAnsi"/>
              </w:rPr>
            </w:pPr>
            <w:r w:rsidRPr="00C81FE2">
              <w:rPr>
                <w:rFonts w:eastAsia="Calibri" w:cstheme="minorHAnsi"/>
                <w:color w:val="000000" w:themeColor="text1"/>
              </w:rPr>
              <w:t>Ensino Superior completo na área de Humanas, com experiência comprovada em articulação comunitária e conhecimentos da legislação e de políticas públicas relacionadas.</w:t>
            </w:r>
          </w:p>
        </w:tc>
        <w:tc>
          <w:tcPr>
            <w:tcW w:w="31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42E43FE9" w14:textId="77777777" w:rsidR="00C71D5C" w:rsidRPr="00C81FE2" w:rsidRDefault="00C71D5C" w:rsidP="005100BE">
            <w:pPr>
              <w:spacing w:line="276" w:lineRule="auto"/>
              <w:jc w:val="both"/>
              <w:rPr>
                <w:rFonts w:eastAsia="Calibri" w:cstheme="minorHAnsi"/>
                <w:color w:val="000000" w:themeColor="text1"/>
              </w:rPr>
            </w:pPr>
            <w:r w:rsidRPr="00C81FE2">
              <w:rPr>
                <w:rFonts w:eastAsia="Calibri" w:cstheme="minorHAnsi"/>
                <w:color w:val="000000" w:themeColor="text1"/>
              </w:rPr>
              <w:t>1. Participar da elaboração e implementação do Plano de Ação do serviço com participação no processo de territorialização e mapeamento;</w:t>
            </w:r>
          </w:p>
          <w:p w14:paraId="4974B8A4" w14:textId="77777777" w:rsidR="00C71D5C" w:rsidRPr="00C81FE2" w:rsidRDefault="00C71D5C" w:rsidP="005100BE">
            <w:pPr>
              <w:spacing w:line="276" w:lineRule="auto"/>
              <w:jc w:val="both"/>
              <w:rPr>
                <w:rFonts w:eastAsia="Calibri" w:cstheme="minorHAnsi"/>
                <w:color w:val="000000" w:themeColor="text1"/>
              </w:rPr>
            </w:pPr>
            <w:r w:rsidRPr="00C81FE2">
              <w:rPr>
                <w:rFonts w:eastAsia="Calibri" w:cstheme="minorHAnsi"/>
                <w:color w:val="000000" w:themeColor="text1"/>
              </w:rPr>
              <w:t>2. Realizar busca ativa, identificando grupos expostos a riscos e priorizando as situações a serem acompanhadas;</w:t>
            </w:r>
          </w:p>
          <w:p w14:paraId="1DDC541B" w14:textId="77777777" w:rsidR="00C71D5C" w:rsidRPr="00C81FE2" w:rsidRDefault="00C71D5C" w:rsidP="005100BE">
            <w:pPr>
              <w:spacing w:line="276" w:lineRule="auto"/>
              <w:jc w:val="both"/>
              <w:rPr>
                <w:rFonts w:eastAsia="Calibri" w:cstheme="minorHAnsi"/>
                <w:color w:val="000000" w:themeColor="text1"/>
              </w:rPr>
            </w:pPr>
            <w:r w:rsidRPr="00C81FE2">
              <w:rPr>
                <w:rFonts w:eastAsia="Calibri" w:cstheme="minorHAnsi"/>
                <w:color w:val="000000" w:themeColor="text1"/>
              </w:rPr>
              <w:t>3. Promover a mobilização e a participação da comunidade;</w:t>
            </w:r>
          </w:p>
          <w:p w14:paraId="28935232" w14:textId="77777777" w:rsidR="00C71D5C" w:rsidRPr="00C81FE2" w:rsidRDefault="00C71D5C" w:rsidP="005100BE">
            <w:pPr>
              <w:spacing w:line="276" w:lineRule="auto"/>
              <w:jc w:val="both"/>
              <w:rPr>
                <w:rFonts w:eastAsia="Calibri" w:cstheme="minorHAnsi"/>
                <w:color w:val="000000" w:themeColor="text1"/>
              </w:rPr>
            </w:pPr>
            <w:r w:rsidRPr="00C81FE2">
              <w:rPr>
                <w:rFonts w:eastAsia="Calibri" w:cstheme="minorHAnsi"/>
                <w:color w:val="000000" w:themeColor="text1"/>
              </w:rPr>
              <w:t>4. Identificar parceiros e recursos no território que possam potencializar ações com a Rede de Promoção e Defesa dos Direitos Humanos e Cidadania;</w:t>
            </w:r>
          </w:p>
          <w:p w14:paraId="36C51F75" w14:textId="77777777" w:rsidR="00C71D5C" w:rsidRPr="00C81FE2" w:rsidRDefault="00C71D5C" w:rsidP="005100BE">
            <w:pPr>
              <w:spacing w:line="276" w:lineRule="auto"/>
              <w:jc w:val="both"/>
              <w:rPr>
                <w:rFonts w:eastAsia="Calibri" w:cstheme="minorHAnsi"/>
                <w:color w:val="000000" w:themeColor="text1"/>
              </w:rPr>
            </w:pPr>
            <w:r w:rsidRPr="00C81FE2">
              <w:rPr>
                <w:rFonts w:eastAsia="Calibri" w:cstheme="minorHAnsi"/>
                <w:color w:val="000000" w:themeColor="text1"/>
              </w:rPr>
              <w:t xml:space="preserve">5. Planejar campanhas de promoção do Posto Avançado da </w:t>
            </w:r>
            <w:r w:rsidRPr="00C81FE2">
              <w:rPr>
                <w:rFonts w:eastAsia="Calibri" w:cstheme="minorHAnsi"/>
                <w:color w:val="000000" w:themeColor="text1"/>
              </w:rPr>
              <w:lastRenderedPageBreak/>
              <w:t>Pessoa Idosa e da temática do envelhecimento;</w:t>
            </w:r>
          </w:p>
          <w:p w14:paraId="4354966F" w14:textId="77777777" w:rsidR="00C71D5C" w:rsidRPr="00C81FE2" w:rsidRDefault="00C71D5C" w:rsidP="005100BE">
            <w:pPr>
              <w:spacing w:line="276" w:lineRule="auto"/>
              <w:jc w:val="both"/>
              <w:rPr>
                <w:rFonts w:eastAsia="Calibri" w:cstheme="minorHAnsi"/>
                <w:color w:val="000000" w:themeColor="text1"/>
              </w:rPr>
            </w:pPr>
            <w:r w:rsidRPr="00C81FE2">
              <w:rPr>
                <w:rFonts w:eastAsia="Calibri" w:cstheme="minorHAnsi"/>
                <w:color w:val="000000" w:themeColor="text1"/>
              </w:rPr>
              <w:t>6. Elaborar relatórios sobre o atendimento e fornecer suporte técnico e informações para a coordenação do serviço;</w:t>
            </w:r>
          </w:p>
          <w:p w14:paraId="1F1BEC61" w14:textId="77777777" w:rsidR="00C71D5C" w:rsidRPr="00C81FE2" w:rsidRDefault="00C71D5C" w:rsidP="005100BE">
            <w:pPr>
              <w:spacing w:line="276" w:lineRule="auto"/>
              <w:jc w:val="both"/>
              <w:rPr>
                <w:rFonts w:eastAsia="Calibri" w:cstheme="minorHAnsi"/>
                <w:color w:val="000000" w:themeColor="text1"/>
              </w:rPr>
            </w:pPr>
            <w:r w:rsidRPr="00C81FE2">
              <w:rPr>
                <w:rFonts w:eastAsia="Calibri" w:cstheme="minorHAnsi"/>
                <w:color w:val="000000" w:themeColor="text1"/>
              </w:rPr>
              <w:t>7. Participar do estudo e da discussão de casos com a equipe técnica e com outros serviços da Rede;</w:t>
            </w:r>
          </w:p>
          <w:p w14:paraId="0D4806BB" w14:textId="77777777" w:rsidR="00C71D5C" w:rsidRPr="00C81FE2" w:rsidRDefault="00C71D5C" w:rsidP="005100BE">
            <w:pPr>
              <w:spacing w:line="276" w:lineRule="auto"/>
              <w:jc w:val="both"/>
              <w:rPr>
                <w:rFonts w:eastAsia="Calibri" w:cstheme="minorHAnsi"/>
                <w:color w:val="000000" w:themeColor="text1"/>
              </w:rPr>
            </w:pPr>
            <w:r w:rsidRPr="00C81FE2">
              <w:rPr>
                <w:rFonts w:eastAsia="Calibri" w:cstheme="minorHAnsi"/>
                <w:color w:val="000000" w:themeColor="text1"/>
              </w:rPr>
              <w:t>8. Participar de palestras, rodas de conversa, seminários, entre outras atividades sobre a temática do envelhecimento e dos Direitos Humanos e Cidadania.</w:t>
            </w:r>
          </w:p>
        </w:tc>
        <w:tc>
          <w:tcPr>
            <w:tcW w:w="13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1F36DDF8" w14:textId="77777777" w:rsidR="00C71D5C" w:rsidRPr="00C81FE2" w:rsidRDefault="00C71D5C" w:rsidP="005100BE">
            <w:pPr>
              <w:spacing w:line="276" w:lineRule="auto"/>
              <w:jc w:val="center"/>
              <w:rPr>
                <w:rFonts w:eastAsia="Calibri" w:cstheme="minorHAnsi"/>
              </w:rPr>
            </w:pPr>
            <w:r w:rsidRPr="00C81FE2">
              <w:rPr>
                <w:rFonts w:eastAsia="Calibri" w:cstheme="minorHAnsi"/>
                <w:color w:val="000000" w:themeColor="text1"/>
              </w:rPr>
              <w:lastRenderedPageBreak/>
              <w:t>40 horas semanais</w:t>
            </w:r>
          </w:p>
          <w:p w14:paraId="16EE491D" w14:textId="77777777" w:rsidR="00C71D5C" w:rsidRPr="00C81FE2" w:rsidRDefault="00C71D5C" w:rsidP="005100BE">
            <w:pPr>
              <w:spacing w:line="276" w:lineRule="auto"/>
              <w:jc w:val="center"/>
              <w:rPr>
                <w:rFonts w:eastAsiaTheme="minorEastAsia" w:cstheme="minorHAnsi"/>
              </w:rPr>
            </w:pPr>
          </w:p>
        </w:tc>
        <w:tc>
          <w:tcPr>
            <w:tcW w:w="62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4E77A517" w14:textId="77777777" w:rsidR="00C71D5C" w:rsidRPr="00C81FE2" w:rsidRDefault="00C71D5C" w:rsidP="005100BE">
            <w:pPr>
              <w:spacing w:line="276" w:lineRule="auto"/>
              <w:jc w:val="center"/>
              <w:rPr>
                <w:rFonts w:eastAsiaTheme="minorEastAsia" w:cstheme="minorHAnsi"/>
              </w:rPr>
            </w:pPr>
            <w:r w:rsidRPr="00C81FE2">
              <w:rPr>
                <w:rFonts w:eastAsiaTheme="minorEastAsia" w:cstheme="minorHAnsi"/>
              </w:rPr>
              <w:t>1</w:t>
            </w:r>
          </w:p>
        </w:tc>
      </w:tr>
      <w:tr w:rsidR="00C71D5C" w:rsidRPr="00C81FE2" w14:paraId="56291BFD" w14:textId="77777777" w:rsidTr="00C71D5C">
        <w:trPr>
          <w:trHeight w:val="3984"/>
        </w:trPr>
        <w:tc>
          <w:tcPr>
            <w:tcW w:w="170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9B879ED" w14:textId="77777777" w:rsidR="00C71D5C" w:rsidRPr="00C81FE2" w:rsidRDefault="00C71D5C" w:rsidP="005100BE">
            <w:pPr>
              <w:spacing w:line="276" w:lineRule="auto"/>
              <w:jc w:val="center"/>
              <w:rPr>
                <w:rFonts w:eastAsiaTheme="minorEastAsia" w:cstheme="minorHAnsi"/>
                <w:b/>
              </w:rPr>
            </w:pPr>
            <w:r w:rsidRPr="00C81FE2">
              <w:rPr>
                <w:rFonts w:eastAsiaTheme="minorEastAsia" w:cstheme="minorHAnsi"/>
                <w:b/>
              </w:rPr>
              <w:t>Atendente Inicial</w:t>
            </w:r>
          </w:p>
        </w:tc>
        <w:tc>
          <w:tcPr>
            <w:tcW w:w="270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52A5F00" w14:textId="77777777" w:rsidR="00C71D5C" w:rsidRPr="00C81FE2" w:rsidRDefault="00C71D5C" w:rsidP="005100BE">
            <w:pPr>
              <w:spacing w:line="276" w:lineRule="auto"/>
              <w:jc w:val="both"/>
              <w:rPr>
                <w:rFonts w:eastAsiaTheme="minorEastAsia" w:cstheme="minorHAnsi"/>
              </w:rPr>
            </w:pPr>
            <w:r w:rsidRPr="00C81FE2">
              <w:rPr>
                <w:rFonts w:eastAsiaTheme="minorEastAsia" w:cstheme="minorHAnsi"/>
              </w:rPr>
              <w:t>Ensino Médio completo, preferencialmente com experiência em atendimento ao público e/ou secretariado.</w:t>
            </w:r>
          </w:p>
        </w:tc>
        <w:tc>
          <w:tcPr>
            <w:tcW w:w="31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258B5E0A" w14:textId="77777777" w:rsidR="00C71D5C" w:rsidRPr="00C81FE2" w:rsidRDefault="00C71D5C" w:rsidP="005100BE">
            <w:pPr>
              <w:spacing w:line="276" w:lineRule="auto"/>
              <w:jc w:val="both"/>
              <w:rPr>
                <w:rFonts w:eastAsiaTheme="minorEastAsia" w:cstheme="minorHAnsi"/>
              </w:rPr>
            </w:pPr>
            <w:r w:rsidRPr="00C81FE2">
              <w:rPr>
                <w:rFonts w:eastAsiaTheme="minorEastAsia" w:cstheme="minorHAnsi"/>
              </w:rPr>
              <w:t>1. Realizar o primeiro atendimento e acolhimento dos usuários que acessam o serviço;</w:t>
            </w:r>
          </w:p>
          <w:p w14:paraId="6EA373B5" w14:textId="77777777" w:rsidR="00C71D5C" w:rsidRPr="00C81FE2" w:rsidRDefault="00C71D5C" w:rsidP="005100BE">
            <w:pPr>
              <w:spacing w:line="276" w:lineRule="auto"/>
              <w:jc w:val="both"/>
              <w:rPr>
                <w:rFonts w:eastAsiaTheme="minorEastAsia" w:cstheme="minorHAnsi"/>
              </w:rPr>
            </w:pPr>
            <w:r w:rsidRPr="00C81FE2">
              <w:rPr>
                <w:rFonts w:eastAsiaTheme="minorEastAsia" w:cstheme="minorHAnsi"/>
              </w:rPr>
              <w:t>2. Agendar os atendimentos técnicos especializados;</w:t>
            </w:r>
          </w:p>
          <w:p w14:paraId="0F9ACAF0" w14:textId="77777777" w:rsidR="00C71D5C" w:rsidRPr="00C81FE2" w:rsidRDefault="00C71D5C" w:rsidP="005100BE">
            <w:pPr>
              <w:spacing w:line="276" w:lineRule="auto"/>
              <w:jc w:val="both"/>
              <w:rPr>
                <w:rFonts w:eastAsiaTheme="minorEastAsia" w:cstheme="minorHAnsi"/>
              </w:rPr>
            </w:pPr>
            <w:r w:rsidRPr="00C81FE2">
              <w:rPr>
                <w:rFonts w:eastAsiaTheme="minorEastAsia" w:cstheme="minorHAnsi"/>
              </w:rPr>
              <w:t xml:space="preserve">3. Fazer a gestão de uso dos espaços e salas do equipamento; </w:t>
            </w:r>
          </w:p>
          <w:p w14:paraId="4068071E" w14:textId="77777777" w:rsidR="00C71D5C" w:rsidRPr="00C81FE2" w:rsidRDefault="00C71D5C" w:rsidP="005100BE">
            <w:pPr>
              <w:spacing w:line="276" w:lineRule="auto"/>
              <w:jc w:val="both"/>
              <w:rPr>
                <w:rFonts w:eastAsiaTheme="minorEastAsia" w:cstheme="minorHAnsi"/>
              </w:rPr>
            </w:pPr>
            <w:r w:rsidRPr="00C81FE2">
              <w:rPr>
                <w:rFonts w:eastAsiaTheme="minorEastAsia" w:cstheme="minorHAnsi"/>
              </w:rPr>
              <w:t>4. Participar da elaboração e implementação do Plano de Ação do serviço.</w:t>
            </w:r>
          </w:p>
        </w:tc>
        <w:tc>
          <w:tcPr>
            <w:tcW w:w="13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71E5F0FF" w14:textId="77777777" w:rsidR="00C71D5C" w:rsidRPr="00C81FE2" w:rsidRDefault="00C71D5C" w:rsidP="005100BE">
            <w:pPr>
              <w:spacing w:line="276" w:lineRule="auto"/>
              <w:jc w:val="center"/>
              <w:rPr>
                <w:rFonts w:eastAsiaTheme="minorEastAsia" w:cstheme="minorHAnsi"/>
              </w:rPr>
            </w:pPr>
            <w:r w:rsidRPr="00C81FE2">
              <w:rPr>
                <w:rFonts w:eastAsiaTheme="minorEastAsia" w:cstheme="minorHAnsi"/>
              </w:rPr>
              <w:t>40 horas semanais</w:t>
            </w:r>
          </w:p>
        </w:tc>
        <w:tc>
          <w:tcPr>
            <w:tcW w:w="62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1D5B6472" w14:textId="77777777" w:rsidR="00C71D5C" w:rsidRPr="00C81FE2" w:rsidRDefault="00C71D5C" w:rsidP="005100BE">
            <w:pPr>
              <w:spacing w:line="276" w:lineRule="auto"/>
              <w:jc w:val="center"/>
              <w:rPr>
                <w:rFonts w:eastAsiaTheme="minorEastAsia" w:cstheme="minorHAnsi"/>
              </w:rPr>
            </w:pPr>
            <w:r w:rsidRPr="00C81FE2">
              <w:rPr>
                <w:rFonts w:eastAsiaTheme="minorEastAsia" w:cstheme="minorHAnsi"/>
              </w:rPr>
              <w:t>1</w:t>
            </w:r>
          </w:p>
        </w:tc>
      </w:tr>
      <w:tr w:rsidR="00C71D5C" w:rsidRPr="00C81FE2" w14:paraId="7BE5299E" w14:textId="77777777" w:rsidTr="004F3055">
        <w:trPr>
          <w:trHeight w:val="219"/>
        </w:trPr>
        <w:tc>
          <w:tcPr>
            <w:tcW w:w="895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223AA0E" w14:textId="77777777" w:rsidR="00C71D5C" w:rsidRPr="00C81FE2" w:rsidRDefault="00C71D5C" w:rsidP="005100BE">
            <w:pPr>
              <w:spacing w:line="276" w:lineRule="auto"/>
              <w:ind w:hanging="2"/>
              <w:jc w:val="center"/>
              <w:rPr>
                <w:rFonts w:eastAsiaTheme="minorEastAsia" w:cstheme="minorHAnsi"/>
              </w:rPr>
            </w:pPr>
            <w:r w:rsidRPr="00C81FE2">
              <w:rPr>
                <w:rFonts w:eastAsiaTheme="minorEastAsia" w:cstheme="minorHAnsi"/>
                <w:b/>
              </w:rPr>
              <w:t>EQUIPE TOTAL</w:t>
            </w:r>
          </w:p>
        </w:tc>
        <w:tc>
          <w:tcPr>
            <w:tcW w:w="62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2D3F9934" w14:textId="77777777" w:rsidR="00C71D5C" w:rsidRPr="00C81FE2" w:rsidRDefault="00C71D5C" w:rsidP="005100BE">
            <w:pPr>
              <w:spacing w:line="276" w:lineRule="auto"/>
              <w:ind w:hanging="2"/>
              <w:jc w:val="center"/>
              <w:rPr>
                <w:rFonts w:eastAsiaTheme="minorEastAsia" w:cstheme="minorHAnsi"/>
              </w:rPr>
            </w:pPr>
            <w:r w:rsidRPr="00C81FE2">
              <w:rPr>
                <w:rFonts w:eastAsiaTheme="minorEastAsia" w:cstheme="minorHAnsi"/>
              </w:rPr>
              <w:t>4</w:t>
            </w:r>
          </w:p>
        </w:tc>
      </w:tr>
    </w:tbl>
    <w:p w14:paraId="2ECFF5AF" w14:textId="77777777" w:rsidR="00C71D5C" w:rsidRPr="00C81FE2" w:rsidRDefault="00C71D5C" w:rsidP="005100BE">
      <w:pPr>
        <w:pStyle w:val="NormalWeb"/>
        <w:spacing w:before="0" w:beforeAutospacing="0" w:after="0" w:afterAutospacing="0" w:line="276" w:lineRule="auto"/>
        <w:rPr>
          <w:rFonts w:asciiTheme="minorHAnsi" w:hAnsiTheme="minorHAnsi" w:cstheme="minorHAnsi"/>
          <w:color w:val="000000"/>
          <w:sz w:val="22"/>
          <w:szCs w:val="22"/>
        </w:rPr>
      </w:pPr>
    </w:p>
    <w:p w14:paraId="4D14FD41" w14:textId="099B887E" w:rsidR="00CF15B1" w:rsidRPr="00C81FE2" w:rsidRDefault="00CF15B1" w:rsidP="005100BE">
      <w:pPr>
        <w:pStyle w:val="NormalWeb"/>
        <w:spacing w:before="0" w:beforeAutospacing="0" w:after="0" w:afterAutospacing="0" w:line="276" w:lineRule="auto"/>
        <w:rPr>
          <w:rFonts w:asciiTheme="minorHAnsi" w:hAnsiTheme="minorHAnsi" w:cstheme="minorHAnsi"/>
          <w:color w:val="000000"/>
          <w:sz w:val="22"/>
          <w:szCs w:val="22"/>
        </w:rPr>
      </w:pPr>
      <w:r w:rsidRPr="00C81FE2">
        <w:rPr>
          <w:rFonts w:asciiTheme="minorHAnsi" w:hAnsiTheme="minorHAnsi" w:cstheme="minorHAnsi"/>
          <w:color w:val="000000"/>
          <w:sz w:val="22"/>
          <w:szCs w:val="22"/>
        </w:rPr>
        <w:t>(Em caso de inclusão de novos profissionais, acrescentar tantas linhas quanto for necessário).</w:t>
      </w:r>
    </w:p>
    <w:p w14:paraId="394478FF" w14:textId="77777777" w:rsidR="00CF15B1" w:rsidRPr="00C81FE2" w:rsidRDefault="00CF15B1" w:rsidP="005100BE">
      <w:pPr>
        <w:spacing w:after="0" w:line="276" w:lineRule="auto"/>
        <w:rPr>
          <w:rFonts w:cstheme="minorHAnsi"/>
          <w:color w:val="000000"/>
        </w:rPr>
      </w:pPr>
      <w:r w:rsidRPr="00C81FE2">
        <w:rPr>
          <w:rFonts w:cstheme="minorHAnsi"/>
          <w:color w:val="000000"/>
        </w:rPr>
        <w:t> </w:t>
      </w:r>
    </w:p>
    <w:p w14:paraId="162A9E44" w14:textId="77777777" w:rsidR="00B12496" w:rsidRPr="00C81FE2" w:rsidRDefault="00B12496" w:rsidP="005100BE">
      <w:pPr>
        <w:spacing w:after="0" w:line="276" w:lineRule="auto"/>
        <w:rPr>
          <w:rFonts w:eastAsia="Times New Roman" w:cstheme="minorHAnsi"/>
        </w:rPr>
      </w:pPr>
    </w:p>
    <w:p w14:paraId="22F97EE1" w14:textId="77777777" w:rsidR="00E63BA9" w:rsidRPr="00C81FE2" w:rsidRDefault="00CF15B1" w:rsidP="005100BE">
      <w:pPr>
        <w:pStyle w:val="NormalWeb"/>
        <w:spacing w:before="0" w:beforeAutospacing="0" w:after="0" w:afterAutospacing="0" w:line="276" w:lineRule="auto"/>
        <w:rPr>
          <w:rFonts w:asciiTheme="minorHAnsi" w:hAnsiTheme="minorHAnsi" w:cstheme="minorHAnsi"/>
          <w:color w:val="000000"/>
          <w:sz w:val="22"/>
          <w:szCs w:val="22"/>
        </w:rPr>
      </w:pPr>
      <w:r w:rsidRPr="00C81FE2">
        <w:rPr>
          <w:rFonts w:asciiTheme="minorHAnsi" w:hAnsiTheme="minorHAnsi" w:cstheme="minorHAnsi"/>
          <w:b/>
          <w:bCs/>
          <w:color w:val="000000"/>
          <w:sz w:val="22"/>
          <w:szCs w:val="22"/>
        </w:rPr>
        <w:t>OSC:</w:t>
      </w:r>
      <w:r w:rsidRPr="00C81FE2">
        <w:rPr>
          <w:rFonts w:asciiTheme="minorHAnsi" w:hAnsiTheme="minorHAnsi" w:cstheme="minorHAnsi"/>
          <w:color w:val="000000"/>
          <w:sz w:val="22"/>
          <w:szCs w:val="22"/>
        </w:rPr>
        <w:t>..............................................</w:t>
      </w:r>
    </w:p>
    <w:p w14:paraId="137BC443" w14:textId="65B8966C" w:rsidR="00CF15B1" w:rsidRPr="00C81FE2" w:rsidRDefault="00CF15B1" w:rsidP="005100BE">
      <w:pPr>
        <w:pStyle w:val="NormalWeb"/>
        <w:spacing w:before="0" w:beforeAutospacing="0" w:after="0" w:afterAutospacing="0" w:line="276" w:lineRule="auto"/>
        <w:rPr>
          <w:rFonts w:asciiTheme="minorHAnsi" w:hAnsiTheme="minorHAnsi" w:cstheme="minorHAnsi"/>
          <w:color w:val="000000"/>
          <w:sz w:val="22"/>
          <w:szCs w:val="22"/>
        </w:rPr>
      </w:pPr>
      <w:r w:rsidRPr="00C81FE2">
        <w:rPr>
          <w:rFonts w:asciiTheme="minorHAnsi" w:hAnsiTheme="minorHAnsi" w:cstheme="minorHAnsi"/>
          <w:b/>
          <w:bCs/>
          <w:color w:val="000000"/>
          <w:sz w:val="22"/>
          <w:szCs w:val="22"/>
        </w:rPr>
        <w:t>Assinatura do responsável</w:t>
      </w:r>
      <w:r w:rsidRPr="00C81FE2">
        <w:rPr>
          <w:rFonts w:asciiTheme="minorHAnsi" w:hAnsiTheme="minorHAnsi" w:cstheme="minorHAnsi"/>
          <w:color w:val="000000"/>
          <w:sz w:val="22"/>
          <w:szCs w:val="22"/>
        </w:rPr>
        <w:t>:.......................................</w:t>
      </w:r>
    </w:p>
    <w:sectPr w:rsidR="00CF15B1" w:rsidRPr="00C81FE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76C47"/>
    <w:multiLevelType w:val="multilevel"/>
    <w:tmpl w:val="438A91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773292"/>
    <w:multiLevelType w:val="multilevel"/>
    <w:tmpl w:val="82080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6B12E4"/>
    <w:multiLevelType w:val="hybridMultilevel"/>
    <w:tmpl w:val="5B4867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DD04C23"/>
    <w:multiLevelType w:val="hybridMultilevel"/>
    <w:tmpl w:val="D946F7C2"/>
    <w:lvl w:ilvl="0" w:tplc="7E2CFC68">
      <w:start w:val="1"/>
      <w:numFmt w:val="upperLetter"/>
      <w:lvlText w:val="%1."/>
      <w:lvlJc w:val="left"/>
      <w:pPr>
        <w:ind w:left="358" w:hanging="360"/>
      </w:pPr>
      <w:rPr>
        <w:rFonts w:hint="default"/>
        <w:b/>
        <w:i w:val="0"/>
        <w:iCs w:val="0"/>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num w:numId="1" w16cid:durableId="1515804573">
    <w:abstractNumId w:val="1"/>
  </w:num>
  <w:num w:numId="2" w16cid:durableId="199822617">
    <w:abstractNumId w:val="0"/>
    <w:lvlOverride w:ilvl="0">
      <w:lvl w:ilvl="0">
        <w:numFmt w:val="decimal"/>
        <w:lvlText w:val="%1."/>
        <w:lvlJc w:val="left"/>
      </w:lvl>
    </w:lvlOverride>
  </w:num>
  <w:num w:numId="3" w16cid:durableId="1305164754">
    <w:abstractNumId w:val="2"/>
  </w:num>
  <w:num w:numId="4" w16cid:durableId="6441179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5B1"/>
    <w:rsid w:val="00005FB3"/>
    <w:rsid w:val="000246AF"/>
    <w:rsid w:val="000345A0"/>
    <w:rsid w:val="00042034"/>
    <w:rsid w:val="0006329D"/>
    <w:rsid w:val="000B51F3"/>
    <w:rsid w:val="000C0B03"/>
    <w:rsid w:val="00137520"/>
    <w:rsid w:val="001B6EBD"/>
    <w:rsid w:val="00296704"/>
    <w:rsid w:val="002C41FA"/>
    <w:rsid w:val="0031077F"/>
    <w:rsid w:val="0035349C"/>
    <w:rsid w:val="003E7526"/>
    <w:rsid w:val="00403182"/>
    <w:rsid w:val="00410D42"/>
    <w:rsid w:val="00446773"/>
    <w:rsid w:val="004504BD"/>
    <w:rsid w:val="004C3018"/>
    <w:rsid w:val="004F3055"/>
    <w:rsid w:val="005100BE"/>
    <w:rsid w:val="0058541F"/>
    <w:rsid w:val="0058704F"/>
    <w:rsid w:val="005B19DF"/>
    <w:rsid w:val="005C0FE9"/>
    <w:rsid w:val="005F2DCE"/>
    <w:rsid w:val="005F4E33"/>
    <w:rsid w:val="006073B8"/>
    <w:rsid w:val="006675C4"/>
    <w:rsid w:val="007161FE"/>
    <w:rsid w:val="00733ADC"/>
    <w:rsid w:val="0075733A"/>
    <w:rsid w:val="00790F35"/>
    <w:rsid w:val="007A024C"/>
    <w:rsid w:val="007A3C32"/>
    <w:rsid w:val="007A47EC"/>
    <w:rsid w:val="007D16B1"/>
    <w:rsid w:val="0080411B"/>
    <w:rsid w:val="00824383"/>
    <w:rsid w:val="00914FB8"/>
    <w:rsid w:val="009168DE"/>
    <w:rsid w:val="00942999"/>
    <w:rsid w:val="00944755"/>
    <w:rsid w:val="00956F1D"/>
    <w:rsid w:val="0097574F"/>
    <w:rsid w:val="009C6AAA"/>
    <w:rsid w:val="00A1025A"/>
    <w:rsid w:val="00A54F89"/>
    <w:rsid w:val="00A57B98"/>
    <w:rsid w:val="00A76AB5"/>
    <w:rsid w:val="00AB606D"/>
    <w:rsid w:val="00AC497C"/>
    <w:rsid w:val="00AE10EC"/>
    <w:rsid w:val="00B016C0"/>
    <w:rsid w:val="00B12496"/>
    <w:rsid w:val="00B256E5"/>
    <w:rsid w:val="00BC6E61"/>
    <w:rsid w:val="00C6692D"/>
    <w:rsid w:val="00C71D5C"/>
    <w:rsid w:val="00C81582"/>
    <w:rsid w:val="00C81FE2"/>
    <w:rsid w:val="00CA6DA2"/>
    <w:rsid w:val="00CD605E"/>
    <w:rsid w:val="00CE49DF"/>
    <w:rsid w:val="00CF15B1"/>
    <w:rsid w:val="00D03FEF"/>
    <w:rsid w:val="00D15FDD"/>
    <w:rsid w:val="00D31FF4"/>
    <w:rsid w:val="00D40457"/>
    <w:rsid w:val="00D74537"/>
    <w:rsid w:val="00DA127E"/>
    <w:rsid w:val="00DC189B"/>
    <w:rsid w:val="00DF3C77"/>
    <w:rsid w:val="00E376F7"/>
    <w:rsid w:val="00E53B97"/>
    <w:rsid w:val="00E63BA9"/>
    <w:rsid w:val="00E83B19"/>
    <w:rsid w:val="00E83F54"/>
    <w:rsid w:val="00E93553"/>
    <w:rsid w:val="00ED7D5E"/>
    <w:rsid w:val="00F1200F"/>
    <w:rsid w:val="00FB72E9"/>
    <w:rsid w:val="00FD70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99ADA"/>
  <w15:chartTrackingRefBased/>
  <w15:docId w15:val="{95685DD0-B43A-49CA-9EDB-72E03C46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CF15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F15B1"/>
    <w:rPr>
      <w:rFonts w:ascii="Times New Roman" w:eastAsia="Times New Roman" w:hAnsi="Times New Roman" w:cs="Times New Roman"/>
      <w:b/>
      <w:bCs/>
      <w:kern w:val="36"/>
      <w:sz w:val="48"/>
      <w:szCs w:val="48"/>
      <w:lang w:eastAsia="pt-BR"/>
      <w14:ligatures w14:val="none"/>
    </w:rPr>
  </w:style>
  <w:style w:type="paragraph" w:styleId="NormalWeb">
    <w:name w:val="Normal (Web)"/>
    <w:basedOn w:val="Normal"/>
    <w:uiPriority w:val="99"/>
    <w:unhideWhenUsed/>
    <w:rsid w:val="00CF15B1"/>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PargrafodaLista">
    <w:name w:val="List Paragraph"/>
    <w:basedOn w:val="Normal"/>
    <w:uiPriority w:val="34"/>
    <w:qFormat/>
    <w:rsid w:val="009168DE"/>
    <w:pPr>
      <w:ind w:left="720"/>
      <w:contextualSpacing/>
    </w:pPr>
  </w:style>
  <w:style w:type="paragraph" w:styleId="Textodecomentrio">
    <w:name w:val="annotation text"/>
    <w:basedOn w:val="Normal"/>
    <w:link w:val="TextodecomentrioChar"/>
    <w:uiPriority w:val="99"/>
    <w:semiHidden/>
    <w:unhideWhenUsed/>
    <w:rsid w:val="007A3C32"/>
    <w:pPr>
      <w:spacing w:line="240" w:lineRule="auto"/>
    </w:pPr>
    <w:rPr>
      <w:kern w:val="0"/>
      <w:sz w:val="20"/>
      <w:szCs w:val="20"/>
      <w14:ligatures w14:val="none"/>
    </w:rPr>
  </w:style>
  <w:style w:type="character" w:customStyle="1" w:styleId="TextodecomentrioChar">
    <w:name w:val="Texto de comentário Char"/>
    <w:basedOn w:val="Fontepargpadro"/>
    <w:link w:val="Textodecomentrio"/>
    <w:uiPriority w:val="99"/>
    <w:semiHidden/>
    <w:rsid w:val="007A3C32"/>
    <w:rPr>
      <w:kern w:val="0"/>
      <w:sz w:val="20"/>
      <w:szCs w:val="20"/>
      <w14:ligatures w14:val="none"/>
    </w:rPr>
  </w:style>
  <w:style w:type="character" w:styleId="Refdecomentrio">
    <w:name w:val="annotation reference"/>
    <w:basedOn w:val="Fontepargpadro"/>
    <w:uiPriority w:val="99"/>
    <w:semiHidden/>
    <w:unhideWhenUsed/>
    <w:rsid w:val="007A3C32"/>
    <w:rPr>
      <w:sz w:val="16"/>
      <w:szCs w:val="16"/>
    </w:rPr>
  </w:style>
  <w:style w:type="paragraph" w:customStyle="1" w:styleId="textojustificado">
    <w:name w:val="texto_justificado"/>
    <w:basedOn w:val="Normal"/>
    <w:rsid w:val="007A024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7A024C"/>
    <w:rPr>
      <w:b/>
      <w:bCs/>
    </w:rPr>
  </w:style>
  <w:style w:type="character" w:customStyle="1" w:styleId="dark-mode-color-black">
    <w:name w:val="dark-mode-color-black"/>
    <w:basedOn w:val="Fontepargpadro"/>
    <w:rsid w:val="007A024C"/>
  </w:style>
  <w:style w:type="paragraph" w:customStyle="1" w:styleId="tabelatextoalinhadoesquerda">
    <w:name w:val="tabela_texto_alinhado_esquerda"/>
    <w:basedOn w:val="Normal"/>
    <w:rsid w:val="007A024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table" w:styleId="Tabelacomgrade">
    <w:name w:val="Table Grid"/>
    <w:basedOn w:val="Tabelanormal"/>
    <w:uiPriority w:val="59"/>
    <w:rsid w:val="00B256E5"/>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12731">
      <w:bodyDiv w:val="1"/>
      <w:marLeft w:val="0"/>
      <w:marRight w:val="0"/>
      <w:marTop w:val="0"/>
      <w:marBottom w:val="0"/>
      <w:divBdr>
        <w:top w:val="none" w:sz="0" w:space="0" w:color="auto"/>
        <w:left w:val="none" w:sz="0" w:space="0" w:color="auto"/>
        <w:bottom w:val="none" w:sz="0" w:space="0" w:color="auto"/>
        <w:right w:val="none" w:sz="0" w:space="0" w:color="auto"/>
      </w:divBdr>
    </w:div>
    <w:div w:id="62265089">
      <w:bodyDiv w:val="1"/>
      <w:marLeft w:val="0"/>
      <w:marRight w:val="0"/>
      <w:marTop w:val="0"/>
      <w:marBottom w:val="0"/>
      <w:divBdr>
        <w:top w:val="none" w:sz="0" w:space="0" w:color="auto"/>
        <w:left w:val="none" w:sz="0" w:space="0" w:color="auto"/>
        <w:bottom w:val="none" w:sz="0" w:space="0" w:color="auto"/>
        <w:right w:val="none" w:sz="0" w:space="0" w:color="auto"/>
      </w:divBdr>
    </w:div>
    <w:div w:id="143619259">
      <w:bodyDiv w:val="1"/>
      <w:marLeft w:val="0"/>
      <w:marRight w:val="0"/>
      <w:marTop w:val="0"/>
      <w:marBottom w:val="0"/>
      <w:divBdr>
        <w:top w:val="none" w:sz="0" w:space="0" w:color="auto"/>
        <w:left w:val="none" w:sz="0" w:space="0" w:color="auto"/>
        <w:bottom w:val="none" w:sz="0" w:space="0" w:color="auto"/>
        <w:right w:val="none" w:sz="0" w:space="0" w:color="auto"/>
      </w:divBdr>
      <w:divsChild>
        <w:div w:id="227038768">
          <w:marLeft w:val="0"/>
          <w:marRight w:val="0"/>
          <w:marTop w:val="0"/>
          <w:marBottom w:val="0"/>
          <w:divBdr>
            <w:top w:val="none" w:sz="0" w:space="0" w:color="auto"/>
            <w:left w:val="none" w:sz="0" w:space="0" w:color="auto"/>
            <w:bottom w:val="none" w:sz="0" w:space="0" w:color="auto"/>
            <w:right w:val="none" w:sz="0" w:space="0" w:color="auto"/>
          </w:divBdr>
        </w:div>
        <w:div w:id="1920089742">
          <w:marLeft w:val="0"/>
          <w:marRight w:val="0"/>
          <w:marTop w:val="0"/>
          <w:marBottom w:val="0"/>
          <w:divBdr>
            <w:top w:val="none" w:sz="0" w:space="0" w:color="auto"/>
            <w:left w:val="none" w:sz="0" w:space="0" w:color="auto"/>
            <w:bottom w:val="none" w:sz="0" w:space="0" w:color="auto"/>
            <w:right w:val="none" w:sz="0" w:space="0" w:color="auto"/>
          </w:divBdr>
        </w:div>
        <w:div w:id="1831562087">
          <w:marLeft w:val="0"/>
          <w:marRight w:val="0"/>
          <w:marTop w:val="0"/>
          <w:marBottom w:val="0"/>
          <w:divBdr>
            <w:top w:val="none" w:sz="0" w:space="0" w:color="auto"/>
            <w:left w:val="none" w:sz="0" w:space="0" w:color="auto"/>
            <w:bottom w:val="none" w:sz="0" w:space="0" w:color="auto"/>
            <w:right w:val="none" w:sz="0" w:space="0" w:color="auto"/>
          </w:divBdr>
        </w:div>
      </w:divsChild>
    </w:div>
    <w:div w:id="372972124">
      <w:bodyDiv w:val="1"/>
      <w:marLeft w:val="0"/>
      <w:marRight w:val="0"/>
      <w:marTop w:val="0"/>
      <w:marBottom w:val="0"/>
      <w:divBdr>
        <w:top w:val="none" w:sz="0" w:space="0" w:color="auto"/>
        <w:left w:val="none" w:sz="0" w:space="0" w:color="auto"/>
        <w:bottom w:val="none" w:sz="0" w:space="0" w:color="auto"/>
        <w:right w:val="none" w:sz="0" w:space="0" w:color="auto"/>
      </w:divBdr>
    </w:div>
    <w:div w:id="481241992">
      <w:bodyDiv w:val="1"/>
      <w:marLeft w:val="0"/>
      <w:marRight w:val="0"/>
      <w:marTop w:val="0"/>
      <w:marBottom w:val="0"/>
      <w:divBdr>
        <w:top w:val="none" w:sz="0" w:space="0" w:color="auto"/>
        <w:left w:val="none" w:sz="0" w:space="0" w:color="auto"/>
        <w:bottom w:val="none" w:sz="0" w:space="0" w:color="auto"/>
        <w:right w:val="none" w:sz="0" w:space="0" w:color="auto"/>
      </w:divBdr>
    </w:div>
    <w:div w:id="502547666">
      <w:bodyDiv w:val="1"/>
      <w:marLeft w:val="0"/>
      <w:marRight w:val="0"/>
      <w:marTop w:val="0"/>
      <w:marBottom w:val="0"/>
      <w:divBdr>
        <w:top w:val="none" w:sz="0" w:space="0" w:color="auto"/>
        <w:left w:val="none" w:sz="0" w:space="0" w:color="auto"/>
        <w:bottom w:val="none" w:sz="0" w:space="0" w:color="auto"/>
        <w:right w:val="none" w:sz="0" w:space="0" w:color="auto"/>
      </w:divBdr>
    </w:div>
    <w:div w:id="609359874">
      <w:bodyDiv w:val="1"/>
      <w:marLeft w:val="0"/>
      <w:marRight w:val="0"/>
      <w:marTop w:val="0"/>
      <w:marBottom w:val="0"/>
      <w:divBdr>
        <w:top w:val="none" w:sz="0" w:space="0" w:color="auto"/>
        <w:left w:val="none" w:sz="0" w:space="0" w:color="auto"/>
        <w:bottom w:val="none" w:sz="0" w:space="0" w:color="auto"/>
        <w:right w:val="none" w:sz="0" w:space="0" w:color="auto"/>
      </w:divBdr>
    </w:div>
    <w:div w:id="903950558">
      <w:bodyDiv w:val="1"/>
      <w:marLeft w:val="0"/>
      <w:marRight w:val="0"/>
      <w:marTop w:val="0"/>
      <w:marBottom w:val="0"/>
      <w:divBdr>
        <w:top w:val="none" w:sz="0" w:space="0" w:color="auto"/>
        <w:left w:val="none" w:sz="0" w:space="0" w:color="auto"/>
        <w:bottom w:val="none" w:sz="0" w:space="0" w:color="auto"/>
        <w:right w:val="none" w:sz="0" w:space="0" w:color="auto"/>
      </w:divBdr>
    </w:div>
    <w:div w:id="939801397">
      <w:bodyDiv w:val="1"/>
      <w:marLeft w:val="0"/>
      <w:marRight w:val="0"/>
      <w:marTop w:val="0"/>
      <w:marBottom w:val="0"/>
      <w:divBdr>
        <w:top w:val="none" w:sz="0" w:space="0" w:color="auto"/>
        <w:left w:val="none" w:sz="0" w:space="0" w:color="auto"/>
        <w:bottom w:val="none" w:sz="0" w:space="0" w:color="auto"/>
        <w:right w:val="none" w:sz="0" w:space="0" w:color="auto"/>
      </w:divBdr>
    </w:div>
    <w:div w:id="973948174">
      <w:bodyDiv w:val="1"/>
      <w:marLeft w:val="0"/>
      <w:marRight w:val="0"/>
      <w:marTop w:val="0"/>
      <w:marBottom w:val="0"/>
      <w:divBdr>
        <w:top w:val="none" w:sz="0" w:space="0" w:color="auto"/>
        <w:left w:val="none" w:sz="0" w:space="0" w:color="auto"/>
        <w:bottom w:val="none" w:sz="0" w:space="0" w:color="auto"/>
        <w:right w:val="none" w:sz="0" w:space="0" w:color="auto"/>
      </w:divBdr>
    </w:div>
    <w:div w:id="998777259">
      <w:bodyDiv w:val="1"/>
      <w:marLeft w:val="0"/>
      <w:marRight w:val="0"/>
      <w:marTop w:val="0"/>
      <w:marBottom w:val="0"/>
      <w:divBdr>
        <w:top w:val="none" w:sz="0" w:space="0" w:color="auto"/>
        <w:left w:val="none" w:sz="0" w:space="0" w:color="auto"/>
        <w:bottom w:val="none" w:sz="0" w:space="0" w:color="auto"/>
        <w:right w:val="none" w:sz="0" w:space="0" w:color="auto"/>
      </w:divBdr>
    </w:div>
    <w:div w:id="1018042752">
      <w:bodyDiv w:val="1"/>
      <w:marLeft w:val="0"/>
      <w:marRight w:val="0"/>
      <w:marTop w:val="0"/>
      <w:marBottom w:val="0"/>
      <w:divBdr>
        <w:top w:val="none" w:sz="0" w:space="0" w:color="auto"/>
        <w:left w:val="none" w:sz="0" w:space="0" w:color="auto"/>
        <w:bottom w:val="none" w:sz="0" w:space="0" w:color="auto"/>
        <w:right w:val="none" w:sz="0" w:space="0" w:color="auto"/>
      </w:divBdr>
    </w:div>
    <w:div w:id="1130977921">
      <w:bodyDiv w:val="1"/>
      <w:marLeft w:val="0"/>
      <w:marRight w:val="0"/>
      <w:marTop w:val="0"/>
      <w:marBottom w:val="0"/>
      <w:divBdr>
        <w:top w:val="none" w:sz="0" w:space="0" w:color="auto"/>
        <w:left w:val="none" w:sz="0" w:space="0" w:color="auto"/>
        <w:bottom w:val="none" w:sz="0" w:space="0" w:color="auto"/>
        <w:right w:val="none" w:sz="0" w:space="0" w:color="auto"/>
      </w:divBdr>
    </w:div>
    <w:div w:id="1170752045">
      <w:bodyDiv w:val="1"/>
      <w:marLeft w:val="0"/>
      <w:marRight w:val="0"/>
      <w:marTop w:val="0"/>
      <w:marBottom w:val="0"/>
      <w:divBdr>
        <w:top w:val="none" w:sz="0" w:space="0" w:color="auto"/>
        <w:left w:val="none" w:sz="0" w:space="0" w:color="auto"/>
        <w:bottom w:val="none" w:sz="0" w:space="0" w:color="auto"/>
        <w:right w:val="none" w:sz="0" w:space="0" w:color="auto"/>
      </w:divBdr>
    </w:div>
    <w:div w:id="1262645256">
      <w:bodyDiv w:val="1"/>
      <w:marLeft w:val="0"/>
      <w:marRight w:val="0"/>
      <w:marTop w:val="0"/>
      <w:marBottom w:val="0"/>
      <w:divBdr>
        <w:top w:val="none" w:sz="0" w:space="0" w:color="auto"/>
        <w:left w:val="none" w:sz="0" w:space="0" w:color="auto"/>
        <w:bottom w:val="none" w:sz="0" w:space="0" w:color="auto"/>
        <w:right w:val="none" w:sz="0" w:space="0" w:color="auto"/>
      </w:divBdr>
    </w:div>
    <w:div w:id="1277061778">
      <w:bodyDiv w:val="1"/>
      <w:marLeft w:val="0"/>
      <w:marRight w:val="0"/>
      <w:marTop w:val="0"/>
      <w:marBottom w:val="0"/>
      <w:divBdr>
        <w:top w:val="none" w:sz="0" w:space="0" w:color="auto"/>
        <w:left w:val="none" w:sz="0" w:space="0" w:color="auto"/>
        <w:bottom w:val="none" w:sz="0" w:space="0" w:color="auto"/>
        <w:right w:val="none" w:sz="0" w:space="0" w:color="auto"/>
      </w:divBdr>
    </w:div>
    <w:div w:id="1611814629">
      <w:bodyDiv w:val="1"/>
      <w:marLeft w:val="0"/>
      <w:marRight w:val="0"/>
      <w:marTop w:val="0"/>
      <w:marBottom w:val="0"/>
      <w:divBdr>
        <w:top w:val="none" w:sz="0" w:space="0" w:color="auto"/>
        <w:left w:val="none" w:sz="0" w:space="0" w:color="auto"/>
        <w:bottom w:val="none" w:sz="0" w:space="0" w:color="auto"/>
        <w:right w:val="none" w:sz="0" w:space="0" w:color="auto"/>
      </w:divBdr>
    </w:div>
    <w:div w:id="1625849595">
      <w:bodyDiv w:val="1"/>
      <w:marLeft w:val="0"/>
      <w:marRight w:val="0"/>
      <w:marTop w:val="0"/>
      <w:marBottom w:val="0"/>
      <w:divBdr>
        <w:top w:val="none" w:sz="0" w:space="0" w:color="auto"/>
        <w:left w:val="none" w:sz="0" w:space="0" w:color="auto"/>
        <w:bottom w:val="none" w:sz="0" w:space="0" w:color="auto"/>
        <w:right w:val="none" w:sz="0" w:space="0" w:color="auto"/>
      </w:divBdr>
    </w:div>
    <w:div w:id="1852378301">
      <w:bodyDiv w:val="1"/>
      <w:marLeft w:val="0"/>
      <w:marRight w:val="0"/>
      <w:marTop w:val="0"/>
      <w:marBottom w:val="0"/>
      <w:divBdr>
        <w:top w:val="none" w:sz="0" w:space="0" w:color="auto"/>
        <w:left w:val="none" w:sz="0" w:space="0" w:color="auto"/>
        <w:bottom w:val="none" w:sz="0" w:space="0" w:color="auto"/>
        <w:right w:val="none" w:sz="0" w:space="0" w:color="auto"/>
      </w:divBdr>
    </w:div>
    <w:div w:id="1885827911">
      <w:bodyDiv w:val="1"/>
      <w:marLeft w:val="0"/>
      <w:marRight w:val="0"/>
      <w:marTop w:val="0"/>
      <w:marBottom w:val="0"/>
      <w:divBdr>
        <w:top w:val="none" w:sz="0" w:space="0" w:color="auto"/>
        <w:left w:val="none" w:sz="0" w:space="0" w:color="auto"/>
        <w:bottom w:val="none" w:sz="0" w:space="0" w:color="auto"/>
        <w:right w:val="none" w:sz="0" w:space="0" w:color="auto"/>
      </w:divBdr>
    </w:div>
    <w:div w:id="1897354781">
      <w:bodyDiv w:val="1"/>
      <w:marLeft w:val="0"/>
      <w:marRight w:val="0"/>
      <w:marTop w:val="0"/>
      <w:marBottom w:val="0"/>
      <w:divBdr>
        <w:top w:val="none" w:sz="0" w:space="0" w:color="auto"/>
        <w:left w:val="none" w:sz="0" w:space="0" w:color="auto"/>
        <w:bottom w:val="none" w:sz="0" w:space="0" w:color="auto"/>
        <w:right w:val="none" w:sz="0" w:space="0" w:color="auto"/>
      </w:divBdr>
    </w:div>
    <w:div w:id="1921519957">
      <w:bodyDiv w:val="1"/>
      <w:marLeft w:val="0"/>
      <w:marRight w:val="0"/>
      <w:marTop w:val="0"/>
      <w:marBottom w:val="0"/>
      <w:divBdr>
        <w:top w:val="none" w:sz="0" w:space="0" w:color="auto"/>
        <w:left w:val="none" w:sz="0" w:space="0" w:color="auto"/>
        <w:bottom w:val="none" w:sz="0" w:space="0" w:color="auto"/>
        <w:right w:val="none" w:sz="0" w:space="0" w:color="auto"/>
      </w:divBdr>
    </w:div>
    <w:div w:id="203615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926A7-B2EA-4439-B91B-EFDC46D95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1395</TotalTime>
  <Pages>18</Pages>
  <Words>4597</Words>
  <Characters>24825</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Lais Oliveira da Silva</dc:creator>
  <cp:keywords/>
  <dc:description/>
  <cp:lastModifiedBy>Natalie Deyrmendjian da Silveira</cp:lastModifiedBy>
  <cp:revision>34</cp:revision>
  <dcterms:created xsi:type="dcterms:W3CDTF">2024-04-30T15:37:00Z</dcterms:created>
  <dcterms:modified xsi:type="dcterms:W3CDTF">2024-07-23T16:07:00Z</dcterms:modified>
</cp:coreProperties>
</file>