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9AC0" w14:textId="77777777" w:rsidR="004579FE" w:rsidRPr="00AF5DC4" w:rsidRDefault="004579FE" w:rsidP="00016923">
      <w:pPr>
        <w:pStyle w:val="NormalWeb"/>
        <w:spacing w:before="240" w:beforeAutospacing="0" w:after="240" w:afterAutospacing="0"/>
        <w:jc w:val="center"/>
        <w:rPr>
          <w:rFonts w:asciiTheme="minorHAnsi" w:hAnsiTheme="minorHAnsi" w:cstheme="majorHAnsi"/>
          <w:color w:val="000000"/>
          <w:sz w:val="22"/>
          <w:szCs w:val="22"/>
        </w:rPr>
      </w:pPr>
      <w:r w:rsidRPr="00AF5DC4">
        <w:rPr>
          <w:rFonts w:asciiTheme="minorHAnsi" w:hAnsiTheme="minorHAnsi" w:cstheme="majorHAnsi"/>
          <w:b/>
          <w:bCs/>
          <w:color w:val="000000"/>
          <w:sz w:val="22"/>
          <w:szCs w:val="22"/>
        </w:rPr>
        <w:t>ANEXO II - MODELO DE PLANO DE TRABALHO</w:t>
      </w:r>
    </w:p>
    <w:p w14:paraId="2E993E20" w14:textId="77777777" w:rsidR="004579FE" w:rsidRPr="00AF5DC4" w:rsidRDefault="004579FE" w:rsidP="00016923">
      <w:pPr>
        <w:spacing w:after="240" w:line="240" w:lineRule="auto"/>
        <w:rPr>
          <w:rFonts w:asciiTheme="minorHAnsi" w:eastAsia="Times New Roman" w:hAnsiTheme="min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2541"/>
        <w:gridCol w:w="6468"/>
      </w:tblGrid>
      <w:tr w:rsidR="004579FE" w:rsidRPr="00AF5DC4" w14:paraId="06127477" w14:textId="77777777" w:rsidTr="003F316C">
        <w:trPr>
          <w:trHeight w:val="485"/>
        </w:trPr>
        <w:tc>
          <w:tcPr>
            <w:tcW w:w="900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7F1107D" w14:textId="77777777" w:rsidR="004579FE" w:rsidRPr="00AF5DC4" w:rsidRDefault="004579FE" w:rsidP="00016923">
            <w:pPr>
              <w:numPr>
                <w:ilvl w:val="0"/>
                <w:numId w:val="7"/>
              </w:numPr>
              <w:spacing w:after="20" w:line="240" w:lineRule="auto"/>
              <w:ind w:left="0" w:firstLine="0"/>
              <w:jc w:val="both"/>
              <w:textAlignment w:val="baseline"/>
              <w:rPr>
                <w:rFonts w:asciiTheme="minorHAnsi" w:eastAsia="Times New Roman" w:hAnsiTheme="minorHAnsi" w:cstheme="majorHAnsi"/>
                <w:b/>
                <w:bCs/>
                <w:color w:val="000000"/>
              </w:rPr>
            </w:pPr>
            <w:r w:rsidRPr="00AF5DC4">
              <w:rPr>
                <w:rFonts w:asciiTheme="minorHAnsi" w:eastAsia="Times New Roman" w:hAnsiTheme="minorHAnsi" w:cstheme="majorHAnsi"/>
                <w:b/>
                <w:bCs/>
                <w:color w:val="000000"/>
              </w:rPr>
              <w:t>IDENTIFICAÇÃO DA PROPOSTA</w:t>
            </w:r>
          </w:p>
        </w:tc>
      </w:tr>
      <w:tr w:rsidR="004579FE" w:rsidRPr="00AF5DC4" w14:paraId="6B9C43ED" w14:textId="77777777" w:rsidTr="003F316C">
        <w:trPr>
          <w:trHeight w:val="455"/>
        </w:trPr>
        <w:tc>
          <w:tcPr>
            <w:tcW w:w="9009" w:type="dxa"/>
            <w:gridSpan w:val="2"/>
            <w:tcBorders>
              <w:top w:val="single" w:sz="8"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0D0A9FAC" w14:textId="77EBB7AC" w:rsidR="004579FE" w:rsidRPr="00AF5DC4" w:rsidRDefault="0014657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 xml:space="preserve">Estação Cidadania </w:t>
            </w:r>
            <w:r w:rsidR="004579FE" w:rsidRPr="00AF5DC4">
              <w:rPr>
                <w:rFonts w:asciiTheme="minorHAnsi" w:eastAsia="Times New Roman" w:hAnsiTheme="minorHAnsi" w:cstheme="majorHAnsi"/>
                <w:b/>
                <w:bCs/>
                <w:color w:val="000000"/>
              </w:rPr>
              <w:t xml:space="preserve">- (End.: ________________________________________) </w:t>
            </w:r>
          </w:p>
        </w:tc>
      </w:tr>
      <w:tr w:rsidR="004579FE" w:rsidRPr="00AF5DC4" w14:paraId="79589F21" w14:textId="77777777" w:rsidTr="00AF5DC4">
        <w:trPr>
          <w:trHeight w:val="874"/>
        </w:trPr>
        <w:tc>
          <w:tcPr>
            <w:tcW w:w="2541"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64E6CF03" w14:textId="77777777" w:rsidR="004579FE" w:rsidRPr="00AF5DC4" w:rsidRDefault="004579FE" w:rsidP="00016923">
            <w:pPr>
              <w:spacing w:before="20" w:after="20" w:line="240" w:lineRule="auto"/>
              <w:jc w:val="both"/>
              <w:rPr>
                <w:rFonts w:asciiTheme="minorHAnsi" w:eastAsia="Times New Roman" w:hAnsiTheme="minorHAnsi" w:cstheme="majorHAnsi"/>
              </w:rPr>
            </w:pPr>
            <w:r w:rsidRPr="00AF5DC4">
              <w:rPr>
                <w:rFonts w:asciiTheme="minorHAnsi" w:eastAsia="Times New Roman" w:hAnsiTheme="minorHAnsi" w:cstheme="majorHAnsi"/>
                <w:b/>
                <w:bCs/>
                <w:color w:val="000000"/>
              </w:rPr>
              <w:t xml:space="preserve">DURAÇÃO: </w:t>
            </w:r>
            <w:r w:rsidRPr="00AF5DC4">
              <w:rPr>
                <w:rFonts w:asciiTheme="minorHAnsi" w:eastAsia="Times New Roman" w:hAnsiTheme="minorHAnsi" w:cstheme="majorHAnsi"/>
                <w:color w:val="000000"/>
              </w:rPr>
              <w:t>36 meses</w:t>
            </w:r>
          </w:p>
        </w:tc>
        <w:tc>
          <w:tcPr>
            <w:tcW w:w="6468"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05A07FEF" w14:textId="77777777" w:rsidR="004579FE" w:rsidRPr="00AF5DC4" w:rsidRDefault="004579FE" w:rsidP="00016923">
            <w:pPr>
              <w:spacing w:before="20" w:after="20"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VALOR TOTAL (cf. proposta orçamentária - Anexo III)</w:t>
            </w:r>
          </w:p>
        </w:tc>
      </w:tr>
    </w:tbl>
    <w:p w14:paraId="426336B1" w14:textId="77777777" w:rsidR="004579FE" w:rsidRPr="00AF5DC4" w:rsidRDefault="004579FE" w:rsidP="00016923">
      <w:pPr>
        <w:spacing w:line="240" w:lineRule="auto"/>
        <w:rPr>
          <w:rFonts w:asciiTheme="minorHAnsi" w:eastAsia="Times New Roman" w:hAnsiTheme="min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2684"/>
        <w:gridCol w:w="1417"/>
        <w:gridCol w:w="1559"/>
        <w:gridCol w:w="3349"/>
      </w:tblGrid>
      <w:tr w:rsidR="004579FE" w:rsidRPr="00AF5DC4" w14:paraId="78104C02" w14:textId="77777777" w:rsidTr="009717F7">
        <w:trPr>
          <w:trHeight w:val="445"/>
        </w:trPr>
        <w:tc>
          <w:tcPr>
            <w:tcW w:w="9009" w:type="dxa"/>
            <w:gridSpan w:val="4"/>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335F54C" w14:textId="77777777" w:rsidR="004579FE" w:rsidRPr="00AF5DC4" w:rsidRDefault="004579FE" w:rsidP="00016923">
            <w:pPr>
              <w:numPr>
                <w:ilvl w:val="0"/>
                <w:numId w:val="8"/>
              </w:numPr>
              <w:spacing w:after="20" w:line="240" w:lineRule="auto"/>
              <w:textAlignment w:val="baseline"/>
              <w:rPr>
                <w:rFonts w:asciiTheme="minorHAnsi" w:eastAsia="Times New Roman" w:hAnsiTheme="minorHAnsi" w:cstheme="majorHAnsi"/>
                <w:b/>
                <w:bCs/>
                <w:color w:val="000000"/>
              </w:rPr>
            </w:pPr>
            <w:r w:rsidRPr="00AF5DC4">
              <w:rPr>
                <w:rFonts w:asciiTheme="minorHAnsi" w:eastAsia="Times New Roman" w:hAnsiTheme="minorHAnsi" w:cstheme="majorHAnsi"/>
                <w:b/>
                <w:bCs/>
                <w:color w:val="000000"/>
              </w:rPr>
              <w:t>IDENTIFICAÇÃO DA PROPONENTE  </w:t>
            </w:r>
          </w:p>
        </w:tc>
      </w:tr>
      <w:tr w:rsidR="004579FE" w:rsidRPr="00AF5DC4" w14:paraId="67465A73" w14:textId="77777777" w:rsidTr="009717F7">
        <w:trPr>
          <w:trHeight w:val="455"/>
        </w:trPr>
        <w:tc>
          <w:tcPr>
            <w:tcW w:w="9009" w:type="dxa"/>
            <w:gridSpan w:val="4"/>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440DC0B"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Nome:</w:t>
            </w:r>
          </w:p>
        </w:tc>
      </w:tr>
      <w:tr w:rsidR="004579FE" w:rsidRPr="00AF5DC4" w14:paraId="1C963F44" w14:textId="77777777" w:rsidTr="009717F7">
        <w:trPr>
          <w:trHeight w:val="455"/>
        </w:trPr>
        <w:tc>
          <w:tcPr>
            <w:tcW w:w="9009" w:type="dxa"/>
            <w:gridSpan w:val="4"/>
            <w:tcBorders>
              <w:top w:val="single" w:sz="8"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108E06C" w14:textId="77777777" w:rsidR="004579FE" w:rsidRPr="00AF5DC4" w:rsidRDefault="004579FE" w:rsidP="00016923">
            <w:pPr>
              <w:spacing w:line="240" w:lineRule="auto"/>
              <w:jc w:val="both"/>
              <w:rPr>
                <w:rFonts w:asciiTheme="minorHAnsi" w:eastAsia="Times New Roman" w:hAnsiTheme="minorHAnsi" w:cstheme="majorHAnsi"/>
              </w:rPr>
            </w:pPr>
            <w:r w:rsidRPr="00AF5DC4">
              <w:rPr>
                <w:rFonts w:asciiTheme="minorHAnsi" w:eastAsia="Times New Roman" w:hAnsiTheme="minorHAnsi" w:cstheme="majorHAnsi"/>
                <w:b/>
                <w:bCs/>
                <w:color w:val="000000"/>
              </w:rPr>
              <w:t>CNPJ:</w:t>
            </w:r>
          </w:p>
        </w:tc>
      </w:tr>
      <w:tr w:rsidR="004579FE" w:rsidRPr="00AF5DC4" w14:paraId="7CB14C4E" w14:textId="77777777" w:rsidTr="00F003C9">
        <w:trPr>
          <w:trHeight w:val="455"/>
        </w:trPr>
        <w:tc>
          <w:tcPr>
            <w:tcW w:w="4101"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4B05D7BD"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Endereço:</w:t>
            </w:r>
          </w:p>
        </w:tc>
        <w:tc>
          <w:tcPr>
            <w:tcW w:w="1559"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A3244CD"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nº:</w:t>
            </w:r>
          </w:p>
        </w:tc>
        <w:tc>
          <w:tcPr>
            <w:tcW w:w="3349"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5864FD4"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Compl.:</w:t>
            </w:r>
          </w:p>
        </w:tc>
      </w:tr>
      <w:tr w:rsidR="004579FE" w:rsidRPr="00AF5DC4" w14:paraId="55EC39AC" w14:textId="77777777" w:rsidTr="00F003C9">
        <w:trPr>
          <w:trHeight w:val="455"/>
        </w:trPr>
        <w:tc>
          <w:tcPr>
            <w:tcW w:w="2684"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8C959CD"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Bairro:</w:t>
            </w:r>
          </w:p>
        </w:tc>
        <w:tc>
          <w:tcPr>
            <w:tcW w:w="1417"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F86E4EB"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Cidade:</w:t>
            </w:r>
          </w:p>
        </w:tc>
        <w:tc>
          <w:tcPr>
            <w:tcW w:w="1559"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508BDE0"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Estado:</w:t>
            </w:r>
          </w:p>
        </w:tc>
        <w:tc>
          <w:tcPr>
            <w:tcW w:w="3349"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0B68FE30"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CEP:</w:t>
            </w:r>
          </w:p>
        </w:tc>
      </w:tr>
      <w:tr w:rsidR="004579FE" w:rsidRPr="00AF5DC4" w14:paraId="65E89A1D" w14:textId="77777777" w:rsidTr="00F003C9">
        <w:trPr>
          <w:trHeight w:val="455"/>
        </w:trPr>
        <w:tc>
          <w:tcPr>
            <w:tcW w:w="4101"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626D6B33"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Telefone:</w:t>
            </w:r>
          </w:p>
        </w:tc>
        <w:tc>
          <w:tcPr>
            <w:tcW w:w="4908"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AB67D10"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E-mail:</w:t>
            </w:r>
          </w:p>
        </w:tc>
      </w:tr>
      <w:tr w:rsidR="004579FE" w:rsidRPr="00AF5DC4" w14:paraId="24410435" w14:textId="77777777" w:rsidTr="009717F7">
        <w:trPr>
          <w:trHeight w:val="795"/>
        </w:trPr>
        <w:tc>
          <w:tcPr>
            <w:tcW w:w="9009"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76D396E"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Endereço Internet (site e redes sociais):</w:t>
            </w:r>
          </w:p>
        </w:tc>
      </w:tr>
      <w:tr w:rsidR="004579FE" w:rsidRPr="00AF5DC4" w14:paraId="799DFA73" w14:textId="77777777" w:rsidTr="009717F7">
        <w:trPr>
          <w:trHeight w:val="455"/>
        </w:trPr>
        <w:tc>
          <w:tcPr>
            <w:tcW w:w="9009"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6D4B3786" w14:textId="77777777" w:rsidR="004579FE" w:rsidRPr="00AF5DC4" w:rsidRDefault="004579FE" w:rsidP="00016923">
            <w:pPr>
              <w:spacing w:line="240" w:lineRule="auto"/>
              <w:jc w:val="both"/>
              <w:rPr>
                <w:rFonts w:asciiTheme="minorHAnsi" w:eastAsia="Times New Roman" w:hAnsiTheme="minorHAnsi" w:cstheme="majorHAnsi"/>
              </w:rPr>
            </w:pPr>
            <w:r w:rsidRPr="00AF5DC4">
              <w:rPr>
                <w:rFonts w:asciiTheme="minorHAnsi" w:eastAsia="Times New Roman" w:hAnsiTheme="minorHAnsi" w:cstheme="majorHAnsi"/>
                <w:b/>
                <w:bCs/>
                <w:color w:val="000000"/>
              </w:rPr>
              <w:t>Responsável Legal da OSC:</w:t>
            </w:r>
          </w:p>
        </w:tc>
      </w:tr>
      <w:tr w:rsidR="004579FE" w:rsidRPr="00AF5DC4" w14:paraId="20F9CAC9" w14:textId="77777777" w:rsidTr="00F003C9">
        <w:trPr>
          <w:trHeight w:val="455"/>
        </w:trPr>
        <w:tc>
          <w:tcPr>
            <w:tcW w:w="5660" w:type="dxa"/>
            <w:gridSpan w:val="3"/>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C9E07D6" w14:textId="77777777" w:rsidR="004579FE" w:rsidRPr="00AF5DC4" w:rsidRDefault="004579FE" w:rsidP="00016923">
            <w:pPr>
              <w:spacing w:line="240" w:lineRule="auto"/>
              <w:jc w:val="both"/>
              <w:rPr>
                <w:rFonts w:asciiTheme="minorHAnsi" w:eastAsia="Times New Roman" w:hAnsiTheme="minorHAnsi" w:cstheme="majorHAnsi"/>
              </w:rPr>
            </w:pPr>
            <w:r w:rsidRPr="00AF5DC4">
              <w:rPr>
                <w:rFonts w:asciiTheme="minorHAnsi" w:eastAsia="Times New Roman" w:hAnsiTheme="minorHAnsi" w:cstheme="majorHAnsi"/>
                <w:b/>
                <w:bCs/>
                <w:color w:val="000000"/>
              </w:rPr>
              <w:t>RG (nº e órgão emissor): </w:t>
            </w:r>
          </w:p>
        </w:tc>
        <w:tc>
          <w:tcPr>
            <w:tcW w:w="3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9F728A"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CPF:</w:t>
            </w:r>
          </w:p>
        </w:tc>
      </w:tr>
      <w:tr w:rsidR="004579FE" w:rsidRPr="00AF5DC4" w14:paraId="1F6CA36B" w14:textId="77777777" w:rsidTr="00F003C9">
        <w:trPr>
          <w:trHeight w:val="455"/>
        </w:trPr>
        <w:tc>
          <w:tcPr>
            <w:tcW w:w="4101"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9E552C5"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Telefone:</w:t>
            </w:r>
          </w:p>
        </w:tc>
        <w:tc>
          <w:tcPr>
            <w:tcW w:w="4908"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5DA5098F"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E-mail:</w:t>
            </w:r>
          </w:p>
        </w:tc>
      </w:tr>
      <w:tr w:rsidR="004579FE" w:rsidRPr="00AF5DC4" w14:paraId="39C72475" w14:textId="77777777" w:rsidTr="009717F7">
        <w:trPr>
          <w:trHeight w:val="455"/>
        </w:trPr>
        <w:tc>
          <w:tcPr>
            <w:tcW w:w="9009"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5C60C00" w14:textId="77777777" w:rsidR="004579FE" w:rsidRPr="00AF5DC4" w:rsidRDefault="004579FE" w:rsidP="00016923">
            <w:pPr>
              <w:spacing w:line="240" w:lineRule="auto"/>
              <w:jc w:val="both"/>
              <w:rPr>
                <w:rFonts w:asciiTheme="minorHAnsi" w:eastAsia="Times New Roman" w:hAnsiTheme="minorHAnsi" w:cstheme="majorHAnsi"/>
              </w:rPr>
            </w:pPr>
            <w:r w:rsidRPr="00AF5DC4">
              <w:rPr>
                <w:rFonts w:asciiTheme="minorHAnsi" w:eastAsia="Times New Roman" w:hAnsiTheme="minorHAnsi" w:cstheme="majorHAnsi"/>
                <w:b/>
                <w:bCs/>
                <w:color w:val="000000"/>
              </w:rPr>
              <w:t>Responsável pela apresentação da proposta:</w:t>
            </w:r>
          </w:p>
        </w:tc>
      </w:tr>
      <w:tr w:rsidR="004579FE" w:rsidRPr="00AF5DC4" w14:paraId="102D91C3" w14:textId="77777777" w:rsidTr="00F003C9">
        <w:trPr>
          <w:trHeight w:val="455"/>
        </w:trPr>
        <w:tc>
          <w:tcPr>
            <w:tcW w:w="4101"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7CE68C8"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Telefone:</w:t>
            </w:r>
          </w:p>
        </w:tc>
        <w:tc>
          <w:tcPr>
            <w:tcW w:w="4908"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496970D" w14:textId="77777777" w:rsidR="004579FE" w:rsidRPr="00AF5DC4" w:rsidRDefault="004579FE" w:rsidP="00016923">
            <w:pPr>
              <w:spacing w:line="240" w:lineRule="auto"/>
              <w:rPr>
                <w:rFonts w:asciiTheme="minorHAnsi" w:eastAsia="Times New Roman" w:hAnsiTheme="minorHAnsi" w:cstheme="majorHAnsi"/>
              </w:rPr>
            </w:pPr>
            <w:r w:rsidRPr="00AF5DC4">
              <w:rPr>
                <w:rFonts w:asciiTheme="minorHAnsi" w:eastAsia="Times New Roman" w:hAnsiTheme="minorHAnsi" w:cstheme="majorHAnsi"/>
                <w:b/>
                <w:bCs/>
                <w:color w:val="000000"/>
              </w:rPr>
              <w:t>E-mail:</w:t>
            </w:r>
          </w:p>
        </w:tc>
      </w:tr>
    </w:tbl>
    <w:p w14:paraId="70DF66DB" w14:textId="4BADFD10" w:rsidR="004579FE" w:rsidRPr="00AF5DC4" w:rsidRDefault="004579FE" w:rsidP="00AF5DC4">
      <w:pPr>
        <w:pStyle w:val="NormalWeb"/>
        <w:spacing w:before="0" w:beforeAutospacing="0" w:after="0" w:afterAutospacing="0"/>
        <w:rPr>
          <w:rFonts w:asciiTheme="minorHAnsi" w:hAnsiTheme="minorHAnsi" w:cstheme="majorHAnsi"/>
          <w:color w:val="000000"/>
          <w:sz w:val="22"/>
          <w:szCs w:val="22"/>
        </w:rPr>
      </w:pPr>
      <w:r w:rsidRPr="00AF5DC4">
        <w:rPr>
          <w:rFonts w:asciiTheme="minorHAnsi" w:hAnsiTheme="minorHAnsi" w:cstheme="majorHAnsi"/>
          <w:color w:val="000000"/>
          <w:sz w:val="22"/>
          <w:szCs w:val="22"/>
        </w:rPr>
        <w:t> </w:t>
      </w:r>
    </w:p>
    <w:tbl>
      <w:tblPr>
        <w:tblW w:w="9064" w:type="dxa"/>
        <w:tblCellMar>
          <w:top w:w="15" w:type="dxa"/>
          <w:left w:w="15" w:type="dxa"/>
          <w:bottom w:w="15" w:type="dxa"/>
          <w:right w:w="15" w:type="dxa"/>
        </w:tblCellMar>
        <w:tblLook w:val="04A0" w:firstRow="1" w:lastRow="0" w:firstColumn="1" w:lastColumn="0" w:noHBand="0" w:noVBand="1"/>
      </w:tblPr>
      <w:tblGrid>
        <w:gridCol w:w="9064"/>
      </w:tblGrid>
      <w:tr w:rsidR="004579FE" w:rsidRPr="00AF5DC4" w14:paraId="6D3CC82C" w14:textId="77777777" w:rsidTr="003F316C">
        <w:tc>
          <w:tcPr>
            <w:tcW w:w="9064" w:type="dxa"/>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4579D067" w14:textId="77777777" w:rsidR="004579FE" w:rsidRPr="00AF5DC4" w:rsidRDefault="004579FE" w:rsidP="00016923">
            <w:pPr>
              <w:pStyle w:val="NormalWeb"/>
              <w:spacing w:before="0" w:beforeAutospacing="0" w:after="0" w:afterAutospacing="0"/>
              <w:jc w:val="center"/>
              <w:rPr>
                <w:rFonts w:asciiTheme="minorHAnsi" w:hAnsiTheme="minorHAnsi" w:cstheme="majorHAnsi"/>
                <w:sz w:val="22"/>
                <w:szCs w:val="22"/>
              </w:rPr>
            </w:pPr>
            <w:r w:rsidRPr="00AF5DC4">
              <w:rPr>
                <w:rFonts w:asciiTheme="minorHAnsi" w:hAnsiTheme="minorHAnsi" w:cstheme="majorHAnsi"/>
                <w:b/>
                <w:bCs/>
                <w:color w:val="000000"/>
                <w:sz w:val="22"/>
                <w:szCs w:val="22"/>
              </w:rPr>
              <w:t>3. APRESENTAÇÃO DA OSC</w:t>
            </w:r>
          </w:p>
        </w:tc>
      </w:tr>
      <w:tr w:rsidR="004579FE" w:rsidRPr="00AF5DC4" w14:paraId="3B8D5B67" w14:textId="77777777" w:rsidTr="003F316C">
        <w:tc>
          <w:tcPr>
            <w:tcW w:w="9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888CC6" w14:textId="67417D76" w:rsidR="004579FE" w:rsidRPr="00AF5DC4" w:rsidRDefault="004579FE" w:rsidP="00AF5DC4">
            <w:pPr>
              <w:pStyle w:val="NormalWeb"/>
              <w:spacing w:before="0" w:beforeAutospacing="0" w:after="0" w:afterAutospacing="0"/>
              <w:jc w:val="both"/>
              <w:rPr>
                <w:rFonts w:asciiTheme="minorHAnsi" w:hAnsiTheme="minorHAnsi" w:cstheme="majorHAnsi"/>
              </w:rPr>
            </w:pPr>
            <w:r w:rsidRPr="00AF5DC4">
              <w:rPr>
                <w:rFonts w:asciiTheme="minorHAnsi" w:hAnsiTheme="minorHAnsi" w:cstheme="majorHAnsi"/>
                <w:color w:val="000000"/>
                <w:sz w:val="22"/>
                <w:szCs w:val="22"/>
              </w:rPr>
              <w:t xml:space="preserve">3.1. Histórico, experiência e capacidade técnica/operacional: relate a origem da Organização, seu tempo de existência, quais os projetos mais relevantes já realizados, experiência em gestão </w:t>
            </w:r>
            <w:r w:rsidRPr="00AF5DC4">
              <w:rPr>
                <w:rFonts w:asciiTheme="minorHAnsi" w:hAnsiTheme="minorHAnsi" w:cstheme="majorHAnsi"/>
                <w:color w:val="000000"/>
                <w:sz w:val="22"/>
                <w:szCs w:val="22"/>
              </w:rPr>
              <w:lastRenderedPageBreak/>
              <w:t xml:space="preserve">de serviços em parceria com a administração pública, informações relevantes sobre sua atuação </w:t>
            </w:r>
            <w:r w:rsidR="00387FAC" w:rsidRPr="00AF5DC4">
              <w:rPr>
                <w:rFonts w:asciiTheme="minorHAnsi" w:hAnsiTheme="minorHAnsi" w:cstheme="majorHAnsi"/>
                <w:color w:val="000000"/>
                <w:sz w:val="22"/>
                <w:szCs w:val="22"/>
              </w:rPr>
              <w:t>no objeto da parceria ou de natureza semelhante</w:t>
            </w:r>
            <w:r w:rsidRPr="00AF5DC4">
              <w:rPr>
                <w:rFonts w:asciiTheme="minorHAnsi" w:hAnsiTheme="minorHAnsi" w:cstheme="majorHAnsi"/>
                <w:color w:val="000000"/>
                <w:sz w:val="22"/>
                <w:szCs w:val="22"/>
              </w:rPr>
              <w:t xml:space="preserve">. Lembre-se de anexar, quando houver: instrumentos de parceria firmados com órgãos e entes da Administração Pública, organismos internacionais, empresas ou com outras OSC; declarações de experiência prévia e de capacidade técnica no desenvolvimento de atividades ou projetos relacionados ao objeto da parceria ou de natureza semelhante, emitidas por órgãos públicos, instituições de ensino, redes, OSC, movimentos sociais, empresas públicas ou privadas, conselhos, comissões ou comitês de políticas públicas; currículo dos profissionais; fotos; certificados; publicações, prêmios e outras comprovações da experiência na atuação </w:t>
            </w:r>
            <w:r w:rsidR="0014657E" w:rsidRPr="00AF5DC4">
              <w:rPr>
                <w:rFonts w:asciiTheme="minorHAnsi" w:hAnsiTheme="minorHAnsi" w:cstheme="majorHAnsi"/>
                <w:color w:val="000000"/>
                <w:sz w:val="22"/>
                <w:szCs w:val="22"/>
              </w:rPr>
              <w:t>em atendimento e proteção da população em situação de rua</w:t>
            </w:r>
            <w:r w:rsidRPr="00AF5DC4">
              <w:rPr>
                <w:rFonts w:asciiTheme="minorHAnsi" w:hAnsiTheme="minorHAnsi" w:cstheme="majorHAnsi"/>
                <w:color w:val="000000"/>
                <w:sz w:val="22"/>
                <w:szCs w:val="22"/>
              </w:rPr>
              <w:t>. </w:t>
            </w:r>
          </w:p>
        </w:tc>
      </w:tr>
      <w:tr w:rsidR="004579FE" w:rsidRPr="00AF5DC4" w14:paraId="269E98D8" w14:textId="77777777" w:rsidTr="003F316C">
        <w:tc>
          <w:tcPr>
            <w:tcW w:w="9064" w:type="dxa"/>
            <w:tcBorders>
              <w:top w:val="single" w:sz="6" w:space="0" w:color="000000"/>
              <w:left w:val="single" w:sz="6" w:space="0" w:color="FFFFFF"/>
              <w:bottom w:val="single" w:sz="6" w:space="0" w:color="000000"/>
              <w:right w:val="single" w:sz="6" w:space="0" w:color="FFFFFF"/>
            </w:tcBorders>
            <w:tcMar>
              <w:top w:w="105" w:type="dxa"/>
              <w:left w:w="105" w:type="dxa"/>
              <w:bottom w:w="105" w:type="dxa"/>
              <w:right w:w="105" w:type="dxa"/>
            </w:tcMar>
            <w:hideMark/>
          </w:tcPr>
          <w:p w14:paraId="38F83F3B" w14:textId="1F3B19A1" w:rsidR="004579FE" w:rsidRPr="00AF5DC4" w:rsidRDefault="004579FE" w:rsidP="00016923">
            <w:pPr>
              <w:rPr>
                <w:rFonts w:asciiTheme="minorHAnsi" w:hAnsiTheme="minorHAnsi" w:cstheme="majorHAnsi"/>
              </w:rPr>
            </w:pPr>
          </w:p>
        </w:tc>
      </w:tr>
      <w:tr w:rsidR="004579FE" w:rsidRPr="00AF5DC4" w14:paraId="00CFE12B" w14:textId="77777777" w:rsidTr="003F316C">
        <w:tc>
          <w:tcPr>
            <w:tcW w:w="9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5A6B37" w14:textId="1FA9A4E8" w:rsidR="004579FE" w:rsidRPr="00AF5DC4" w:rsidRDefault="004579FE" w:rsidP="00016923">
            <w:pPr>
              <w:pStyle w:val="Ttulo1"/>
              <w:spacing w:before="0" w:after="60"/>
              <w:jc w:val="center"/>
              <w:rPr>
                <w:rFonts w:asciiTheme="minorHAnsi" w:hAnsiTheme="minorHAnsi" w:cstheme="majorHAnsi"/>
                <w:b/>
                <w:bCs/>
                <w:sz w:val="22"/>
                <w:szCs w:val="22"/>
              </w:rPr>
            </w:pPr>
            <w:r w:rsidRPr="00AF5DC4">
              <w:rPr>
                <w:rFonts w:asciiTheme="minorHAnsi" w:hAnsiTheme="minorHAnsi" w:cstheme="majorHAnsi"/>
                <w:b/>
                <w:bCs/>
                <w:color w:val="000000"/>
                <w:sz w:val="22"/>
                <w:szCs w:val="22"/>
              </w:rPr>
              <w:t>4. OBJETIVOS DO</w:t>
            </w:r>
            <w:r w:rsidR="0014657E" w:rsidRPr="00AF5DC4">
              <w:rPr>
                <w:rFonts w:asciiTheme="minorHAnsi" w:hAnsiTheme="minorHAnsi" w:cstheme="majorHAnsi"/>
                <w:b/>
                <w:bCs/>
                <w:color w:val="000000"/>
                <w:sz w:val="22"/>
                <w:szCs w:val="22"/>
              </w:rPr>
              <w:t xml:space="preserve"> ESTAÇÃO CIDADANIA</w:t>
            </w:r>
          </w:p>
        </w:tc>
      </w:tr>
      <w:tr w:rsidR="004579FE" w:rsidRPr="00AF5DC4" w14:paraId="61009E91" w14:textId="77777777" w:rsidTr="003F316C">
        <w:tc>
          <w:tcPr>
            <w:tcW w:w="9064" w:type="dxa"/>
            <w:tcBorders>
              <w:top w:val="single" w:sz="6" w:space="0" w:color="000000"/>
              <w:left w:val="single" w:sz="6" w:space="0" w:color="333333"/>
              <w:bottom w:val="single" w:sz="6" w:space="0" w:color="000000"/>
              <w:right w:val="single" w:sz="6" w:space="0" w:color="333333"/>
            </w:tcBorders>
            <w:tcMar>
              <w:top w:w="105" w:type="dxa"/>
              <w:left w:w="105" w:type="dxa"/>
              <w:bottom w:w="105" w:type="dxa"/>
              <w:right w:w="105" w:type="dxa"/>
            </w:tcMar>
            <w:hideMark/>
          </w:tcPr>
          <w:p w14:paraId="41FDED56" w14:textId="77777777" w:rsidR="004579FE" w:rsidRPr="00AF5DC4" w:rsidRDefault="004579FE" w:rsidP="00016923">
            <w:pPr>
              <w:pStyle w:val="NormalWeb"/>
              <w:spacing w:before="0" w:beforeAutospacing="0" w:after="0" w:afterAutospacing="0"/>
              <w:rPr>
                <w:rFonts w:asciiTheme="minorHAnsi" w:hAnsiTheme="minorHAnsi" w:cstheme="majorHAnsi"/>
                <w:b/>
                <w:bCs/>
                <w:color w:val="000000"/>
                <w:sz w:val="22"/>
                <w:szCs w:val="22"/>
              </w:rPr>
            </w:pPr>
            <w:r w:rsidRPr="00AF5DC4">
              <w:rPr>
                <w:rFonts w:asciiTheme="minorHAnsi" w:hAnsiTheme="minorHAnsi" w:cstheme="majorHAnsi"/>
                <w:b/>
                <w:bCs/>
                <w:color w:val="000000"/>
                <w:sz w:val="22"/>
                <w:szCs w:val="22"/>
              </w:rPr>
              <w:t>4.1. Objetivo Geral</w:t>
            </w:r>
          </w:p>
          <w:p w14:paraId="4586D75B" w14:textId="3D726279" w:rsidR="004579FE" w:rsidRPr="00AF5DC4" w:rsidRDefault="0014657E" w:rsidP="0014657E">
            <w:pPr>
              <w:pStyle w:val="textojustificado"/>
              <w:spacing w:before="120" w:beforeAutospacing="0" w:after="120" w:afterAutospacing="0"/>
              <w:ind w:left="26" w:right="120"/>
              <w:jc w:val="both"/>
              <w:rPr>
                <w:rFonts w:asciiTheme="minorHAnsi" w:hAnsiTheme="minorHAnsi" w:cstheme="majorHAnsi"/>
                <w:color w:val="000000"/>
                <w:sz w:val="22"/>
                <w:szCs w:val="22"/>
              </w:rPr>
            </w:pPr>
            <w:r w:rsidRPr="00AF5DC4">
              <w:rPr>
                <w:rFonts w:asciiTheme="minorHAnsi" w:hAnsiTheme="minorHAnsi" w:cstheme="majorHAnsi"/>
                <w:color w:val="000000"/>
                <w:sz w:val="22"/>
                <w:szCs w:val="22"/>
              </w:rPr>
              <w:t>Promover o acesso das pessoas em situação de rua a direitos básicos com vistas a fomentar a longitudinalidade do cuidado, a redução de riscos e de situações de violações de direitos, à promoção do acesso à cidadania por meio da articulação com as demais políticas públicas e do acompanhamento especializado e a superação da situação de rua. </w:t>
            </w:r>
          </w:p>
        </w:tc>
      </w:tr>
      <w:tr w:rsidR="004579FE" w:rsidRPr="00AF5DC4" w14:paraId="6C916A2A" w14:textId="77777777" w:rsidTr="003F316C">
        <w:tc>
          <w:tcPr>
            <w:tcW w:w="9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CFF8B7" w14:textId="77777777" w:rsidR="004579FE" w:rsidRPr="00AF5DC4" w:rsidRDefault="004579FE" w:rsidP="00016923">
            <w:pPr>
              <w:pStyle w:val="NormalWeb"/>
              <w:spacing w:before="0" w:beforeAutospacing="0" w:after="0" w:afterAutospacing="0"/>
              <w:rPr>
                <w:rFonts w:asciiTheme="minorHAnsi" w:hAnsiTheme="minorHAnsi" w:cstheme="majorHAnsi"/>
                <w:sz w:val="22"/>
                <w:szCs w:val="22"/>
              </w:rPr>
            </w:pPr>
            <w:r w:rsidRPr="00AF5DC4">
              <w:rPr>
                <w:rFonts w:asciiTheme="minorHAnsi" w:hAnsiTheme="minorHAnsi" w:cstheme="majorHAnsi"/>
                <w:b/>
                <w:bCs/>
                <w:color w:val="000000"/>
                <w:sz w:val="22"/>
                <w:szCs w:val="22"/>
              </w:rPr>
              <w:t>4.2. Objetivos Específicos</w:t>
            </w:r>
          </w:p>
          <w:p w14:paraId="6E063068" w14:textId="47C99321" w:rsidR="0014657E" w:rsidRPr="00AF5DC4" w:rsidRDefault="0014657E" w:rsidP="0014657E">
            <w:pPr>
              <w:pStyle w:val="textojustificado"/>
              <w:spacing w:before="120" w:beforeAutospacing="0" w:after="120" w:afterAutospacing="0"/>
              <w:ind w:right="120"/>
              <w:jc w:val="both"/>
              <w:rPr>
                <w:rFonts w:asciiTheme="minorHAnsi" w:hAnsiTheme="minorHAnsi" w:cstheme="majorHAnsi"/>
                <w:color w:val="000000"/>
                <w:sz w:val="22"/>
                <w:szCs w:val="22"/>
              </w:rPr>
            </w:pPr>
            <w:r w:rsidRPr="00AF5DC4">
              <w:rPr>
                <w:rStyle w:val="Forte"/>
                <w:rFonts w:asciiTheme="minorHAnsi" w:hAnsiTheme="minorHAnsi" w:cstheme="majorHAnsi"/>
                <w:color w:val="000000"/>
                <w:sz w:val="22"/>
                <w:szCs w:val="22"/>
              </w:rPr>
              <w:t>1. </w:t>
            </w:r>
            <w:r w:rsidRPr="00AF5DC4">
              <w:rPr>
                <w:rFonts w:asciiTheme="minorHAnsi" w:hAnsiTheme="minorHAnsi" w:cstheme="majorHAnsi"/>
                <w:color w:val="000000"/>
                <w:sz w:val="22"/>
                <w:szCs w:val="22"/>
              </w:rPr>
              <w:t>Ofertar acesso a estações completas de higiene com banho, banheiro, lavanderia e água potável;</w:t>
            </w:r>
          </w:p>
          <w:p w14:paraId="7E7BFDE3" w14:textId="71FAF064" w:rsidR="0014657E" w:rsidRPr="00AF5DC4" w:rsidRDefault="0014657E" w:rsidP="0014657E">
            <w:pPr>
              <w:pStyle w:val="textojustificado"/>
              <w:spacing w:before="120" w:beforeAutospacing="0" w:after="120" w:afterAutospacing="0"/>
              <w:ind w:right="120"/>
              <w:jc w:val="both"/>
              <w:rPr>
                <w:rFonts w:asciiTheme="minorHAnsi" w:hAnsiTheme="minorHAnsi" w:cstheme="majorHAnsi"/>
                <w:color w:val="000000"/>
                <w:sz w:val="22"/>
                <w:szCs w:val="22"/>
              </w:rPr>
            </w:pPr>
            <w:r w:rsidRPr="00AF5DC4">
              <w:rPr>
                <w:rStyle w:val="Forte"/>
                <w:rFonts w:asciiTheme="minorHAnsi" w:hAnsiTheme="minorHAnsi" w:cstheme="majorHAnsi"/>
                <w:color w:val="000000"/>
                <w:sz w:val="22"/>
                <w:szCs w:val="22"/>
              </w:rPr>
              <w:t>2. </w:t>
            </w:r>
            <w:r w:rsidRPr="00AF5DC4">
              <w:rPr>
                <w:rFonts w:asciiTheme="minorHAnsi" w:hAnsiTheme="minorHAnsi" w:cstheme="majorHAnsi"/>
                <w:color w:val="000000"/>
                <w:sz w:val="22"/>
                <w:szCs w:val="22"/>
              </w:rPr>
              <w:t>Fornecer refeições prontas e espaço para alimentação;</w:t>
            </w:r>
          </w:p>
          <w:p w14:paraId="75C7F442" w14:textId="69C5535D" w:rsidR="0014657E" w:rsidRPr="00AF5DC4" w:rsidRDefault="0014657E" w:rsidP="0014657E">
            <w:pPr>
              <w:pStyle w:val="textojustificado"/>
              <w:spacing w:before="120" w:beforeAutospacing="0" w:after="120" w:afterAutospacing="0"/>
              <w:ind w:right="120"/>
              <w:jc w:val="both"/>
              <w:rPr>
                <w:rFonts w:asciiTheme="minorHAnsi" w:hAnsiTheme="minorHAnsi" w:cstheme="majorHAnsi"/>
                <w:color w:val="000000"/>
                <w:sz w:val="22"/>
                <w:szCs w:val="22"/>
              </w:rPr>
            </w:pPr>
            <w:r w:rsidRPr="00AF5DC4">
              <w:rPr>
                <w:rStyle w:val="Forte"/>
                <w:rFonts w:asciiTheme="minorHAnsi" w:hAnsiTheme="minorHAnsi" w:cstheme="majorHAnsi"/>
                <w:color w:val="000000"/>
                <w:sz w:val="22"/>
                <w:szCs w:val="22"/>
              </w:rPr>
              <w:t>3. </w:t>
            </w:r>
            <w:r w:rsidRPr="00AF5DC4">
              <w:rPr>
                <w:rFonts w:asciiTheme="minorHAnsi" w:hAnsiTheme="minorHAnsi" w:cstheme="majorHAnsi"/>
                <w:color w:val="000000"/>
                <w:sz w:val="22"/>
                <w:szCs w:val="22"/>
              </w:rPr>
              <w:t>Promover o atendimento e o acompanhamento técnico especializado à população em situação de rua e a articulação da rede de políticas públicas, com vistas a viabilizar o acesso qualificado aos direitos e a superação da situação de rua;</w:t>
            </w:r>
          </w:p>
          <w:p w14:paraId="12F27F7E" w14:textId="16580B60" w:rsidR="0014657E" w:rsidRPr="00AF5DC4" w:rsidRDefault="0014657E" w:rsidP="0014657E">
            <w:pPr>
              <w:pStyle w:val="textojustificado"/>
              <w:spacing w:before="120" w:beforeAutospacing="0" w:after="120" w:afterAutospacing="0"/>
              <w:ind w:right="120"/>
              <w:jc w:val="both"/>
              <w:rPr>
                <w:rFonts w:asciiTheme="minorHAnsi" w:hAnsiTheme="minorHAnsi" w:cstheme="majorHAnsi"/>
                <w:color w:val="000000"/>
                <w:sz w:val="22"/>
                <w:szCs w:val="22"/>
              </w:rPr>
            </w:pPr>
            <w:r w:rsidRPr="00AF5DC4">
              <w:rPr>
                <w:rStyle w:val="Forte"/>
                <w:rFonts w:asciiTheme="minorHAnsi" w:hAnsiTheme="minorHAnsi" w:cstheme="majorHAnsi"/>
                <w:color w:val="000000"/>
                <w:sz w:val="22"/>
                <w:szCs w:val="22"/>
              </w:rPr>
              <w:t>4. </w:t>
            </w:r>
            <w:r w:rsidRPr="00AF5DC4">
              <w:rPr>
                <w:rFonts w:asciiTheme="minorHAnsi" w:hAnsiTheme="minorHAnsi" w:cstheme="majorHAnsi"/>
                <w:color w:val="000000"/>
                <w:sz w:val="22"/>
                <w:szCs w:val="22"/>
              </w:rPr>
              <w:t>Desenvolver atividades educativas, culturais e esportivas com vistas a facilitar e fortalecer a vinculação da população atendida;</w:t>
            </w:r>
          </w:p>
          <w:p w14:paraId="7C11AD75" w14:textId="3B71B87A" w:rsidR="0014657E" w:rsidRPr="00AF5DC4" w:rsidRDefault="0014657E" w:rsidP="0014657E">
            <w:pPr>
              <w:pStyle w:val="textojustificado"/>
              <w:spacing w:before="120" w:beforeAutospacing="0" w:after="120" w:afterAutospacing="0"/>
              <w:ind w:right="120"/>
              <w:jc w:val="both"/>
              <w:rPr>
                <w:rFonts w:asciiTheme="minorHAnsi" w:hAnsiTheme="minorHAnsi" w:cstheme="majorHAnsi"/>
                <w:color w:val="000000"/>
                <w:sz w:val="22"/>
                <w:szCs w:val="22"/>
              </w:rPr>
            </w:pPr>
            <w:r w:rsidRPr="00AF5DC4">
              <w:rPr>
                <w:rStyle w:val="Forte"/>
                <w:rFonts w:asciiTheme="minorHAnsi" w:hAnsiTheme="minorHAnsi" w:cstheme="majorHAnsi"/>
                <w:color w:val="000000"/>
                <w:sz w:val="22"/>
                <w:szCs w:val="22"/>
              </w:rPr>
              <w:t>5. </w:t>
            </w:r>
            <w:r w:rsidRPr="00AF5DC4">
              <w:rPr>
                <w:rFonts w:asciiTheme="minorHAnsi" w:hAnsiTheme="minorHAnsi" w:cstheme="majorHAnsi"/>
                <w:color w:val="000000"/>
                <w:sz w:val="22"/>
                <w:szCs w:val="22"/>
              </w:rPr>
              <w:t>Potencializar a rede territorial de atendimento e proteção à população em situação de rua por meio de ações conjuntas e transversais;</w:t>
            </w:r>
          </w:p>
          <w:p w14:paraId="4D38538B" w14:textId="7D6A6A3F" w:rsidR="0014657E" w:rsidRPr="00AF5DC4" w:rsidRDefault="0014657E" w:rsidP="0014657E">
            <w:pPr>
              <w:pStyle w:val="textojustificado"/>
              <w:spacing w:before="120" w:beforeAutospacing="0" w:after="120" w:afterAutospacing="0"/>
              <w:ind w:right="120"/>
              <w:jc w:val="both"/>
              <w:rPr>
                <w:rFonts w:asciiTheme="minorHAnsi" w:hAnsiTheme="minorHAnsi" w:cstheme="majorHAnsi"/>
                <w:color w:val="000000"/>
                <w:sz w:val="22"/>
                <w:szCs w:val="22"/>
              </w:rPr>
            </w:pPr>
            <w:r w:rsidRPr="00AF5DC4">
              <w:rPr>
                <w:rStyle w:val="Forte"/>
                <w:rFonts w:asciiTheme="minorHAnsi" w:hAnsiTheme="minorHAnsi" w:cstheme="majorHAnsi"/>
                <w:color w:val="000000"/>
                <w:sz w:val="22"/>
                <w:szCs w:val="22"/>
              </w:rPr>
              <w:t>6. </w:t>
            </w:r>
            <w:r w:rsidRPr="00AF5DC4">
              <w:rPr>
                <w:rFonts w:asciiTheme="minorHAnsi" w:hAnsiTheme="minorHAnsi" w:cstheme="majorHAnsi"/>
                <w:color w:val="000000"/>
                <w:sz w:val="22"/>
                <w:szCs w:val="22"/>
              </w:rPr>
              <w:t>Ofertar espaço físico para guarda de carroças e guarda de pertences das pessoas em situação de rua, com vistas à sua preservação e à manutenção organizada das áreas coletivas e áreas públicas;</w:t>
            </w:r>
          </w:p>
          <w:p w14:paraId="04E9E706" w14:textId="624313C3" w:rsidR="0014657E" w:rsidRPr="00AF5DC4" w:rsidRDefault="0014657E" w:rsidP="0014657E">
            <w:pPr>
              <w:pStyle w:val="textojustificado"/>
              <w:spacing w:before="120" w:beforeAutospacing="0" w:after="120" w:afterAutospacing="0"/>
              <w:ind w:right="120"/>
              <w:jc w:val="both"/>
              <w:rPr>
                <w:rFonts w:asciiTheme="minorHAnsi" w:hAnsiTheme="minorHAnsi" w:cstheme="majorHAnsi"/>
                <w:color w:val="000000"/>
                <w:sz w:val="22"/>
                <w:szCs w:val="22"/>
              </w:rPr>
            </w:pPr>
            <w:r w:rsidRPr="00AF5DC4">
              <w:rPr>
                <w:rStyle w:val="Forte"/>
                <w:rFonts w:asciiTheme="minorHAnsi" w:hAnsiTheme="minorHAnsi" w:cstheme="majorHAnsi"/>
                <w:color w:val="000000"/>
                <w:sz w:val="22"/>
                <w:szCs w:val="22"/>
              </w:rPr>
              <w:t>7.</w:t>
            </w:r>
            <w:r w:rsidRPr="00AF5DC4">
              <w:rPr>
                <w:rFonts w:asciiTheme="minorHAnsi" w:hAnsiTheme="minorHAnsi" w:cstheme="majorHAnsi"/>
                <w:color w:val="000000"/>
                <w:sz w:val="22"/>
                <w:szCs w:val="22"/>
              </w:rPr>
              <w:t> Ofertar espaço físico para viabilizar recursos para banho e tosa aos animais de estimação das pessoas atendidas;</w:t>
            </w:r>
          </w:p>
          <w:p w14:paraId="1C507765" w14:textId="158F230D" w:rsidR="0014657E" w:rsidRPr="00AF5DC4" w:rsidRDefault="0014657E" w:rsidP="0014657E">
            <w:pPr>
              <w:pStyle w:val="textojustificado"/>
              <w:spacing w:before="120" w:beforeAutospacing="0" w:after="120" w:afterAutospacing="0"/>
              <w:ind w:right="120"/>
              <w:jc w:val="both"/>
              <w:rPr>
                <w:rFonts w:asciiTheme="minorHAnsi" w:hAnsiTheme="minorHAnsi" w:cstheme="majorHAnsi"/>
                <w:color w:val="000000"/>
                <w:sz w:val="22"/>
                <w:szCs w:val="22"/>
              </w:rPr>
            </w:pPr>
            <w:r w:rsidRPr="00AF5DC4">
              <w:rPr>
                <w:rStyle w:val="Forte"/>
                <w:rFonts w:asciiTheme="minorHAnsi" w:hAnsiTheme="minorHAnsi" w:cstheme="majorHAnsi"/>
                <w:color w:val="000000"/>
                <w:sz w:val="22"/>
                <w:szCs w:val="22"/>
              </w:rPr>
              <w:t>8. </w:t>
            </w:r>
            <w:r w:rsidRPr="00AF5DC4">
              <w:rPr>
                <w:rFonts w:asciiTheme="minorHAnsi" w:hAnsiTheme="minorHAnsi" w:cstheme="majorHAnsi"/>
                <w:color w:val="000000"/>
                <w:sz w:val="22"/>
                <w:szCs w:val="22"/>
              </w:rPr>
              <w:t>Viabilizar recursos para motorização de carroças de catadores que se encontram em situação de rua;</w:t>
            </w:r>
          </w:p>
          <w:p w14:paraId="56012998" w14:textId="55CDE1F8" w:rsidR="0014657E" w:rsidRPr="00AF5DC4" w:rsidRDefault="0014657E" w:rsidP="0014657E">
            <w:pPr>
              <w:pStyle w:val="textojustificado"/>
              <w:spacing w:before="120" w:beforeAutospacing="0" w:after="120" w:afterAutospacing="0"/>
              <w:ind w:right="120"/>
              <w:jc w:val="both"/>
              <w:rPr>
                <w:rFonts w:asciiTheme="minorHAnsi" w:hAnsiTheme="minorHAnsi" w:cstheme="majorHAnsi"/>
                <w:color w:val="000000"/>
                <w:sz w:val="22"/>
                <w:szCs w:val="22"/>
              </w:rPr>
            </w:pPr>
            <w:r w:rsidRPr="00AF5DC4">
              <w:rPr>
                <w:rStyle w:val="Forte"/>
                <w:rFonts w:asciiTheme="minorHAnsi" w:hAnsiTheme="minorHAnsi" w:cstheme="majorHAnsi"/>
                <w:color w:val="000000"/>
                <w:sz w:val="22"/>
                <w:szCs w:val="22"/>
              </w:rPr>
              <w:t>9. </w:t>
            </w:r>
            <w:r w:rsidRPr="00AF5DC4">
              <w:rPr>
                <w:rFonts w:asciiTheme="minorHAnsi" w:hAnsiTheme="minorHAnsi" w:cstheme="majorHAnsi"/>
                <w:color w:val="000000"/>
                <w:sz w:val="22"/>
                <w:szCs w:val="22"/>
              </w:rPr>
              <w:t>Garantir a educação permanente na pauta de direitos humanos, principalmente na temática da população em situação de rua.</w:t>
            </w:r>
          </w:p>
          <w:p w14:paraId="43DC9A7B" w14:textId="77777777" w:rsidR="004528AF" w:rsidRPr="00AF5DC4" w:rsidRDefault="004528AF" w:rsidP="004528AF">
            <w:pPr>
              <w:pStyle w:val="textojustificado"/>
              <w:spacing w:before="120" w:beforeAutospacing="0" w:after="120" w:afterAutospacing="0"/>
              <w:ind w:left="120" w:right="120"/>
              <w:jc w:val="both"/>
              <w:rPr>
                <w:rFonts w:asciiTheme="minorHAnsi" w:hAnsiTheme="minorHAnsi" w:cstheme="majorHAnsi"/>
                <w:color w:val="000000"/>
                <w:sz w:val="22"/>
                <w:szCs w:val="22"/>
              </w:rPr>
            </w:pPr>
            <w:r w:rsidRPr="00AF5DC4">
              <w:rPr>
                <w:rFonts w:asciiTheme="minorHAnsi" w:hAnsiTheme="minorHAnsi" w:cstheme="majorHAnsi"/>
                <w:color w:val="000000"/>
                <w:sz w:val="22"/>
                <w:szCs w:val="22"/>
              </w:rPr>
              <w:t> </w:t>
            </w:r>
          </w:p>
          <w:p w14:paraId="239A2BDC" w14:textId="123716FB" w:rsidR="004579FE" w:rsidRPr="00AF5DC4" w:rsidRDefault="004579FE" w:rsidP="00016923">
            <w:pPr>
              <w:pStyle w:val="NormalWeb"/>
              <w:spacing w:before="120" w:beforeAutospacing="0" w:after="120" w:afterAutospacing="0"/>
              <w:jc w:val="both"/>
              <w:rPr>
                <w:rFonts w:asciiTheme="minorHAnsi" w:hAnsiTheme="minorHAnsi" w:cstheme="majorHAnsi"/>
                <w:sz w:val="22"/>
                <w:szCs w:val="22"/>
              </w:rPr>
            </w:pPr>
          </w:p>
        </w:tc>
      </w:tr>
    </w:tbl>
    <w:p w14:paraId="26C36A50" w14:textId="77777777" w:rsidR="00845605" w:rsidRPr="00AF5DC4" w:rsidRDefault="00845605" w:rsidP="00016923">
      <w:pPr>
        <w:rPr>
          <w:rFonts w:asciiTheme="minorHAnsi" w:hAnsiTheme="minorHAnsi" w:cstheme="majorHAnsi"/>
        </w:rPr>
      </w:pPr>
    </w:p>
    <w:tbl>
      <w:tblPr>
        <w:tblW w:w="9074" w:type="dxa"/>
        <w:tblCellMar>
          <w:top w:w="15" w:type="dxa"/>
          <w:left w:w="15" w:type="dxa"/>
          <w:bottom w:w="15" w:type="dxa"/>
          <w:right w:w="15" w:type="dxa"/>
        </w:tblCellMar>
        <w:tblLook w:val="04A0" w:firstRow="1" w:lastRow="0" w:firstColumn="1" w:lastColumn="0" w:noHBand="0" w:noVBand="1"/>
      </w:tblPr>
      <w:tblGrid>
        <w:gridCol w:w="3051"/>
        <w:gridCol w:w="3295"/>
        <w:gridCol w:w="2718"/>
        <w:gridCol w:w="10"/>
      </w:tblGrid>
      <w:tr w:rsidR="00860A51" w:rsidRPr="00AF5DC4" w14:paraId="45E22CBA" w14:textId="77777777" w:rsidTr="00860A51">
        <w:trPr>
          <w:gridAfter w:val="1"/>
          <w:wAfter w:w="10" w:type="dxa"/>
        </w:trPr>
        <w:tc>
          <w:tcPr>
            <w:tcW w:w="9064" w:type="dxa"/>
            <w:gridSpan w:val="3"/>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3F309573" w14:textId="6645E05B" w:rsidR="00860A51" w:rsidRPr="00AF5DC4" w:rsidRDefault="00860A51" w:rsidP="00860A51">
            <w:pPr>
              <w:pStyle w:val="NormalWeb"/>
              <w:jc w:val="center"/>
              <w:rPr>
                <w:rFonts w:asciiTheme="minorHAnsi" w:hAnsiTheme="minorHAnsi" w:cstheme="majorHAnsi"/>
                <w:b/>
                <w:bCs/>
                <w:color w:val="000000"/>
                <w:sz w:val="22"/>
                <w:szCs w:val="22"/>
              </w:rPr>
            </w:pPr>
            <w:bookmarkStart w:id="0" w:name="_Hlk143264443"/>
            <w:r w:rsidRPr="00AF5DC4">
              <w:rPr>
                <w:rFonts w:asciiTheme="minorHAnsi" w:hAnsiTheme="minorHAnsi" w:cstheme="majorHAnsi"/>
                <w:b/>
                <w:bCs/>
                <w:color w:val="000000"/>
                <w:sz w:val="22"/>
                <w:szCs w:val="22"/>
              </w:rPr>
              <w:t>5.1. METAS E INDICADORES</w:t>
            </w:r>
          </w:p>
        </w:tc>
      </w:tr>
      <w:tr w:rsidR="00860A51" w:rsidRPr="00AF5DC4" w14:paraId="30577B5D" w14:textId="77777777" w:rsidTr="00860A51">
        <w:trPr>
          <w:gridAfter w:val="1"/>
          <w:wAfter w:w="10" w:type="dxa"/>
        </w:trPr>
        <w:tc>
          <w:tcPr>
            <w:tcW w:w="9064" w:type="dxa"/>
            <w:gridSpan w:val="3"/>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10DAAE25" w14:textId="38E85784" w:rsidR="00860A51" w:rsidRPr="00AF5DC4" w:rsidRDefault="00860A51" w:rsidP="00860A51">
            <w:pPr>
              <w:pStyle w:val="NormalWeb"/>
              <w:jc w:val="both"/>
              <w:rPr>
                <w:rFonts w:asciiTheme="minorHAnsi" w:hAnsiTheme="minorHAnsi" w:cstheme="majorHAnsi"/>
                <w:b/>
                <w:bCs/>
                <w:color w:val="000000"/>
                <w:sz w:val="22"/>
                <w:szCs w:val="22"/>
              </w:rPr>
            </w:pPr>
            <w:r w:rsidRPr="00AF5DC4">
              <w:rPr>
                <w:rFonts w:asciiTheme="minorHAnsi" w:hAnsiTheme="minorHAnsi" w:cstheme="majorHAnsi"/>
                <w:b/>
                <w:bCs/>
                <w:color w:val="000000"/>
                <w:sz w:val="22"/>
                <w:szCs w:val="22"/>
              </w:rPr>
              <w:t xml:space="preserve">Objetivo 1: </w:t>
            </w:r>
            <w:r w:rsidRPr="00AF5DC4">
              <w:rPr>
                <w:rFonts w:asciiTheme="minorHAnsi" w:hAnsiTheme="minorHAnsi" w:cstheme="majorHAnsi"/>
                <w:color w:val="000000"/>
                <w:sz w:val="22"/>
                <w:szCs w:val="22"/>
              </w:rPr>
              <w:t>Ofertar acesso a estações completas de higiene com banho, banheiro, lavanderia e água potável.</w:t>
            </w:r>
          </w:p>
        </w:tc>
      </w:tr>
      <w:tr w:rsidR="00860A51" w:rsidRPr="00AF5DC4" w14:paraId="1CADA94A"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375"/>
        </w:trPr>
        <w:tc>
          <w:tcPr>
            <w:tcW w:w="3051"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272461EC"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lastRenderedPageBreak/>
              <w:t>Indicador 1 - Quanti/Quali</w:t>
            </w:r>
          </w:p>
        </w:tc>
        <w:tc>
          <w:tcPr>
            <w:tcW w:w="3295"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39CD6AFC"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Meta - Processo/Resultado</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188E0DA1"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Meios de verificação</w:t>
            </w:r>
          </w:p>
        </w:tc>
      </w:tr>
      <w:tr w:rsidR="00860A51" w:rsidRPr="00AF5DC4" w14:paraId="1F119D2D"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2910"/>
        </w:trPr>
        <w:tc>
          <w:tcPr>
            <w:tcW w:w="3051"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4D444084" w14:textId="77777777" w:rsidR="00860A51" w:rsidRPr="00AF5DC4" w:rsidRDefault="00860A51" w:rsidP="002678F6">
            <w:pPr>
              <w:spacing w:line="240" w:lineRule="auto"/>
              <w:ind w:right="-40" w:hanging="2"/>
              <w:jc w:val="both"/>
              <w:rPr>
                <w:rFonts w:asciiTheme="minorHAnsi" w:hAnsiTheme="minorHAnsi"/>
                <w:sz w:val="20"/>
                <w:szCs w:val="20"/>
                <w:highlight w:val="white"/>
              </w:rPr>
            </w:pPr>
            <w:r w:rsidRPr="00AF5DC4">
              <w:rPr>
                <w:rFonts w:asciiTheme="minorHAnsi" w:hAnsiTheme="minorHAnsi"/>
                <w:b/>
                <w:sz w:val="20"/>
                <w:szCs w:val="20"/>
                <w:highlight w:val="white"/>
              </w:rPr>
              <w:t xml:space="preserve">Nome do Indicador: </w:t>
            </w:r>
            <w:r w:rsidRPr="00AF5DC4">
              <w:rPr>
                <w:rFonts w:asciiTheme="minorHAnsi" w:hAnsiTheme="minorHAnsi"/>
                <w:sz w:val="20"/>
                <w:szCs w:val="20"/>
                <w:highlight w:val="white"/>
              </w:rPr>
              <w:t>Uso das estações completas de higienização, dos sanitários e de lavanderia;</w:t>
            </w:r>
          </w:p>
          <w:p w14:paraId="4E6BF07A" w14:textId="77777777" w:rsidR="00860A51" w:rsidRPr="00AF5DC4" w:rsidRDefault="00860A51" w:rsidP="002678F6">
            <w:pPr>
              <w:spacing w:line="240" w:lineRule="auto"/>
              <w:ind w:right="-40" w:hanging="2"/>
              <w:jc w:val="both"/>
              <w:rPr>
                <w:rFonts w:asciiTheme="minorHAnsi" w:hAnsiTheme="minorHAnsi"/>
                <w:sz w:val="20"/>
                <w:szCs w:val="20"/>
                <w:highlight w:val="white"/>
              </w:rPr>
            </w:pPr>
          </w:p>
          <w:p w14:paraId="1DF56113" w14:textId="77777777" w:rsidR="00860A51" w:rsidRPr="00AF5DC4" w:rsidRDefault="00860A51" w:rsidP="002678F6">
            <w:pPr>
              <w:pBdr>
                <w:top w:val="nil"/>
                <w:left w:val="nil"/>
                <w:bottom w:val="nil"/>
                <w:right w:val="nil"/>
                <w:between w:val="nil"/>
              </w:pBdr>
              <w:spacing w:line="240" w:lineRule="auto"/>
              <w:ind w:right="-40" w:hanging="2"/>
              <w:jc w:val="both"/>
              <w:rPr>
                <w:rFonts w:asciiTheme="minorHAnsi" w:hAnsiTheme="minorHAnsi"/>
                <w:sz w:val="20"/>
                <w:szCs w:val="20"/>
                <w:highlight w:val="white"/>
              </w:rPr>
            </w:pPr>
            <w:r w:rsidRPr="00AF5DC4">
              <w:rPr>
                <w:rFonts w:asciiTheme="minorHAnsi" w:hAnsiTheme="minorHAnsi"/>
                <w:b/>
                <w:sz w:val="20"/>
                <w:szCs w:val="20"/>
                <w:highlight w:val="white"/>
              </w:rPr>
              <w:t xml:space="preserve">Unidade de medida: </w:t>
            </w:r>
            <w:r w:rsidRPr="00AF5DC4">
              <w:rPr>
                <w:rFonts w:asciiTheme="minorHAnsi" w:hAnsiTheme="minorHAnsi"/>
                <w:sz w:val="20"/>
                <w:szCs w:val="20"/>
                <w:highlight w:val="white"/>
              </w:rPr>
              <w:t>Uso diário de ofertas de banho, banheiro e lavanderia</w:t>
            </w:r>
          </w:p>
          <w:p w14:paraId="6999C6D4" w14:textId="77777777" w:rsidR="00860A51" w:rsidRPr="00AF5DC4" w:rsidRDefault="00860A51" w:rsidP="002678F6">
            <w:pPr>
              <w:pBdr>
                <w:top w:val="nil"/>
                <w:left w:val="nil"/>
                <w:bottom w:val="nil"/>
                <w:right w:val="nil"/>
                <w:between w:val="nil"/>
              </w:pBdr>
              <w:spacing w:line="240" w:lineRule="auto"/>
              <w:ind w:right="-40" w:hanging="2"/>
              <w:jc w:val="both"/>
              <w:rPr>
                <w:rFonts w:asciiTheme="minorHAnsi" w:hAnsiTheme="minorHAnsi"/>
                <w:sz w:val="20"/>
                <w:szCs w:val="20"/>
                <w:highlight w:val="white"/>
              </w:rPr>
            </w:pPr>
            <w:r w:rsidRPr="00AF5DC4">
              <w:rPr>
                <w:rFonts w:asciiTheme="minorHAnsi" w:hAnsiTheme="minorHAnsi"/>
                <w:b/>
                <w:sz w:val="20"/>
                <w:szCs w:val="20"/>
                <w:highlight w:val="white"/>
              </w:rPr>
              <w:t>Fórmula de cálculo:</w:t>
            </w:r>
            <w:r w:rsidRPr="00AF5DC4">
              <w:rPr>
                <w:rFonts w:asciiTheme="minorHAnsi" w:hAnsiTheme="minorHAnsi"/>
                <w:sz w:val="20"/>
                <w:szCs w:val="20"/>
                <w:highlight w:val="white"/>
              </w:rPr>
              <w:t xml:space="preserve"> (total de usos diários x número de dias de funcionamento do serviço no mês) x 70 dividido por 100</w:t>
            </w:r>
          </w:p>
          <w:p w14:paraId="4B6DA44F" w14:textId="77777777" w:rsidR="00860A51" w:rsidRPr="00AF5DC4" w:rsidRDefault="00860A51" w:rsidP="002678F6">
            <w:pPr>
              <w:spacing w:line="240" w:lineRule="auto"/>
              <w:ind w:right="-40" w:hanging="2"/>
              <w:jc w:val="both"/>
              <w:rPr>
                <w:rFonts w:asciiTheme="minorHAnsi" w:hAnsiTheme="minorHAnsi"/>
                <w:sz w:val="20"/>
                <w:szCs w:val="20"/>
                <w:highlight w:val="white"/>
              </w:rPr>
            </w:pPr>
          </w:p>
          <w:p w14:paraId="484536C0" w14:textId="77777777" w:rsidR="00860A51" w:rsidRPr="00AF5DC4" w:rsidRDefault="00860A51" w:rsidP="002678F6">
            <w:pPr>
              <w:spacing w:line="240" w:lineRule="auto"/>
              <w:ind w:right="-40" w:hanging="2"/>
              <w:jc w:val="both"/>
              <w:rPr>
                <w:rFonts w:asciiTheme="minorHAnsi" w:hAnsiTheme="minorHAnsi"/>
                <w:sz w:val="20"/>
                <w:szCs w:val="20"/>
                <w:highlight w:val="white"/>
              </w:rPr>
            </w:pPr>
            <w:r w:rsidRPr="00AF5DC4">
              <w:rPr>
                <w:rFonts w:asciiTheme="minorHAnsi" w:hAnsiTheme="minorHAnsi"/>
                <w:b/>
                <w:sz w:val="20"/>
                <w:szCs w:val="20"/>
                <w:highlight w:val="white"/>
              </w:rPr>
              <w:t xml:space="preserve">Periodicidade de análise na SMDHC: </w:t>
            </w:r>
            <w:r w:rsidRPr="00AF5DC4">
              <w:rPr>
                <w:rFonts w:asciiTheme="minorHAnsi" w:hAnsiTheme="minorHAnsi"/>
                <w:sz w:val="20"/>
                <w:szCs w:val="20"/>
                <w:highlight w:val="white"/>
              </w:rPr>
              <w:t>Trimestral</w:t>
            </w:r>
          </w:p>
          <w:p w14:paraId="22524B9A" w14:textId="77777777" w:rsidR="00860A51" w:rsidRPr="00AF5DC4" w:rsidRDefault="00860A51" w:rsidP="002678F6">
            <w:pPr>
              <w:spacing w:line="240" w:lineRule="auto"/>
              <w:ind w:right="-40" w:hanging="2"/>
              <w:jc w:val="both"/>
              <w:rPr>
                <w:rFonts w:asciiTheme="minorHAnsi" w:hAnsiTheme="minorHAnsi"/>
                <w:b/>
                <w:sz w:val="20"/>
                <w:szCs w:val="20"/>
                <w:highlight w:val="white"/>
              </w:rPr>
            </w:pPr>
          </w:p>
        </w:tc>
        <w:tc>
          <w:tcPr>
            <w:tcW w:w="3295"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4A2B2358" w14:textId="77777777" w:rsidR="00860A51" w:rsidRPr="00AF5DC4" w:rsidRDefault="00860A51" w:rsidP="002678F6">
            <w:pPr>
              <w:spacing w:line="240" w:lineRule="auto"/>
              <w:ind w:right="-40" w:hanging="2"/>
              <w:jc w:val="both"/>
              <w:rPr>
                <w:rFonts w:asciiTheme="minorHAnsi" w:hAnsiTheme="minorHAnsi"/>
                <w:sz w:val="20"/>
                <w:szCs w:val="20"/>
                <w:highlight w:val="white"/>
              </w:rPr>
            </w:pPr>
            <w:r w:rsidRPr="00AF5DC4">
              <w:rPr>
                <w:rFonts w:asciiTheme="minorHAnsi" w:hAnsiTheme="minorHAnsi"/>
                <w:sz w:val="20"/>
                <w:szCs w:val="20"/>
                <w:highlight w:val="white"/>
              </w:rPr>
              <w:t>Obter no mínimo 70% da capacidade de atendimento mensalmente.</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73F7BCFC" w14:textId="77777777" w:rsidR="00860A51" w:rsidRPr="00AF5DC4" w:rsidRDefault="00860A51" w:rsidP="002678F6">
            <w:pPr>
              <w:spacing w:line="240" w:lineRule="auto"/>
              <w:ind w:hanging="2"/>
              <w:jc w:val="both"/>
              <w:rPr>
                <w:rFonts w:asciiTheme="minorHAnsi" w:hAnsiTheme="minorHAnsi"/>
                <w:sz w:val="20"/>
                <w:szCs w:val="20"/>
                <w:highlight w:val="white"/>
              </w:rPr>
            </w:pPr>
            <w:r w:rsidRPr="00AF5DC4">
              <w:rPr>
                <w:rFonts w:asciiTheme="minorHAnsi" w:hAnsiTheme="minorHAnsi"/>
                <w:sz w:val="20"/>
                <w:szCs w:val="20"/>
                <w:highlight w:val="white"/>
              </w:rPr>
              <w:t xml:space="preserve">Relatório com quantitativos de uso diário. </w:t>
            </w:r>
          </w:p>
          <w:p w14:paraId="0219FD79" w14:textId="77777777" w:rsidR="00860A51" w:rsidRPr="00AF5DC4" w:rsidRDefault="00860A51" w:rsidP="002678F6">
            <w:pPr>
              <w:spacing w:line="240" w:lineRule="auto"/>
              <w:ind w:hanging="2"/>
              <w:jc w:val="both"/>
              <w:rPr>
                <w:rFonts w:asciiTheme="minorHAnsi" w:hAnsiTheme="minorHAnsi"/>
                <w:sz w:val="20"/>
                <w:szCs w:val="20"/>
                <w:highlight w:val="white"/>
              </w:rPr>
            </w:pPr>
            <w:r w:rsidRPr="00AF5DC4">
              <w:rPr>
                <w:rFonts w:asciiTheme="minorHAnsi" w:hAnsiTheme="minorHAnsi"/>
                <w:sz w:val="20"/>
                <w:szCs w:val="20"/>
                <w:highlight w:val="white"/>
              </w:rPr>
              <w:t xml:space="preserve"> </w:t>
            </w:r>
          </w:p>
          <w:p w14:paraId="3A1DAA0E" w14:textId="77777777" w:rsidR="00860A51" w:rsidRPr="00AF5DC4" w:rsidRDefault="00860A51" w:rsidP="002678F6">
            <w:pPr>
              <w:spacing w:line="240" w:lineRule="auto"/>
              <w:ind w:hanging="2"/>
              <w:jc w:val="both"/>
              <w:rPr>
                <w:rFonts w:asciiTheme="minorHAnsi" w:hAnsiTheme="minorHAnsi"/>
                <w:sz w:val="20"/>
                <w:szCs w:val="20"/>
                <w:highlight w:val="white"/>
              </w:rPr>
            </w:pPr>
            <w:r w:rsidRPr="00AF5DC4">
              <w:rPr>
                <w:rFonts w:asciiTheme="minorHAnsi" w:hAnsiTheme="minorHAnsi"/>
                <w:sz w:val="20"/>
                <w:szCs w:val="20"/>
                <w:highlight w:val="white"/>
              </w:rPr>
              <w:t>Formulários de avaliação do serviço.</w:t>
            </w:r>
          </w:p>
        </w:tc>
      </w:tr>
      <w:tr w:rsidR="00860A51" w:rsidRPr="00AF5DC4" w14:paraId="176865A8"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c>
          <w:tcPr>
            <w:tcW w:w="9074" w:type="dxa"/>
            <w:gridSpan w:val="4"/>
            <w:tcBorders>
              <w:top w:val="single" w:sz="8" w:space="0" w:color="000000"/>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290DF478" w14:textId="1DC636C3" w:rsidR="00860A51" w:rsidRPr="00AF5DC4" w:rsidRDefault="00860A51" w:rsidP="002678F6">
            <w:pPr>
              <w:spacing w:line="240" w:lineRule="auto"/>
              <w:ind w:hanging="2"/>
              <w:jc w:val="both"/>
              <w:rPr>
                <w:rFonts w:asciiTheme="minorHAnsi" w:hAnsiTheme="minorHAnsi"/>
                <w:b/>
                <w:sz w:val="16"/>
                <w:szCs w:val="16"/>
              </w:rPr>
            </w:pPr>
            <w:r w:rsidRPr="00AF5DC4">
              <w:rPr>
                <w:rFonts w:asciiTheme="minorHAnsi" w:hAnsiTheme="minorHAnsi"/>
                <w:b/>
                <w:sz w:val="20"/>
                <w:szCs w:val="20"/>
              </w:rPr>
              <w:t xml:space="preserve">Objetivo 2: </w:t>
            </w:r>
            <w:r w:rsidRPr="00AF5DC4">
              <w:rPr>
                <w:rFonts w:asciiTheme="minorHAnsi" w:hAnsiTheme="minorHAnsi"/>
                <w:sz w:val="20"/>
                <w:szCs w:val="20"/>
              </w:rPr>
              <w:t>Fornecer refeições prontas e espaço para alimentação.</w:t>
            </w:r>
          </w:p>
        </w:tc>
      </w:tr>
      <w:tr w:rsidR="00860A51" w:rsidRPr="00AF5DC4" w14:paraId="3CFD01E8"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465"/>
        </w:trPr>
        <w:tc>
          <w:tcPr>
            <w:tcW w:w="3051"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1B108B24"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Indicador 1 - Quanti/Quali</w:t>
            </w:r>
          </w:p>
        </w:tc>
        <w:tc>
          <w:tcPr>
            <w:tcW w:w="3295"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64B6A4E4"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Meta - Processo/Resultado</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4DE09D3D"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Meios de verificação</w:t>
            </w:r>
          </w:p>
        </w:tc>
      </w:tr>
      <w:tr w:rsidR="00860A51" w:rsidRPr="00AF5DC4" w14:paraId="38706F6C"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2250"/>
        </w:trPr>
        <w:tc>
          <w:tcPr>
            <w:tcW w:w="3051"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513EE577" w14:textId="77777777" w:rsidR="00860A51" w:rsidRPr="00AF5DC4" w:rsidRDefault="00860A51" w:rsidP="002678F6">
            <w:pPr>
              <w:spacing w:line="240" w:lineRule="auto"/>
              <w:ind w:right="-40" w:hanging="2"/>
              <w:jc w:val="both"/>
              <w:rPr>
                <w:rFonts w:asciiTheme="minorHAnsi" w:hAnsiTheme="minorHAnsi"/>
                <w:sz w:val="20"/>
                <w:szCs w:val="20"/>
                <w:highlight w:val="white"/>
              </w:rPr>
            </w:pPr>
            <w:r w:rsidRPr="00AF5DC4">
              <w:rPr>
                <w:rFonts w:asciiTheme="minorHAnsi" w:hAnsiTheme="minorHAnsi"/>
                <w:b/>
                <w:sz w:val="20"/>
                <w:szCs w:val="20"/>
                <w:highlight w:val="white"/>
              </w:rPr>
              <w:t xml:space="preserve">Nome do Indicador: </w:t>
            </w:r>
            <w:r w:rsidRPr="00AF5DC4">
              <w:rPr>
                <w:rFonts w:asciiTheme="minorHAnsi" w:hAnsiTheme="minorHAnsi"/>
                <w:highlight w:val="white"/>
              </w:rPr>
              <w:t>Refeições entregues;</w:t>
            </w:r>
          </w:p>
          <w:p w14:paraId="74F5EB4E" w14:textId="77777777" w:rsidR="00860A51" w:rsidRPr="00AF5DC4" w:rsidRDefault="00860A51" w:rsidP="002678F6">
            <w:pPr>
              <w:spacing w:line="240" w:lineRule="auto"/>
              <w:ind w:right="-40" w:hanging="2"/>
              <w:jc w:val="both"/>
              <w:rPr>
                <w:rFonts w:asciiTheme="minorHAnsi" w:hAnsiTheme="minorHAnsi"/>
                <w:sz w:val="20"/>
                <w:szCs w:val="20"/>
                <w:highlight w:val="white"/>
              </w:rPr>
            </w:pPr>
          </w:p>
          <w:p w14:paraId="195110D1" w14:textId="77777777" w:rsidR="00860A51" w:rsidRPr="00AF5DC4" w:rsidRDefault="00860A51" w:rsidP="002678F6">
            <w:pPr>
              <w:spacing w:line="240" w:lineRule="auto"/>
              <w:ind w:right="-40" w:hanging="2"/>
              <w:jc w:val="both"/>
              <w:rPr>
                <w:rFonts w:asciiTheme="minorHAnsi" w:hAnsiTheme="minorHAnsi"/>
                <w:sz w:val="20"/>
                <w:szCs w:val="20"/>
                <w:highlight w:val="white"/>
              </w:rPr>
            </w:pPr>
            <w:r w:rsidRPr="00AF5DC4">
              <w:rPr>
                <w:rFonts w:asciiTheme="minorHAnsi" w:hAnsiTheme="minorHAnsi"/>
                <w:b/>
                <w:sz w:val="20"/>
                <w:szCs w:val="20"/>
                <w:highlight w:val="white"/>
              </w:rPr>
              <w:t xml:space="preserve">Unidade de medida: </w:t>
            </w:r>
            <w:r w:rsidRPr="00AF5DC4">
              <w:rPr>
                <w:rFonts w:asciiTheme="minorHAnsi" w:hAnsiTheme="minorHAnsi"/>
                <w:sz w:val="20"/>
                <w:szCs w:val="20"/>
                <w:highlight w:val="white"/>
              </w:rPr>
              <w:t>1.000 marmitas distribuídas sobre o total de marmitas recebidas</w:t>
            </w:r>
          </w:p>
          <w:p w14:paraId="55FED09B" w14:textId="77777777" w:rsidR="00860A51" w:rsidRPr="00AF5DC4" w:rsidRDefault="00860A51" w:rsidP="002678F6">
            <w:pPr>
              <w:spacing w:line="240" w:lineRule="auto"/>
              <w:ind w:right="-40" w:hanging="2"/>
              <w:jc w:val="both"/>
              <w:rPr>
                <w:rFonts w:asciiTheme="minorHAnsi" w:hAnsiTheme="minorHAnsi"/>
                <w:sz w:val="20"/>
                <w:szCs w:val="20"/>
                <w:highlight w:val="white"/>
              </w:rPr>
            </w:pPr>
          </w:p>
          <w:p w14:paraId="2B95AA5E" w14:textId="77777777" w:rsidR="00860A51" w:rsidRPr="00AF5DC4" w:rsidRDefault="00860A51" w:rsidP="002678F6">
            <w:pPr>
              <w:spacing w:line="240" w:lineRule="auto"/>
              <w:ind w:right="-40" w:hanging="2"/>
              <w:jc w:val="both"/>
              <w:rPr>
                <w:rFonts w:asciiTheme="minorHAnsi" w:hAnsiTheme="minorHAnsi"/>
                <w:sz w:val="20"/>
                <w:szCs w:val="20"/>
                <w:highlight w:val="white"/>
              </w:rPr>
            </w:pPr>
            <w:r w:rsidRPr="00AF5DC4">
              <w:rPr>
                <w:rFonts w:asciiTheme="minorHAnsi" w:hAnsiTheme="minorHAnsi"/>
                <w:b/>
                <w:sz w:val="20"/>
                <w:szCs w:val="20"/>
                <w:highlight w:val="white"/>
              </w:rPr>
              <w:t xml:space="preserve">Periodicidade de análise na SMDHC: </w:t>
            </w:r>
            <w:r w:rsidRPr="00AF5DC4">
              <w:rPr>
                <w:rFonts w:asciiTheme="minorHAnsi" w:hAnsiTheme="minorHAnsi"/>
                <w:sz w:val="20"/>
                <w:szCs w:val="20"/>
                <w:highlight w:val="white"/>
              </w:rPr>
              <w:t>Semestral</w:t>
            </w:r>
          </w:p>
          <w:p w14:paraId="27B5ACBF" w14:textId="77777777" w:rsidR="00860A51" w:rsidRPr="00AF5DC4" w:rsidRDefault="00860A51" w:rsidP="002678F6">
            <w:pPr>
              <w:spacing w:line="240" w:lineRule="auto"/>
              <w:ind w:right="-40" w:hanging="2"/>
              <w:jc w:val="both"/>
              <w:rPr>
                <w:rFonts w:asciiTheme="minorHAnsi" w:hAnsiTheme="minorHAnsi"/>
                <w:b/>
                <w:sz w:val="20"/>
                <w:szCs w:val="20"/>
                <w:highlight w:val="white"/>
              </w:rPr>
            </w:pPr>
          </w:p>
        </w:tc>
        <w:tc>
          <w:tcPr>
            <w:tcW w:w="3295"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7FB0D1A2" w14:textId="77777777" w:rsidR="00860A51" w:rsidRPr="00AF5DC4" w:rsidRDefault="00860A51" w:rsidP="002678F6">
            <w:pPr>
              <w:spacing w:line="240" w:lineRule="auto"/>
              <w:ind w:right="-40" w:hanging="2"/>
              <w:jc w:val="both"/>
              <w:rPr>
                <w:rFonts w:asciiTheme="minorHAnsi" w:hAnsiTheme="minorHAnsi"/>
                <w:sz w:val="20"/>
                <w:szCs w:val="20"/>
                <w:highlight w:val="white"/>
              </w:rPr>
            </w:pPr>
            <w:r w:rsidRPr="00AF5DC4">
              <w:rPr>
                <w:rFonts w:asciiTheme="minorHAnsi" w:hAnsiTheme="minorHAnsi"/>
                <w:sz w:val="20"/>
                <w:szCs w:val="20"/>
                <w:highlight w:val="white"/>
              </w:rPr>
              <w:t>Distribuir 100% das marmitas recebidas pelo Programa Rede Cozinha Cidadã.</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3D67212C" w14:textId="77777777" w:rsidR="00860A51" w:rsidRPr="00AF5DC4" w:rsidRDefault="00860A51" w:rsidP="002678F6">
            <w:pPr>
              <w:spacing w:line="240" w:lineRule="auto"/>
              <w:ind w:hanging="2"/>
              <w:jc w:val="both"/>
              <w:rPr>
                <w:rFonts w:asciiTheme="minorHAnsi" w:hAnsiTheme="minorHAnsi"/>
                <w:sz w:val="20"/>
                <w:szCs w:val="20"/>
                <w:highlight w:val="white"/>
              </w:rPr>
            </w:pPr>
            <w:r w:rsidRPr="00AF5DC4">
              <w:rPr>
                <w:rFonts w:asciiTheme="minorHAnsi" w:hAnsiTheme="minorHAnsi"/>
                <w:sz w:val="20"/>
                <w:szCs w:val="20"/>
                <w:highlight w:val="white"/>
              </w:rPr>
              <w:t xml:space="preserve">Relatório contendo o quantitativo de refeições recebidas e entregues. </w:t>
            </w:r>
          </w:p>
        </w:tc>
      </w:tr>
      <w:tr w:rsidR="00860A51" w:rsidRPr="00AF5DC4" w14:paraId="58719998"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9074" w:type="dxa"/>
            <w:gridSpan w:val="4"/>
            <w:tcBorders>
              <w:top w:val="single" w:sz="8" w:space="0" w:color="000000"/>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319C68EA" w14:textId="5780A51A" w:rsidR="00860A51" w:rsidRPr="00AF5DC4" w:rsidRDefault="00860A51" w:rsidP="002678F6">
            <w:pPr>
              <w:spacing w:line="240" w:lineRule="auto"/>
              <w:ind w:hanging="2"/>
              <w:jc w:val="both"/>
              <w:rPr>
                <w:rFonts w:asciiTheme="minorHAnsi" w:hAnsiTheme="minorHAnsi"/>
                <w:b/>
                <w:sz w:val="20"/>
                <w:szCs w:val="20"/>
              </w:rPr>
            </w:pPr>
            <w:r w:rsidRPr="00AF5DC4">
              <w:rPr>
                <w:rFonts w:asciiTheme="minorHAnsi" w:hAnsiTheme="minorHAnsi"/>
                <w:b/>
                <w:sz w:val="20"/>
                <w:szCs w:val="20"/>
              </w:rPr>
              <w:t xml:space="preserve">Objetivo 3: </w:t>
            </w:r>
            <w:r w:rsidRPr="00AF5DC4">
              <w:rPr>
                <w:rFonts w:asciiTheme="minorHAnsi" w:hAnsiTheme="minorHAnsi"/>
                <w:sz w:val="20"/>
                <w:szCs w:val="20"/>
              </w:rPr>
              <w:t>Promover o atendimento e o acompanhamento técnico especializado à população em situação de rua e a articulação da rede de políticas públicas, com vistas a viabilizar o acesso qualificado aos direitos e a superação da situação de rua.</w:t>
            </w:r>
          </w:p>
        </w:tc>
      </w:tr>
      <w:tr w:rsidR="00860A51" w:rsidRPr="00AF5DC4" w14:paraId="7A011D81"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3051"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191E4C17"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Indicador 1 - Quanti/Quali</w:t>
            </w:r>
          </w:p>
        </w:tc>
        <w:tc>
          <w:tcPr>
            <w:tcW w:w="3295"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3A59C91A"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Meta - Processo/Resultado</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2184AD82"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Meios de verificação</w:t>
            </w:r>
          </w:p>
        </w:tc>
      </w:tr>
      <w:tr w:rsidR="00860A51" w:rsidRPr="00AF5DC4" w14:paraId="5AFC38AF"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3051"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17D5D06E" w14:textId="77777777" w:rsidR="00860A51" w:rsidRPr="00AF5DC4" w:rsidRDefault="00860A51" w:rsidP="002678F6">
            <w:pPr>
              <w:spacing w:line="240" w:lineRule="auto"/>
              <w:ind w:right="-40" w:hanging="2"/>
              <w:jc w:val="both"/>
              <w:rPr>
                <w:rFonts w:asciiTheme="minorHAnsi" w:hAnsiTheme="minorHAnsi"/>
                <w:sz w:val="20"/>
                <w:szCs w:val="20"/>
                <w:highlight w:val="white"/>
              </w:rPr>
            </w:pPr>
            <w:r w:rsidRPr="00AF5DC4">
              <w:rPr>
                <w:rFonts w:asciiTheme="minorHAnsi" w:hAnsiTheme="minorHAnsi"/>
                <w:b/>
                <w:sz w:val="20"/>
                <w:szCs w:val="20"/>
                <w:highlight w:val="white"/>
              </w:rPr>
              <w:t xml:space="preserve">Nome do Indicador: </w:t>
            </w:r>
            <w:r w:rsidRPr="00AF5DC4">
              <w:rPr>
                <w:rFonts w:asciiTheme="minorHAnsi" w:hAnsiTheme="minorHAnsi"/>
                <w:sz w:val="20"/>
                <w:szCs w:val="20"/>
                <w:highlight w:val="white"/>
              </w:rPr>
              <w:t xml:space="preserve"> Oferta de atendimento</w:t>
            </w:r>
          </w:p>
          <w:p w14:paraId="00A9DB77" w14:textId="77777777" w:rsidR="00860A51" w:rsidRPr="00AF5DC4" w:rsidRDefault="00860A51" w:rsidP="002678F6">
            <w:pPr>
              <w:spacing w:line="240" w:lineRule="auto"/>
              <w:ind w:right="-40" w:hanging="2"/>
              <w:jc w:val="both"/>
              <w:rPr>
                <w:rFonts w:asciiTheme="minorHAnsi" w:hAnsiTheme="minorHAnsi"/>
                <w:sz w:val="20"/>
                <w:szCs w:val="20"/>
                <w:highlight w:val="white"/>
              </w:rPr>
            </w:pPr>
          </w:p>
          <w:p w14:paraId="0F550CFF" w14:textId="77777777" w:rsidR="00860A51" w:rsidRPr="00AF5DC4" w:rsidRDefault="00860A51" w:rsidP="002678F6">
            <w:pPr>
              <w:ind w:right="-40" w:hanging="2"/>
              <w:rPr>
                <w:rFonts w:asciiTheme="minorHAnsi" w:hAnsiTheme="minorHAnsi"/>
                <w:sz w:val="20"/>
                <w:szCs w:val="20"/>
              </w:rPr>
            </w:pPr>
            <w:r w:rsidRPr="00AF5DC4">
              <w:rPr>
                <w:rFonts w:asciiTheme="minorHAnsi" w:hAnsiTheme="minorHAnsi"/>
                <w:b/>
                <w:sz w:val="20"/>
                <w:szCs w:val="20"/>
              </w:rPr>
              <w:t>Unidade de medida:</w:t>
            </w:r>
            <w:r w:rsidRPr="00AF5DC4">
              <w:rPr>
                <w:rFonts w:asciiTheme="minorHAnsi" w:hAnsiTheme="minorHAnsi"/>
                <w:sz w:val="20"/>
                <w:szCs w:val="20"/>
              </w:rPr>
              <w:t xml:space="preserve"> percentual de atendimentos classificados em nível 2 ou 3</w:t>
            </w:r>
          </w:p>
          <w:p w14:paraId="4CE03EEC" w14:textId="77777777" w:rsidR="00860A51" w:rsidRPr="00AF5DC4" w:rsidRDefault="00860A51" w:rsidP="002678F6">
            <w:pPr>
              <w:ind w:right="-40" w:hanging="2"/>
              <w:rPr>
                <w:rFonts w:asciiTheme="minorHAnsi" w:hAnsiTheme="minorHAnsi"/>
                <w:sz w:val="20"/>
                <w:szCs w:val="20"/>
              </w:rPr>
            </w:pPr>
            <w:r w:rsidRPr="00AF5DC4">
              <w:rPr>
                <w:rFonts w:asciiTheme="minorHAnsi" w:hAnsiTheme="minorHAnsi"/>
                <w:b/>
                <w:sz w:val="20"/>
                <w:szCs w:val="20"/>
              </w:rPr>
              <w:t>Fórmula de cálculo:</w:t>
            </w:r>
          </w:p>
          <w:p w14:paraId="51DAB01F" w14:textId="77777777" w:rsidR="00860A51" w:rsidRPr="00AF5DC4" w:rsidRDefault="00860A51" w:rsidP="002678F6">
            <w:pPr>
              <w:ind w:right="-40" w:hanging="2"/>
              <w:rPr>
                <w:rFonts w:asciiTheme="minorHAnsi" w:hAnsiTheme="minorHAnsi"/>
                <w:sz w:val="20"/>
                <w:szCs w:val="20"/>
              </w:rPr>
            </w:pPr>
            <w:r w:rsidRPr="00AF5DC4">
              <w:rPr>
                <w:rFonts w:asciiTheme="minorHAnsi" w:hAnsiTheme="minorHAnsi"/>
                <w:sz w:val="20"/>
                <w:szCs w:val="20"/>
              </w:rPr>
              <w:t>Soma dos atendimentos no Nível 2 e Nível 3 x 100, dividido pelo número total de atendimentos no Nível 1.</w:t>
            </w:r>
          </w:p>
          <w:p w14:paraId="4DA38940" w14:textId="77777777" w:rsidR="00860A51" w:rsidRPr="00AF5DC4" w:rsidRDefault="00860A51" w:rsidP="002678F6">
            <w:pPr>
              <w:ind w:right="-40" w:hanging="2"/>
              <w:rPr>
                <w:rFonts w:asciiTheme="minorHAnsi" w:hAnsiTheme="minorHAnsi"/>
                <w:b/>
                <w:sz w:val="20"/>
                <w:szCs w:val="20"/>
                <w:highlight w:val="white"/>
              </w:rPr>
            </w:pPr>
          </w:p>
          <w:p w14:paraId="15D53CFC" w14:textId="77777777" w:rsidR="00860A51" w:rsidRPr="00AF5DC4" w:rsidRDefault="00860A51" w:rsidP="002678F6">
            <w:pPr>
              <w:spacing w:line="240" w:lineRule="auto"/>
              <w:ind w:right="-40" w:hanging="2"/>
              <w:jc w:val="both"/>
              <w:rPr>
                <w:rFonts w:asciiTheme="minorHAnsi" w:hAnsiTheme="minorHAnsi"/>
                <w:sz w:val="20"/>
                <w:szCs w:val="20"/>
                <w:highlight w:val="white"/>
              </w:rPr>
            </w:pPr>
          </w:p>
          <w:p w14:paraId="30915621" w14:textId="77777777" w:rsidR="00860A51" w:rsidRPr="00AF5DC4" w:rsidRDefault="00860A51" w:rsidP="002678F6">
            <w:pPr>
              <w:spacing w:line="240" w:lineRule="auto"/>
              <w:ind w:right="-40" w:hanging="2"/>
              <w:jc w:val="both"/>
              <w:rPr>
                <w:rFonts w:asciiTheme="minorHAnsi" w:hAnsiTheme="minorHAnsi"/>
                <w:sz w:val="20"/>
                <w:szCs w:val="20"/>
                <w:highlight w:val="white"/>
              </w:rPr>
            </w:pPr>
            <w:r w:rsidRPr="00AF5DC4">
              <w:rPr>
                <w:rFonts w:asciiTheme="minorHAnsi" w:hAnsiTheme="minorHAnsi"/>
                <w:b/>
                <w:sz w:val="20"/>
                <w:szCs w:val="20"/>
                <w:highlight w:val="white"/>
              </w:rPr>
              <w:t xml:space="preserve">Periodicidade de análise na SMDHC: </w:t>
            </w:r>
            <w:r w:rsidRPr="00AF5DC4">
              <w:rPr>
                <w:rFonts w:asciiTheme="minorHAnsi" w:hAnsiTheme="minorHAnsi"/>
                <w:sz w:val="20"/>
                <w:szCs w:val="20"/>
                <w:highlight w:val="white"/>
              </w:rPr>
              <w:t>Bimestral</w:t>
            </w:r>
          </w:p>
          <w:p w14:paraId="52A20DDF" w14:textId="77777777" w:rsidR="00860A51" w:rsidRPr="00AF5DC4" w:rsidRDefault="00860A51" w:rsidP="002678F6">
            <w:pPr>
              <w:spacing w:line="240" w:lineRule="auto"/>
              <w:ind w:right="-40" w:hanging="2"/>
              <w:jc w:val="both"/>
              <w:rPr>
                <w:rFonts w:asciiTheme="minorHAnsi" w:hAnsiTheme="minorHAnsi"/>
                <w:b/>
                <w:sz w:val="20"/>
                <w:szCs w:val="20"/>
                <w:highlight w:val="yellow"/>
              </w:rPr>
            </w:pPr>
          </w:p>
        </w:tc>
        <w:tc>
          <w:tcPr>
            <w:tcW w:w="3295"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14561E6D" w14:textId="1C903BA4" w:rsidR="00860A51" w:rsidRPr="00AF5DC4" w:rsidRDefault="00860A51" w:rsidP="00860A51">
            <w:pPr>
              <w:spacing w:line="240" w:lineRule="auto"/>
              <w:ind w:right="-40" w:hanging="2"/>
              <w:jc w:val="both"/>
              <w:rPr>
                <w:rFonts w:asciiTheme="minorHAnsi" w:hAnsiTheme="minorHAnsi"/>
                <w:sz w:val="20"/>
                <w:szCs w:val="20"/>
              </w:rPr>
            </w:pPr>
            <w:r w:rsidRPr="00AF5DC4">
              <w:rPr>
                <w:rFonts w:asciiTheme="minorHAnsi" w:hAnsiTheme="minorHAnsi"/>
                <w:sz w:val="20"/>
                <w:szCs w:val="20"/>
              </w:rPr>
              <w:t>No mínimo, 400 atendimentos somados nos níveis 1, 2 e 3 por mês, sendo 100% de atendimento no nível 1 e 70% de atendimentos nos níveis 2 ou 3, todo mês, conforme a escala de engajamento e resolubilidade:</w:t>
            </w:r>
          </w:p>
          <w:p w14:paraId="46D9F7B1" w14:textId="77777777" w:rsidR="00860A51" w:rsidRPr="00AF5DC4" w:rsidRDefault="00860A51" w:rsidP="002678F6">
            <w:pPr>
              <w:spacing w:line="240" w:lineRule="auto"/>
              <w:ind w:right="-40" w:hanging="2"/>
              <w:jc w:val="both"/>
              <w:rPr>
                <w:rFonts w:asciiTheme="minorHAnsi" w:hAnsiTheme="minorHAnsi"/>
                <w:sz w:val="18"/>
                <w:szCs w:val="18"/>
              </w:rPr>
            </w:pPr>
          </w:p>
          <w:p w14:paraId="33000EB4" w14:textId="77777777" w:rsidR="00860A51" w:rsidRPr="00AF5DC4" w:rsidRDefault="00860A51" w:rsidP="002678F6">
            <w:pPr>
              <w:spacing w:line="240" w:lineRule="auto"/>
              <w:ind w:right="-40" w:hanging="2"/>
              <w:jc w:val="both"/>
              <w:rPr>
                <w:rFonts w:asciiTheme="minorHAnsi" w:hAnsiTheme="minorHAnsi"/>
                <w:b/>
                <w:sz w:val="20"/>
                <w:szCs w:val="20"/>
              </w:rPr>
            </w:pPr>
            <w:r w:rsidRPr="00AF5DC4">
              <w:rPr>
                <w:rFonts w:asciiTheme="minorHAnsi" w:hAnsiTheme="minorHAnsi"/>
                <w:b/>
                <w:sz w:val="20"/>
                <w:szCs w:val="20"/>
              </w:rPr>
              <w:t xml:space="preserve">Nível 1: </w:t>
            </w:r>
          </w:p>
          <w:p w14:paraId="2440DB38"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sz w:val="20"/>
                <w:szCs w:val="20"/>
              </w:rPr>
              <w:t>atendimento inicial, orientação,</w:t>
            </w:r>
          </w:p>
          <w:p w14:paraId="6726C64A"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sz w:val="20"/>
                <w:szCs w:val="20"/>
              </w:rPr>
              <w:t>agendamento.</w:t>
            </w:r>
          </w:p>
          <w:p w14:paraId="5591E1A5" w14:textId="77777777" w:rsidR="00860A51" w:rsidRPr="00AF5DC4" w:rsidRDefault="00860A51" w:rsidP="002678F6">
            <w:pPr>
              <w:spacing w:line="240" w:lineRule="auto"/>
              <w:ind w:right="-40" w:hanging="2"/>
              <w:jc w:val="both"/>
              <w:rPr>
                <w:rFonts w:asciiTheme="minorHAnsi" w:hAnsiTheme="minorHAnsi"/>
                <w:b/>
                <w:sz w:val="20"/>
                <w:szCs w:val="20"/>
              </w:rPr>
            </w:pPr>
            <w:r w:rsidRPr="00AF5DC4">
              <w:rPr>
                <w:rFonts w:asciiTheme="minorHAnsi" w:hAnsiTheme="minorHAnsi"/>
                <w:b/>
                <w:sz w:val="20"/>
                <w:szCs w:val="20"/>
              </w:rPr>
              <w:t xml:space="preserve">Nível 2: </w:t>
            </w:r>
          </w:p>
          <w:p w14:paraId="588A4BD6"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sz w:val="20"/>
                <w:szCs w:val="20"/>
              </w:rPr>
              <w:t>atendimento psicossocial;</w:t>
            </w:r>
          </w:p>
          <w:p w14:paraId="4C8C22DD"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sz w:val="20"/>
                <w:szCs w:val="20"/>
              </w:rPr>
              <w:t xml:space="preserve">atendimento socioassistencial; </w:t>
            </w:r>
          </w:p>
          <w:p w14:paraId="3722551F"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sz w:val="20"/>
                <w:szCs w:val="20"/>
              </w:rPr>
              <w:t>encaminhamentos para a Rede +</w:t>
            </w:r>
          </w:p>
          <w:p w14:paraId="3B286220"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sz w:val="20"/>
                <w:szCs w:val="20"/>
              </w:rPr>
              <w:t xml:space="preserve">atendimento </w:t>
            </w:r>
          </w:p>
          <w:p w14:paraId="174933A1" w14:textId="77777777" w:rsidR="00860A51" w:rsidRPr="00AF5DC4" w:rsidRDefault="00860A51" w:rsidP="002678F6">
            <w:pPr>
              <w:spacing w:line="240" w:lineRule="auto"/>
              <w:ind w:right="-40" w:hanging="2"/>
              <w:jc w:val="both"/>
              <w:rPr>
                <w:rFonts w:asciiTheme="minorHAnsi" w:hAnsiTheme="minorHAnsi"/>
                <w:b/>
                <w:sz w:val="20"/>
                <w:szCs w:val="20"/>
              </w:rPr>
            </w:pPr>
            <w:r w:rsidRPr="00AF5DC4">
              <w:rPr>
                <w:rFonts w:asciiTheme="minorHAnsi" w:hAnsiTheme="minorHAnsi"/>
                <w:b/>
                <w:sz w:val="20"/>
                <w:szCs w:val="20"/>
              </w:rPr>
              <w:t>Nível 3:</w:t>
            </w:r>
          </w:p>
          <w:p w14:paraId="6E4E5E55"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sz w:val="20"/>
                <w:szCs w:val="20"/>
              </w:rPr>
              <w:lastRenderedPageBreak/>
              <w:t>acompanhamento do caso, com discussão pela equipe;</w:t>
            </w:r>
            <w:r w:rsidRPr="00AF5DC4">
              <w:rPr>
                <w:rFonts w:asciiTheme="minorHAnsi" w:eastAsia="Roboto" w:hAnsiTheme="minorHAnsi" w:cs="Roboto"/>
                <w:sz w:val="20"/>
                <w:szCs w:val="20"/>
              </w:rPr>
              <w:t xml:space="preserve"> </w:t>
            </w:r>
            <w:r w:rsidRPr="00AF5DC4">
              <w:rPr>
                <w:rFonts w:asciiTheme="minorHAnsi" w:hAnsiTheme="minorHAnsi"/>
                <w:sz w:val="20"/>
                <w:szCs w:val="20"/>
              </w:rPr>
              <w:t>contrarreferência junto aos serviços para os quais a pessoa em situação de rua foi encaminhada; retomada de contato com o atendido.</w:t>
            </w:r>
          </w:p>
          <w:p w14:paraId="4F85E195" w14:textId="77777777" w:rsidR="00860A51" w:rsidRPr="00AF5DC4" w:rsidRDefault="00860A51" w:rsidP="002678F6">
            <w:pPr>
              <w:spacing w:line="240" w:lineRule="auto"/>
              <w:ind w:right="-40" w:hanging="2"/>
              <w:jc w:val="both"/>
              <w:rPr>
                <w:rFonts w:asciiTheme="minorHAnsi" w:eastAsia="Roboto" w:hAnsiTheme="minorHAnsi" w:cs="Roboto"/>
                <w:sz w:val="21"/>
                <w:szCs w:val="21"/>
              </w:rPr>
            </w:pP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5E2BF0F6"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lastRenderedPageBreak/>
              <w:t>Registro dos atendimentos, demandas e encaminhamentos no banco de dados da CPPSR/SMDHC.</w:t>
            </w:r>
          </w:p>
          <w:p w14:paraId="56C7F36B"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Questionário de avaliação de atendimento.</w:t>
            </w:r>
          </w:p>
          <w:p w14:paraId="4FD238D8" w14:textId="77777777" w:rsidR="00860A51" w:rsidRPr="00AF5DC4" w:rsidRDefault="00860A51" w:rsidP="002678F6">
            <w:pPr>
              <w:spacing w:line="240" w:lineRule="auto"/>
              <w:ind w:hanging="2"/>
              <w:jc w:val="both"/>
              <w:rPr>
                <w:rFonts w:asciiTheme="minorHAnsi" w:hAnsiTheme="minorHAnsi"/>
                <w:sz w:val="20"/>
                <w:szCs w:val="20"/>
                <w:highlight w:val="yellow"/>
              </w:rPr>
            </w:pPr>
          </w:p>
          <w:p w14:paraId="4EDBA2AA" w14:textId="77777777" w:rsidR="00860A51" w:rsidRPr="00AF5DC4" w:rsidRDefault="00860A51" w:rsidP="002678F6">
            <w:pPr>
              <w:spacing w:line="240" w:lineRule="auto"/>
              <w:ind w:hanging="2"/>
              <w:jc w:val="both"/>
              <w:rPr>
                <w:rFonts w:asciiTheme="minorHAnsi" w:hAnsiTheme="minorHAnsi"/>
                <w:sz w:val="20"/>
                <w:szCs w:val="20"/>
                <w:highlight w:val="yellow"/>
              </w:rPr>
            </w:pPr>
          </w:p>
        </w:tc>
      </w:tr>
      <w:tr w:rsidR="00860A51" w:rsidRPr="00AF5DC4" w14:paraId="0B2A9A39"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9074" w:type="dxa"/>
            <w:gridSpan w:val="4"/>
            <w:tcBorders>
              <w:top w:val="single" w:sz="8" w:space="0" w:color="000000"/>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49F30599" w14:textId="7D984E07" w:rsidR="00860A51" w:rsidRPr="00AF5DC4" w:rsidRDefault="00860A51" w:rsidP="002678F6">
            <w:pPr>
              <w:spacing w:line="240" w:lineRule="auto"/>
              <w:ind w:hanging="2"/>
              <w:jc w:val="both"/>
              <w:rPr>
                <w:rFonts w:asciiTheme="minorHAnsi" w:hAnsiTheme="minorHAnsi"/>
                <w:b/>
                <w:sz w:val="20"/>
                <w:szCs w:val="20"/>
              </w:rPr>
            </w:pPr>
            <w:r w:rsidRPr="00AF5DC4">
              <w:rPr>
                <w:rFonts w:asciiTheme="minorHAnsi" w:hAnsiTheme="minorHAnsi"/>
                <w:b/>
                <w:sz w:val="20"/>
                <w:szCs w:val="20"/>
              </w:rPr>
              <w:t xml:space="preserve">Objetivo 4: </w:t>
            </w:r>
            <w:r w:rsidRPr="00AF5DC4">
              <w:rPr>
                <w:rFonts w:asciiTheme="minorHAnsi" w:hAnsiTheme="minorHAnsi"/>
                <w:sz w:val="20"/>
                <w:szCs w:val="20"/>
              </w:rPr>
              <w:t>Desenvolver atividades educativas, culturais e esportivas com vistas a facilitar e fortalecer a vinculação da população atendida.</w:t>
            </w:r>
          </w:p>
        </w:tc>
      </w:tr>
      <w:tr w:rsidR="00860A51" w:rsidRPr="00AF5DC4" w14:paraId="64054398"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3051"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7C6B35CD"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Indicador 1 - Quanti/Quali</w:t>
            </w:r>
          </w:p>
        </w:tc>
        <w:tc>
          <w:tcPr>
            <w:tcW w:w="3295"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37FBE30C"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Meta - Processo/Resultado</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55421AA6"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Meios de verificação</w:t>
            </w:r>
          </w:p>
        </w:tc>
      </w:tr>
      <w:tr w:rsidR="00860A51" w:rsidRPr="00AF5DC4" w14:paraId="2CEEDB8C"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3051"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38FF10A3"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Nome do Indicador: </w:t>
            </w:r>
            <w:r w:rsidRPr="00AF5DC4">
              <w:rPr>
                <w:rFonts w:asciiTheme="minorHAnsi" w:hAnsiTheme="minorHAnsi"/>
                <w:sz w:val="20"/>
                <w:szCs w:val="20"/>
              </w:rPr>
              <w:t xml:space="preserve">Atividades educativas, culturais e esportivas desenvolvidas </w:t>
            </w:r>
          </w:p>
          <w:p w14:paraId="2C2DFEB4" w14:textId="77777777" w:rsidR="00860A51" w:rsidRPr="00AF5DC4" w:rsidRDefault="00860A51" w:rsidP="002678F6">
            <w:pPr>
              <w:spacing w:line="240" w:lineRule="auto"/>
              <w:ind w:right="-40" w:hanging="2"/>
              <w:jc w:val="both"/>
              <w:rPr>
                <w:rFonts w:asciiTheme="minorHAnsi" w:hAnsiTheme="minorHAnsi"/>
                <w:b/>
                <w:sz w:val="20"/>
                <w:szCs w:val="20"/>
              </w:rPr>
            </w:pPr>
          </w:p>
          <w:p w14:paraId="7B910FC9"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Unidade de medida: </w:t>
            </w:r>
            <w:r w:rsidRPr="00AF5DC4">
              <w:rPr>
                <w:rFonts w:asciiTheme="minorHAnsi" w:hAnsiTheme="minorHAnsi"/>
                <w:sz w:val="20"/>
                <w:szCs w:val="20"/>
              </w:rPr>
              <w:t xml:space="preserve">Número de atividades desenvolvidas </w:t>
            </w:r>
          </w:p>
          <w:p w14:paraId="07178E67" w14:textId="77777777" w:rsidR="00860A51" w:rsidRPr="00AF5DC4" w:rsidRDefault="00860A51" w:rsidP="002678F6">
            <w:pPr>
              <w:spacing w:line="240" w:lineRule="auto"/>
              <w:ind w:right="-40" w:hanging="2"/>
              <w:jc w:val="both"/>
              <w:rPr>
                <w:rFonts w:asciiTheme="minorHAnsi" w:hAnsiTheme="minorHAnsi"/>
                <w:sz w:val="20"/>
                <w:szCs w:val="20"/>
              </w:rPr>
            </w:pPr>
          </w:p>
          <w:p w14:paraId="2DBECCFA"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Periodicidade de análise na SMDHC: </w:t>
            </w:r>
            <w:r w:rsidRPr="00AF5DC4">
              <w:rPr>
                <w:rFonts w:asciiTheme="minorHAnsi" w:hAnsiTheme="minorHAnsi"/>
                <w:sz w:val="20"/>
                <w:szCs w:val="20"/>
              </w:rPr>
              <w:t>Trimestral</w:t>
            </w:r>
          </w:p>
          <w:p w14:paraId="0BCA5835" w14:textId="77777777" w:rsidR="00860A51" w:rsidRPr="00AF5DC4" w:rsidRDefault="00860A51" w:rsidP="002678F6">
            <w:pPr>
              <w:spacing w:line="240" w:lineRule="auto"/>
              <w:ind w:right="-40" w:hanging="2"/>
              <w:jc w:val="both"/>
              <w:rPr>
                <w:rFonts w:asciiTheme="minorHAnsi" w:hAnsiTheme="minorHAnsi"/>
                <w:b/>
                <w:sz w:val="20"/>
                <w:szCs w:val="20"/>
              </w:rPr>
            </w:pPr>
          </w:p>
        </w:tc>
        <w:tc>
          <w:tcPr>
            <w:tcW w:w="3295"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6CA6A45F" w14:textId="77777777" w:rsidR="00860A51" w:rsidRPr="00AF5DC4" w:rsidRDefault="00860A51" w:rsidP="002678F6">
            <w:pPr>
              <w:spacing w:line="240" w:lineRule="auto"/>
              <w:ind w:right="-40" w:hanging="2"/>
              <w:jc w:val="both"/>
              <w:rPr>
                <w:rFonts w:asciiTheme="minorHAnsi" w:hAnsiTheme="minorHAnsi"/>
                <w:sz w:val="20"/>
                <w:szCs w:val="20"/>
                <w:highlight w:val="white"/>
              </w:rPr>
            </w:pPr>
            <w:r w:rsidRPr="00AF5DC4">
              <w:rPr>
                <w:rFonts w:asciiTheme="minorHAnsi" w:hAnsiTheme="minorHAnsi"/>
                <w:sz w:val="20"/>
                <w:szCs w:val="20"/>
              </w:rPr>
              <w:t xml:space="preserve">Realizar, no mínimo, 8 atividades educativas, culturais e esportivas </w:t>
            </w:r>
            <w:r w:rsidRPr="00AF5DC4">
              <w:rPr>
                <w:rFonts w:asciiTheme="minorHAnsi" w:hAnsiTheme="minorHAnsi"/>
                <w:sz w:val="20"/>
                <w:szCs w:val="20"/>
                <w:highlight w:val="white"/>
              </w:rPr>
              <w:t>para a população em situação de rua do território por mês, com a carga horária mínima de 16 horas por mês</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4FFCB66A"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 xml:space="preserve">Listas de presença, registros fotográficos ou relatórios de atividades. </w:t>
            </w:r>
          </w:p>
        </w:tc>
      </w:tr>
      <w:tr w:rsidR="00860A51" w:rsidRPr="00AF5DC4" w14:paraId="66B7A3E6"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9074" w:type="dxa"/>
            <w:gridSpan w:val="4"/>
            <w:tcBorders>
              <w:top w:val="single" w:sz="8" w:space="0" w:color="000000"/>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22DBD644" w14:textId="28E6934A"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b/>
                <w:sz w:val="20"/>
                <w:szCs w:val="20"/>
              </w:rPr>
              <w:t xml:space="preserve">Objetivo 5: </w:t>
            </w:r>
            <w:r w:rsidRPr="00AF5DC4">
              <w:rPr>
                <w:rFonts w:asciiTheme="minorHAnsi" w:hAnsiTheme="minorHAnsi"/>
                <w:sz w:val="20"/>
                <w:szCs w:val="20"/>
              </w:rPr>
              <w:t>Potencializar a rede territorial de atendimento e proteção à população em situação de rua por meio de ações conjuntas e transversais.</w:t>
            </w:r>
          </w:p>
        </w:tc>
      </w:tr>
      <w:tr w:rsidR="00860A51" w:rsidRPr="00AF5DC4" w14:paraId="23B391BE"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3051"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2E17AD69"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Indicador 1 - Quanti/Quali</w:t>
            </w:r>
          </w:p>
        </w:tc>
        <w:tc>
          <w:tcPr>
            <w:tcW w:w="3295"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5D645C7A"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Meta - Processo/Resultado</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6E3C8B29"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Meios de verificação</w:t>
            </w:r>
          </w:p>
        </w:tc>
      </w:tr>
      <w:tr w:rsidR="00860A51" w:rsidRPr="00AF5DC4" w14:paraId="39410025"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3051"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3AEAE497"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Nome do Indicador: </w:t>
            </w:r>
            <w:r w:rsidRPr="00AF5DC4">
              <w:rPr>
                <w:rFonts w:asciiTheme="minorHAnsi" w:hAnsiTheme="minorHAnsi"/>
                <w:sz w:val="20"/>
                <w:szCs w:val="20"/>
              </w:rPr>
              <w:t>Ações de articulação com a rede territorial de atendimento e proteção à população em situação de rua</w:t>
            </w:r>
          </w:p>
          <w:p w14:paraId="60504208" w14:textId="77777777" w:rsidR="00860A51" w:rsidRPr="00AF5DC4" w:rsidRDefault="00860A51" w:rsidP="002678F6">
            <w:pPr>
              <w:spacing w:line="240" w:lineRule="auto"/>
              <w:ind w:right="-40" w:hanging="2"/>
              <w:jc w:val="both"/>
              <w:rPr>
                <w:rFonts w:asciiTheme="minorHAnsi" w:hAnsiTheme="minorHAnsi"/>
                <w:sz w:val="20"/>
                <w:szCs w:val="20"/>
              </w:rPr>
            </w:pPr>
          </w:p>
          <w:p w14:paraId="02020A32"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Unidade de medida: </w:t>
            </w:r>
            <w:r w:rsidRPr="00AF5DC4">
              <w:rPr>
                <w:rFonts w:asciiTheme="minorHAnsi" w:hAnsiTheme="minorHAnsi"/>
                <w:sz w:val="20"/>
                <w:szCs w:val="20"/>
              </w:rPr>
              <w:t xml:space="preserve">Número de ações desenvolvidas </w:t>
            </w:r>
          </w:p>
          <w:p w14:paraId="234DD91D" w14:textId="77777777" w:rsidR="00860A51" w:rsidRPr="00AF5DC4" w:rsidRDefault="00860A51" w:rsidP="002678F6">
            <w:pPr>
              <w:spacing w:line="240" w:lineRule="auto"/>
              <w:ind w:right="-40" w:hanging="2"/>
              <w:jc w:val="both"/>
              <w:rPr>
                <w:rFonts w:asciiTheme="minorHAnsi" w:hAnsiTheme="minorHAnsi"/>
                <w:sz w:val="20"/>
                <w:szCs w:val="20"/>
              </w:rPr>
            </w:pPr>
          </w:p>
          <w:p w14:paraId="7C8EE2CF"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Periodicidade de análise na SMDHC: </w:t>
            </w:r>
            <w:r w:rsidRPr="00AF5DC4">
              <w:rPr>
                <w:rFonts w:asciiTheme="minorHAnsi" w:hAnsiTheme="minorHAnsi"/>
                <w:sz w:val="20"/>
                <w:szCs w:val="20"/>
              </w:rPr>
              <w:t>Semestral</w:t>
            </w:r>
          </w:p>
          <w:p w14:paraId="10A015AA" w14:textId="77777777" w:rsidR="00860A51" w:rsidRPr="00AF5DC4" w:rsidRDefault="00860A51" w:rsidP="002678F6">
            <w:pPr>
              <w:spacing w:line="240" w:lineRule="auto"/>
              <w:ind w:right="-40" w:hanging="2"/>
              <w:jc w:val="both"/>
              <w:rPr>
                <w:rFonts w:asciiTheme="minorHAnsi" w:hAnsiTheme="minorHAnsi"/>
                <w:b/>
                <w:sz w:val="20"/>
                <w:szCs w:val="20"/>
              </w:rPr>
            </w:pPr>
          </w:p>
        </w:tc>
        <w:tc>
          <w:tcPr>
            <w:tcW w:w="3295"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686BD4FA"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sz w:val="20"/>
                <w:szCs w:val="20"/>
              </w:rPr>
              <w:t xml:space="preserve">Realizar, no mínimo, 2 ações conjuntas e transversais com a rede territorial de atendimento e proteção à população em situação de rua, assim como reuniões de articulação de rede intersetorial de atendimento por mês. </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0BD659D5"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 xml:space="preserve">Listas de presença, atas, registros fotográficos ou relatórios de atividades. </w:t>
            </w:r>
          </w:p>
        </w:tc>
      </w:tr>
      <w:tr w:rsidR="00860A51" w:rsidRPr="00AF5DC4" w14:paraId="1A5D88E5"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9074" w:type="dxa"/>
            <w:gridSpan w:val="4"/>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0DAF5506"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b/>
                <w:sz w:val="20"/>
                <w:szCs w:val="20"/>
              </w:rPr>
              <w:t xml:space="preserve">Observações sobre o indicador: </w:t>
            </w:r>
            <w:r w:rsidRPr="00AF5DC4">
              <w:rPr>
                <w:rFonts w:asciiTheme="minorHAnsi" w:hAnsiTheme="minorHAnsi"/>
                <w:sz w:val="20"/>
                <w:szCs w:val="20"/>
              </w:rPr>
              <w:t>As ações descritas nas metas contemplam também reuniões de articulação com a rede intersetorial de atendimento à população em situação de rua.</w:t>
            </w:r>
          </w:p>
        </w:tc>
      </w:tr>
      <w:tr w:rsidR="00860A51" w:rsidRPr="00AF5DC4" w14:paraId="30627A02"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9074" w:type="dxa"/>
            <w:gridSpan w:val="4"/>
            <w:tcBorders>
              <w:top w:val="single" w:sz="8" w:space="0" w:color="000000"/>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11597822" w14:textId="055330CC" w:rsidR="00860A51" w:rsidRPr="00AF5DC4" w:rsidRDefault="00860A51" w:rsidP="002678F6">
            <w:pPr>
              <w:spacing w:line="240" w:lineRule="auto"/>
              <w:ind w:hanging="2"/>
              <w:jc w:val="both"/>
              <w:rPr>
                <w:rFonts w:asciiTheme="minorHAnsi" w:hAnsiTheme="minorHAnsi"/>
                <w:b/>
                <w:sz w:val="20"/>
                <w:szCs w:val="20"/>
              </w:rPr>
            </w:pPr>
            <w:r w:rsidRPr="00AF5DC4">
              <w:rPr>
                <w:rFonts w:asciiTheme="minorHAnsi" w:hAnsiTheme="minorHAnsi"/>
                <w:b/>
                <w:sz w:val="20"/>
                <w:szCs w:val="20"/>
              </w:rPr>
              <w:t xml:space="preserve">Objetivo 6: </w:t>
            </w:r>
            <w:r w:rsidRPr="00AF5DC4">
              <w:rPr>
                <w:rFonts w:asciiTheme="minorHAnsi" w:hAnsiTheme="minorHAnsi"/>
                <w:sz w:val="20"/>
                <w:szCs w:val="20"/>
              </w:rPr>
              <w:t xml:space="preserve">Ofertar espaço físico para guarda de carroças e guarda de pertences das pessoas em situação de rua, com vistas à sua preservação e à manutenção organizada das áreas coletivas e áreas públicas. </w:t>
            </w:r>
          </w:p>
        </w:tc>
      </w:tr>
      <w:tr w:rsidR="00860A51" w:rsidRPr="00AF5DC4" w14:paraId="254B2000"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3051"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4CEF6768"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Indicador 1 - Quanti/Quali</w:t>
            </w:r>
          </w:p>
        </w:tc>
        <w:tc>
          <w:tcPr>
            <w:tcW w:w="3295"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175EE1F7"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Meta - Processo/Resultado</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2E0F8AC3"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Meios de verificação</w:t>
            </w:r>
          </w:p>
        </w:tc>
      </w:tr>
      <w:tr w:rsidR="00860A51" w:rsidRPr="00AF5DC4" w14:paraId="54FDC0D8"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3051"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4E176C94"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Nome do Indicador: </w:t>
            </w:r>
            <w:r w:rsidRPr="00AF5DC4">
              <w:rPr>
                <w:rFonts w:asciiTheme="minorHAnsi" w:hAnsiTheme="minorHAnsi"/>
                <w:sz w:val="20"/>
                <w:szCs w:val="20"/>
              </w:rPr>
              <w:t>Guarda de carroças e pertences</w:t>
            </w:r>
          </w:p>
          <w:p w14:paraId="73AD35AA" w14:textId="77777777" w:rsidR="00860A51" w:rsidRPr="00AF5DC4" w:rsidRDefault="00860A51" w:rsidP="002678F6">
            <w:pPr>
              <w:spacing w:line="240" w:lineRule="auto"/>
              <w:ind w:right="-40" w:hanging="2"/>
              <w:jc w:val="both"/>
              <w:rPr>
                <w:rFonts w:asciiTheme="minorHAnsi" w:hAnsiTheme="minorHAnsi"/>
                <w:sz w:val="20"/>
                <w:szCs w:val="20"/>
              </w:rPr>
            </w:pPr>
          </w:p>
          <w:p w14:paraId="56F0BB09"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Unidade de medida: </w:t>
            </w:r>
            <w:r w:rsidRPr="00AF5DC4">
              <w:rPr>
                <w:rFonts w:asciiTheme="minorHAnsi" w:hAnsiTheme="minorHAnsi"/>
                <w:sz w:val="20"/>
                <w:szCs w:val="20"/>
              </w:rPr>
              <w:t>10 carroças e 80 pertences guardados diariamente</w:t>
            </w:r>
          </w:p>
          <w:p w14:paraId="6C4420E8" w14:textId="77777777" w:rsidR="00860A51" w:rsidRPr="00AF5DC4" w:rsidRDefault="00860A51" w:rsidP="002678F6">
            <w:pPr>
              <w:spacing w:line="240" w:lineRule="auto"/>
              <w:ind w:right="-40" w:hanging="2"/>
              <w:jc w:val="both"/>
              <w:rPr>
                <w:rFonts w:asciiTheme="minorHAnsi" w:hAnsiTheme="minorHAnsi"/>
                <w:sz w:val="20"/>
                <w:szCs w:val="20"/>
              </w:rPr>
            </w:pPr>
          </w:p>
          <w:p w14:paraId="0CAF5FEB" w14:textId="77777777" w:rsidR="00860A51" w:rsidRPr="00AF5DC4" w:rsidRDefault="00860A51" w:rsidP="002678F6">
            <w:pPr>
              <w:ind w:right="-40" w:hanging="2"/>
              <w:rPr>
                <w:rFonts w:asciiTheme="minorHAnsi" w:hAnsiTheme="minorHAnsi"/>
                <w:sz w:val="20"/>
                <w:szCs w:val="20"/>
              </w:rPr>
            </w:pPr>
            <w:r w:rsidRPr="00AF5DC4">
              <w:rPr>
                <w:rFonts w:asciiTheme="minorHAnsi" w:hAnsiTheme="minorHAnsi"/>
                <w:b/>
                <w:sz w:val="20"/>
                <w:szCs w:val="20"/>
              </w:rPr>
              <w:t>Fórmula de cálculo:</w:t>
            </w:r>
            <w:r w:rsidRPr="00AF5DC4">
              <w:rPr>
                <w:rFonts w:asciiTheme="minorHAnsi" w:hAnsiTheme="minorHAnsi"/>
                <w:sz w:val="20"/>
                <w:szCs w:val="20"/>
              </w:rPr>
              <w:t xml:space="preserve"> (total de guarda de pertences e de </w:t>
            </w:r>
            <w:r w:rsidRPr="00AF5DC4">
              <w:rPr>
                <w:rFonts w:asciiTheme="minorHAnsi" w:hAnsiTheme="minorHAnsi"/>
                <w:sz w:val="20"/>
                <w:szCs w:val="20"/>
              </w:rPr>
              <w:lastRenderedPageBreak/>
              <w:t>carroças x número de dias de funcionamento do serviço no mês) x 70 dividido por 100</w:t>
            </w:r>
          </w:p>
          <w:p w14:paraId="3EFF62C2" w14:textId="77777777" w:rsidR="00860A51" w:rsidRPr="00AF5DC4" w:rsidRDefault="00860A51" w:rsidP="002678F6">
            <w:pPr>
              <w:spacing w:line="240" w:lineRule="auto"/>
              <w:ind w:right="-40" w:hanging="2"/>
              <w:jc w:val="both"/>
              <w:rPr>
                <w:rFonts w:asciiTheme="minorHAnsi" w:hAnsiTheme="minorHAnsi"/>
                <w:sz w:val="20"/>
                <w:szCs w:val="20"/>
              </w:rPr>
            </w:pPr>
          </w:p>
          <w:p w14:paraId="667C82A4" w14:textId="77777777" w:rsidR="00860A51" w:rsidRPr="00AF5DC4" w:rsidRDefault="00860A51" w:rsidP="002678F6">
            <w:pPr>
              <w:spacing w:line="240" w:lineRule="auto"/>
              <w:ind w:right="-40" w:hanging="2"/>
              <w:jc w:val="both"/>
              <w:rPr>
                <w:rFonts w:asciiTheme="minorHAnsi" w:hAnsiTheme="minorHAnsi"/>
                <w:sz w:val="20"/>
                <w:szCs w:val="20"/>
              </w:rPr>
            </w:pPr>
          </w:p>
          <w:p w14:paraId="51ACC96F"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Periodicidade de análise na SMDHC: </w:t>
            </w:r>
            <w:r w:rsidRPr="00AF5DC4">
              <w:rPr>
                <w:rFonts w:asciiTheme="minorHAnsi" w:hAnsiTheme="minorHAnsi"/>
                <w:sz w:val="20"/>
                <w:szCs w:val="20"/>
              </w:rPr>
              <w:t>Trimestral</w:t>
            </w:r>
          </w:p>
          <w:p w14:paraId="6CB88AD4" w14:textId="77777777" w:rsidR="00860A51" w:rsidRPr="00AF5DC4" w:rsidRDefault="00860A51" w:rsidP="002678F6">
            <w:pPr>
              <w:spacing w:line="240" w:lineRule="auto"/>
              <w:ind w:right="-40" w:hanging="2"/>
              <w:jc w:val="both"/>
              <w:rPr>
                <w:rFonts w:asciiTheme="minorHAnsi" w:hAnsiTheme="minorHAnsi"/>
                <w:b/>
                <w:sz w:val="20"/>
                <w:szCs w:val="20"/>
              </w:rPr>
            </w:pPr>
          </w:p>
        </w:tc>
        <w:tc>
          <w:tcPr>
            <w:tcW w:w="3295"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7EB2C93E"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sz w:val="20"/>
                <w:szCs w:val="20"/>
              </w:rPr>
              <w:lastRenderedPageBreak/>
              <w:t>Atender, no mínimo, 70% da demanda por guarda de pertences e de carroças, no mês.</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2BDF54D3"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Relatório contendo o quantitativo de pertences e carroças guardados e a demanda recebida.</w:t>
            </w:r>
          </w:p>
          <w:p w14:paraId="31C5DB86"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 xml:space="preserve">Questionário de avaliação do atendimento. </w:t>
            </w:r>
          </w:p>
          <w:p w14:paraId="0E83785A" w14:textId="77777777" w:rsidR="00860A51" w:rsidRPr="00AF5DC4" w:rsidRDefault="00860A51" w:rsidP="002678F6">
            <w:pPr>
              <w:spacing w:line="240" w:lineRule="auto"/>
              <w:ind w:hanging="2"/>
              <w:jc w:val="both"/>
              <w:rPr>
                <w:rFonts w:asciiTheme="minorHAnsi" w:hAnsiTheme="minorHAnsi"/>
                <w:sz w:val="20"/>
                <w:szCs w:val="20"/>
              </w:rPr>
            </w:pPr>
          </w:p>
          <w:p w14:paraId="64ACD1E9" w14:textId="77777777" w:rsidR="00860A51" w:rsidRPr="00AF5DC4" w:rsidRDefault="00860A51" w:rsidP="002678F6">
            <w:pPr>
              <w:spacing w:line="240" w:lineRule="auto"/>
              <w:ind w:hanging="2"/>
              <w:jc w:val="both"/>
              <w:rPr>
                <w:rFonts w:asciiTheme="minorHAnsi" w:hAnsiTheme="minorHAnsi"/>
                <w:sz w:val="20"/>
                <w:szCs w:val="20"/>
              </w:rPr>
            </w:pPr>
          </w:p>
        </w:tc>
      </w:tr>
      <w:tr w:rsidR="00860A51" w:rsidRPr="00AF5DC4" w14:paraId="72278F93"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9074" w:type="dxa"/>
            <w:gridSpan w:val="4"/>
            <w:tcBorders>
              <w:top w:val="single" w:sz="8" w:space="0" w:color="000000"/>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6F1ACC96" w14:textId="34EC65F3" w:rsidR="00860A51" w:rsidRPr="00AF5DC4" w:rsidRDefault="00860A51" w:rsidP="002678F6">
            <w:pPr>
              <w:spacing w:line="240" w:lineRule="auto"/>
              <w:ind w:hanging="2"/>
              <w:jc w:val="both"/>
              <w:rPr>
                <w:rFonts w:asciiTheme="minorHAnsi" w:hAnsiTheme="minorHAnsi"/>
                <w:b/>
                <w:sz w:val="20"/>
                <w:szCs w:val="20"/>
              </w:rPr>
            </w:pPr>
            <w:r w:rsidRPr="00AF5DC4">
              <w:rPr>
                <w:rFonts w:asciiTheme="minorHAnsi" w:hAnsiTheme="minorHAnsi"/>
                <w:b/>
                <w:sz w:val="20"/>
                <w:szCs w:val="20"/>
              </w:rPr>
              <w:t xml:space="preserve">Objetivo 7: </w:t>
            </w:r>
            <w:r w:rsidRPr="00AF5DC4">
              <w:rPr>
                <w:rFonts w:asciiTheme="minorHAnsi" w:hAnsiTheme="minorHAnsi"/>
                <w:sz w:val="20"/>
                <w:szCs w:val="20"/>
              </w:rPr>
              <w:t>Ofertar espaço físico para viabilizar recursos para banho e tosa aos animais de estimação das pessoas atendidas.</w:t>
            </w:r>
          </w:p>
        </w:tc>
      </w:tr>
      <w:tr w:rsidR="00860A51" w:rsidRPr="00AF5DC4" w14:paraId="0FF1D02E"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3051"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72BBFFB2"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Indicador 1 - Quanti/Quali</w:t>
            </w:r>
          </w:p>
        </w:tc>
        <w:tc>
          <w:tcPr>
            <w:tcW w:w="3295"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314D5543"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Meta - Processo/Resultado</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7ECCC015"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Meios de verificação</w:t>
            </w:r>
          </w:p>
        </w:tc>
      </w:tr>
      <w:tr w:rsidR="00860A51" w:rsidRPr="00AF5DC4" w14:paraId="68693A41"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3051"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4ACC3393"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Nome do Indicador: </w:t>
            </w:r>
            <w:r w:rsidRPr="00AF5DC4">
              <w:rPr>
                <w:rFonts w:asciiTheme="minorHAnsi" w:hAnsiTheme="minorHAnsi"/>
                <w:sz w:val="20"/>
                <w:szCs w:val="20"/>
              </w:rPr>
              <w:t>Banho e tosa realizados</w:t>
            </w:r>
          </w:p>
          <w:p w14:paraId="16E37774" w14:textId="77777777" w:rsidR="00860A51" w:rsidRPr="00AF5DC4" w:rsidRDefault="00860A51" w:rsidP="002678F6">
            <w:pPr>
              <w:spacing w:line="240" w:lineRule="auto"/>
              <w:ind w:right="-40" w:hanging="2"/>
              <w:jc w:val="both"/>
              <w:rPr>
                <w:rFonts w:asciiTheme="minorHAnsi" w:hAnsiTheme="minorHAnsi"/>
                <w:sz w:val="20"/>
                <w:szCs w:val="20"/>
              </w:rPr>
            </w:pPr>
          </w:p>
          <w:p w14:paraId="2F6A69F2"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Unidade de medida: </w:t>
            </w:r>
            <w:r w:rsidRPr="00AF5DC4">
              <w:rPr>
                <w:rFonts w:asciiTheme="minorHAnsi" w:hAnsiTheme="minorHAnsi"/>
                <w:sz w:val="20"/>
                <w:szCs w:val="20"/>
              </w:rPr>
              <w:t>Quantidade de banho e tosa realizados sobre o total demandado</w:t>
            </w:r>
          </w:p>
          <w:p w14:paraId="206F235C" w14:textId="77777777" w:rsidR="00860A51" w:rsidRPr="00AF5DC4" w:rsidRDefault="00860A51" w:rsidP="002678F6">
            <w:pPr>
              <w:spacing w:line="240" w:lineRule="auto"/>
              <w:ind w:right="-40" w:hanging="2"/>
              <w:jc w:val="both"/>
              <w:rPr>
                <w:rFonts w:asciiTheme="minorHAnsi" w:hAnsiTheme="minorHAnsi"/>
                <w:sz w:val="20"/>
                <w:szCs w:val="20"/>
              </w:rPr>
            </w:pPr>
          </w:p>
          <w:p w14:paraId="62AC4DF9"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Periodicidade de análise na SMDHC: </w:t>
            </w:r>
            <w:r w:rsidRPr="00AF5DC4">
              <w:rPr>
                <w:rFonts w:asciiTheme="minorHAnsi" w:hAnsiTheme="minorHAnsi"/>
                <w:sz w:val="20"/>
                <w:szCs w:val="20"/>
              </w:rPr>
              <w:t>Trimestral</w:t>
            </w:r>
          </w:p>
          <w:p w14:paraId="0738233A" w14:textId="77777777" w:rsidR="00860A51" w:rsidRPr="00AF5DC4" w:rsidRDefault="00860A51" w:rsidP="002678F6">
            <w:pPr>
              <w:spacing w:line="240" w:lineRule="auto"/>
              <w:ind w:right="-40" w:hanging="2"/>
              <w:jc w:val="both"/>
              <w:rPr>
                <w:rFonts w:asciiTheme="minorHAnsi" w:hAnsiTheme="minorHAnsi"/>
                <w:b/>
                <w:sz w:val="20"/>
                <w:szCs w:val="20"/>
              </w:rPr>
            </w:pPr>
          </w:p>
        </w:tc>
        <w:tc>
          <w:tcPr>
            <w:tcW w:w="3295"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0FAC0C6A"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sz w:val="20"/>
                <w:szCs w:val="20"/>
              </w:rPr>
              <w:t xml:space="preserve">Garantir que sejam ofertados, no mínimo, 4 banhos e tosas por dia. </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5664F5A7"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Relatório contendo o quantitativo de banho e tosa realizados e a demanda recebida.</w:t>
            </w:r>
          </w:p>
          <w:p w14:paraId="7A30FBE1"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 xml:space="preserve">Questionário de avaliação do atendimento. </w:t>
            </w:r>
          </w:p>
          <w:p w14:paraId="443BDC60" w14:textId="77777777" w:rsidR="00860A51" w:rsidRPr="00AF5DC4" w:rsidRDefault="00860A51" w:rsidP="002678F6">
            <w:pPr>
              <w:spacing w:line="240" w:lineRule="auto"/>
              <w:ind w:hanging="2"/>
              <w:jc w:val="both"/>
              <w:rPr>
                <w:rFonts w:asciiTheme="minorHAnsi" w:hAnsiTheme="minorHAnsi"/>
                <w:sz w:val="20"/>
                <w:szCs w:val="20"/>
              </w:rPr>
            </w:pPr>
          </w:p>
          <w:p w14:paraId="47822F9B" w14:textId="77777777" w:rsidR="00860A51" w:rsidRPr="00AF5DC4" w:rsidRDefault="00860A51" w:rsidP="002678F6">
            <w:pPr>
              <w:spacing w:line="240" w:lineRule="auto"/>
              <w:ind w:hanging="2"/>
              <w:jc w:val="both"/>
              <w:rPr>
                <w:rFonts w:asciiTheme="minorHAnsi" w:hAnsiTheme="minorHAnsi"/>
                <w:sz w:val="20"/>
                <w:szCs w:val="20"/>
              </w:rPr>
            </w:pPr>
          </w:p>
        </w:tc>
      </w:tr>
      <w:tr w:rsidR="00860A51" w:rsidRPr="00AF5DC4" w14:paraId="3DC8D1D4"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9074" w:type="dxa"/>
            <w:gridSpan w:val="4"/>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27ECAD80"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b/>
                <w:sz w:val="20"/>
                <w:szCs w:val="20"/>
              </w:rPr>
              <w:t xml:space="preserve">Observações sobre o indicador: </w:t>
            </w:r>
            <w:r w:rsidRPr="00AF5DC4">
              <w:rPr>
                <w:rFonts w:asciiTheme="minorHAnsi" w:hAnsiTheme="minorHAnsi"/>
                <w:sz w:val="20"/>
                <w:szCs w:val="20"/>
              </w:rPr>
              <w:t>O serviço será disponibilizado somente para pessoas em situação de rua. É de responsabilidade da OSC que seja feito um controle de demanda e acesso à tal oferta do equipamento.</w:t>
            </w:r>
          </w:p>
        </w:tc>
      </w:tr>
      <w:tr w:rsidR="00860A51" w:rsidRPr="00AF5DC4" w14:paraId="4EE415D1"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9074" w:type="dxa"/>
            <w:gridSpan w:val="4"/>
            <w:tcBorders>
              <w:top w:val="single" w:sz="8" w:space="0" w:color="000000"/>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5C26930C" w14:textId="1F8DC30D" w:rsidR="00860A51" w:rsidRPr="00AF5DC4" w:rsidRDefault="00860A51" w:rsidP="002678F6">
            <w:pPr>
              <w:spacing w:line="240" w:lineRule="auto"/>
              <w:ind w:hanging="2"/>
              <w:jc w:val="both"/>
              <w:rPr>
                <w:rFonts w:asciiTheme="minorHAnsi" w:hAnsiTheme="minorHAnsi"/>
                <w:b/>
                <w:sz w:val="20"/>
                <w:szCs w:val="20"/>
              </w:rPr>
            </w:pPr>
            <w:r w:rsidRPr="00AF5DC4">
              <w:rPr>
                <w:rFonts w:asciiTheme="minorHAnsi" w:hAnsiTheme="minorHAnsi"/>
                <w:b/>
                <w:sz w:val="20"/>
                <w:szCs w:val="20"/>
              </w:rPr>
              <w:t xml:space="preserve">Objetivo 8: </w:t>
            </w:r>
            <w:r w:rsidRPr="00AF5DC4">
              <w:rPr>
                <w:rFonts w:asciiTheme="minorHAnsi" w:hAnsiTheme="minorHAnsi"/>
                <w:sz w:val="20"/>
                <w:szCs w:val="20"/>
              </w:rPr>
              <w:t>Viabilizar recursos para motorização de carroças de catadores que estão em situação de rua.</w:t>
            </w:r>
          </w:p>
        </w:tc>
      </w:tr>
      <w:tr w:rsidR="00860A51" w:rsidRPr="00AF5DC4" w14:paraId="4BF359C5"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3051"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1F25C054"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Indicador 1 - Quanti/Quali</w:t>
            </w:r>
          </w:p>
        </w:tc>
        <w:tc>
          <w:tcPr>
            <w:tcW w:w="3295"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06502259"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Meta - Processo/Resultado</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4B425CEA"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Meios de verificação</w:t>
            </w:r>
          </w:p>
        </w:tc>
      </w:tr>
      <w:tr w:rsidR="00860A51" w:rsidRPr="00AF5DC4" w14:paraId="1D5DBC03"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3051"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51C7AF76"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Nome do Indicador: </w:t>
            </w:r>
            <w:r w:rsidRPr="00AF5DC4">
              <w:rPr>
                <w:rFonts w:asciiTheme="minorHAnsi" w:hAnsiTheme="minorHAnsi"/>
                <w:sz w:val="20"/>
                <w:szCs w:val="20"/>
              </w:rPr>
              <w:t>Carroças motorizadas</w:t>
            </w:r>
          </w:p>
          <w:p w14:paraId="74A313FC" w14:textId="77777777" w:rsidR="00860A51" w:rsidRPr="00AF5DC4" w:rsidRDefault="00860A51" w:rsidP="002678F6">
            <w:pPr>
              <w:spacing w:line="240" w:lineRule="auto"/>
              <w:ind w:right="-40" w:hanging="2"/>
              <w:jc w:val="both"/>
              <w:rPr>
                <w:rFonts w:asciiTheme="minorHAnsi" w:hAnsiTheme="minorHAnsi"/>
                <w:sz w:val="20"/>
                <w:szCs w:val="20"/>
              </w:rPr>
            </w:pPr>
          </w:p>
          <w:p w14:paraId="2F42ADBF"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Unidade de medida: </w:t>
            </w:r>
            <w:r w:rsidRPr="00AF5DC4">
              <w:rPr>
                <w:rFonts w:asciiTheme="minorHAnsi" w:hAnsiTheme="minorHAnsi"/>
                <w:sz w:val="20"/>
                <w:szCs w:val="20"/>
              </w:rPr>
              <w:t>Quantidade de carroças motorizadas</w:t>
            </w:r>
          </w:p>
          <w:p w14:paraId="2C105453" w14:textId="77777777" w:rsidR="00860A51" w:rsidRPr="00AF5DC4" w:rsidRDefault="00860A51" w:rsidP="002678F6">
            <w:pPr>
              <w:spacing w:line="240" w:lineRule="auto"/>
              <w:ind w:right="-40" w:hanging="2"/>
              <w:jc w:val="both"/>
              <w:rPr>
                <w:rFonts w:asciiTheme="minorHAnsi" w:hAnsiTheme="minorHAnsi"/>
                <w:sz w:val="20"/>
                <w:szCs w:val="20"/>
              </w:rPr>
            </w:pPr>
          </w:p>
          <w:p w14:paraId="097FC920"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Periodicidade de análise na SMDHC: </w:t>
            </w:r>
            <w:r w:rsidRPr="00AF5DC4">
              <w:rPr>
                <w:rFonts w:asciiTheme="minorHAnsi" w:hAnsiTheme="minorHAnsi"/>
                <w:sz w:val="20"/>
                <w:szCs w:val="20"/>
              </w:rPr>
              <w:t xml:space="preserve">Trimestral   </w:t>
            </w:r>
          </w:p>
          <w:p w14:paraId="0653835B" w14:textId="77777777" w:rsidR="00860A51" w:rsidRPr="00AF5DC4" w:rsidRDefault="00860A51" w:rsidP="002678F6">
            <w:pPr>
              <w:spacing w:line="240" w:lineRule="auto"/>
              <w:ind w:right="-40" w:hanging="2"/>
              <w:jc w:val="both"/>
              <w:rPr>
                <w:rFonts w:asciiTheme="minorHAnsi" w:hAnsiTheme="minorHAnsi"/>
                <w:b/>
                <w:sz w:val="20"/>
                <w:szCs w:val="20"/>
              </w:rPr>
            </w:pPr>
          </w:p>
        </w:tc>
        <w:tc>
          <w:tcPr>
            <w:tcW w:w="3295"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4CE2EC69"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sz w:val="20"/>
                <w:szCs w:val="20"/>
              </w:rPr>
              <w:t>Motorizar, pelo menos, 2 carroças ao mês</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38945462"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Relatório contendo o quantitativo de carroças motorizadas.</w:t>
            </w:r>
          </w:p>
          <w:p w14:paraId="2D75FE15" w14:textId="77777777" w:rsidR="00860A51" w:rsidRPr="00AF5DC4" w:rsidRDefault="00860A51" w:rsidP="002678F6">
            <w:pPr>
              <w:spacing w:line="240" w:lineRule="auto"/>
              <w:ind w:hanging="2"/>
              <w:jc w:val="both"/>
              <w:rPr>
                <w:rFonts w:asciiTheme="minorHAnsi" w:hAnsiTheme="minorHAnsi"/>
                <w:sz w:val="20"/>
                <w:szCs w:val="20"/>
              </w:rPr>
            </w:pPr>
          </w:p>
          <w:p w14:paraId="22A1343D" w14:textId="77777777" w:rsidR="00860A51" w:rsidRPr="00AF5DC4" w:rsidRDefault="00860A51" w:rsidP="002678F6">
            <w:pPr>
              <w:spacing w:line="240" w:lineRule="auto"/>
              <w:ind w:hanging="2"/>
              <w:jc w:val="both"/>
              <w:rPr>
                <w:rFonts w:asciiTheme="minorHAnsi" w:hAnsiTheme="minorHAnsi"/>
                <w:sz w:val="20"/>
                <w:szCs w:val="20"/>
              </w:rPr>
            </w:pPr>
          </w:p>
        </w:tc>
      </w:tr>
      <w:tr w:rsidR="00860A51" w:rsidRPr="00AF5DC4" w14:paraId="6CF1484E"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9074" w:type="dxa"/>
            <w:gridSpan w:val="4"/>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30028D3E" w14:textId="7AD87070"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b/>
                <w:sz w:val="20"/>
                <w:szCs w:val="20"/>
              </w:rPr>
              <w:t xml:space="preserve">Observações sobre o indicador: </w:t>
            </w:r>
            <w:r w:rsidRPr="00AF5DC4">
              <w:rPr>
                <w:rFonts w:asciiTheme="minorHAnsi" w:hAnsiTheme="minorHAnsi"/>
                <w:sz w:val="20"/>
                <w:szCs w:val="20"/>
              </w:rPr>
              <w:t>A CPPSR entende que esta oferta terá uma grande demanda. Portanto, será necessário elencar critérios de priorização para a motorização das carroças. Como priorização, temos o seguinte público: PCDs, pessoas com mobilidade reduzida, pessoas idosas, gestantes e mulheres com filhos.</w:t>
            </w:r>
          </w:p>
        </w:tc>
      </w:tr>
      <w:tr w:rsidR="00860A51" w:rsidRPr="00AF5DC4" w14:paraId="7F5D48B0"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9074" w:type="dxa"/>
            <w:gridSpan w:val="4"/>
            <w:tcBorders>
              <w:top w:val="single" w:sz="8" w:space="0" w:color="000000"/>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7F6FCECB" w14:textId="5B61AE1C" w:rsidR="00860A51" w:rsidRPr="00AF5DC4" w:rsidRDefault="00860A51" w:rsidP="002678F6">
            <w:pPr>
              <w:spacing w:line="240" w:lineRule="auto"/>
              <w:ind w:hanging="2"/>
              <w:jc w:val="both"/>
              <w:rPr>
                <w:rFonts w:asciiTheme="minorHAnsi" w:hAnsiTheme="minorHAnsi"/>
                <w:b/>
                <w:sz w:val="16"/>
                <w:szCs w:val="16"/>
              </w:rPr>
            </w:pPr>
            <w:r w:rsidRPr="00AF5DC4">
              <w:rPr>
                <w:rFonts w:asciiTheme="minorHAnsi" w:hAnsiTheme="minorHAnsi"/>
                <w:b/>
                <w:sz w:val="20"/>
                <w:szCs w:val="20"/>
              </w:rPr>
              <w:t xml:space="preserve">Objetivo 9: </w:t>
            </w:r>
            <w:r w:rsidRPr="00AF5DC4">
              <w:rPr>
                <w:rFonts w:asciiTheme="minorHAnsi" w:hAnsiTheme="minorHAnsi"/>
                <w:sz w:val="20"/>
                <w:szCs w:val="20"/>
              </w:rPr>
              <w:t>Garantir a educação permanente na pauta de direitos humanos, principalmente na temática da população em situação de rua.</w:t>
            </w:r>
          </w:p>
        </w:tc>
      </w:tr>
      <w:tr w:rsidR="00860A51" w:rsidRPr="00AF5DC4" w14:paraId="66FE5C63"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3051"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38BA8D63"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Indicador 1 - Quanti/Quali</w:t>
            </w:r>
          </w:p>
        </w:tc>
        <w:tc>
          <w:tcPr>
            <w:tcW w:w="3295" w:type="dxa"/>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67CED5C5"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Meta - Processo/Resultado</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99CCFF"/>
            <w:tcMar>
              <w:top w:w="100" w:type="dxa"/>
              <w:left w:w="100" w:type="dxa"/>
              <w:bottom w:w="100" w:type="dxa"/>
              <w:right w:w="100" w:type="dxa"/>
            </w:tcMar>
          </w:tcPr>
          <w:p w14:paraId="04EBD95C"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Meios de verificação</w:t>
            </w:r>
          </w:p>
        </w:tc>
      </w:tr>
      <w:tr w:rsidR="00860A51" w:rsidRPr="00AF5DC4" w14:paraId="5B83C229"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3051"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472B241F"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Nome do Indicador: </w:t>
            </w:r>
            <w:r w:rsidRPr="00AF5DC4">
              <w:rPr>
                <w:rFonts w:asciiTheme="minorHAnsi" w:hAnsiTheme="minorHAnsi"/>
                <w:sz w:val="20"/>
                <w:szCs w:val="20"/>
              </w:rPr>
              <w:t>Educação permanente em direitos humanos.</w:t>
            </w:r>
          </w:p>
          <w:p w14:paraId="5D159127" w14:textId="77777777" w:rsidR="00860A51" w:rsidRPr="00AF5DC4" w:rsidRDefault="00860A51" w:rsidP="002678F6">
            <w:pPr>
              <w:spacing w:line="240" w:lineRule="auto"/>
              <w:ind w:right="-40" w:hanging="2"/>
              <w:jc w:val="both"/>
              <w:rPr>
                <w:rFonts w:asciiTheme="minorHAnsi" w:hAnsiTheme="minorHAnsi"/>
                <w:sz w:val="20"/>
                <w:szCs w:val="20"/>
              </w:rPr>
            </w:pPr>
          </w:p>
          <w:p w14:paraId="1F6E617B"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Unidade de medida: </w:t>
            </w:r>
            <w:r w:rsidRPr="00AF5DC4">
              <w:rPr>
                <w:rFonts w:asciiTheme="minorHAnsi" w:hAnsiTheme="minorHAnsi"/>
                <w:sz w:val="20"/>
                <w:szCs w:val="20"/>
              </w:rPr>
              <w:t xml:space="preserve">Quantidade de ações de educação permanente </w:t>
            </w:r>
            <w:r w:rsidRPr="00AF5DC4">
              <w:rPr>
                <w:rFonts w:asciiTheme="minorHAnsi" w:hAnsiTheme="minorHAnsi"/>
                <w:sz w:val="20"/>
                <w:szCs w:val="20"/>
              </w:rPr>
              <w:lastRenderedPageBreak/>
              <w:t>com a equipe do Estação Cidadania</w:t>
            </w:r>
          </w:p>
          <w:p w14:paraId="689E7D21" w14:textId="77777777" w:rsidR="00860A51" w:rsidRPr="00AF5DC4" w:rsidRDefault="00860A51" w:rsidP="002678F6">
            <w:pPr>
              <w:spacing w:line="240" w:lineRule="auto"/>
              <w:ind w:right="-40" w:hanging="2"/>
              <w:jc w:val="both"/>
              <w:rPr>
                <w:rFonts w:asciiTheme="minorHAnsi" w:hAnsiTheme="minorHAnsi"/>
                <w:sz w:val="20"/>
                <w:szCs w:val="20"/>
              </w:rPr>
            </w:pPr>
          </w:p>
          <w:p w14:paraId="233345D7"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b/>
                <w:sz w:val="20"/>
                <w:szCs w:val="20"/>
              </w:rPr>
              <w:t xml:space="preserve">Periodicidade de análise na SMDHC: </w:t>
            </w:r>
            <w:r w:rsidRPr="00AF5DC4">
              <w:rPr>
                <w:rFonts w:asciiTheme="minorHAnsi" w:hAnsiTheme="minorHAnsi"/>
                <w:sz w:val="20"/>
                <w:szCs w:val="20"/>
              </w:rPr>
              <w:t>Semestral</w:t>
            </w:r>
          </w:p>
          <w:p w14:paraId="010AFD56" w14:textId="77777777" w:rsidR="00860A51" w:rsidRPr="00AF5DC4" w:rsidRDefault="00860A51" w:rsidP="002678F6">
            <w:pPr>
              <w:spacing w:line="240" w:lineRule="auto"/>
              <w:ind w:right="-40" w:hanging="2"/>
              <w:jc w:val="both"/>
              <w:rPr>
                <w:rFonts w:asciiTheme="minorHAnsi" w:hAnsiTheme="minorHAnsi"/>
                <w:b/>
                <w:sz w:val="20"/>
                <w:szCs w:val="20"/>
              </w:rPr>
            </w:pPr>
          </w:p>
        </w:tc>
        <w:tc>
          <w:tcPr>
            <w:tcW w:w="3295" w:type="dxa"/>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1DA57083" w14:textId="77777777" w:rsidR="00860A51" w:rsidRPr="00AF5DC4" w:rsidRDefault="00860A51" w:rsidP="002678F6">
            <w:pPr>
              <w:spacing w:line="240" w:lineRule="auto"/>
              <w:ind w:right="-40" w:hanging="2"/>
              <w:jc w:val="both"/>
              <w:rPr>
                <w:rFonts w:asciiTheme="minorHAnsi" w:hAnsiTheme="minorHAnsi"/>
                <w:sz w:val="20"/>
                <w:szCs w:val="20"/>
              </w:rPr>
            </w:pPr>
            <w:r w:rsidRPr="00AF5DC4">
              <w:rPr>
                <w:rFonts w:asciiTheme="minorHAnsi" w:hAnsiTheme="minorHAnsi"/>
                <w:sz w:val="20"/>
                <w:szCs w:val="20"/>
              </w:rPr>
              <w:lastRenderedPageBreak/>
              <w:t>Promover, no mínimo, 1 ação de educação permanente por mês, com carga horária mínima de 6 horas mensais.</w:t>
            </w:r>
          </w:p>
        </w:tc>
        <w:tc>
          <w:tcPr>
            <w:tcW w:w="2728" w:type="dxa"/>
            <w:gridSpan w:val="2"/>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6EDA01C4"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Relatório das atividades temáticas de educação permanente realizadas. Lista de presença dos participantes</w:t>
            </w:r>
          </w:p>
          <w:p w14:paraId="3C82C00A" w14:textId="77777777" w:rsidR="00860A51" w:rsidRPr="00AF5DC4" w:rsidRDefault="00860A51" w:rsidP="002678F6">
            <w:pPr>
              <w:spacing w:line="240" w:lineRule="auto"/>
              <w:ind w:hanging="2"/>
              <w:jc w:val="both"/>
              <w:rPr>
                <w:rFonts w:asciiTheme="minorHAnsi" w:hAnsiTheme="minorHAnsi"/>
                <w:sz w:val="20"/>
                <w:szCs w:val="20"/>
              </w:rPr>
            </w:pPr>
          </w:p>
          <w:p w14:paraId="7F0E1D37" w14:textId="77777777" w:rsidR="00860A51" w:rsidRPr="00AF5DC4" w:rsidRDefault="00860A51" w:rsidP="002678F6">
            <w:pPr>
              <w:spacing w:line="240" w:lineRule="auto"/>
              <w:ind w:hanging="2"/>
              <w:jc w:val="both"/>
              <w:rPr>
                <w:rFonts w:asciiTheme="minorHAnsi" w:hAnsiTheme="minorHAnsi"/>
                <w:sz w:val="20"/>
                <w:szCs w:val="20"/>
              </w:rPr>
            </w:pPr>
          </w:p>
        </w:tc>
      </w:tr>
      <w:tr w:rsidR="00860A51" w:rsidRPr="00AF5DC4" w14:paraId="6684617C" w14:textId="77777777" w:rsidTr="00860A51">
        <w:tblPrEx>
          <w:tblBorders>
            <w:top w:val="nil"/>
            <w:left w:val="nil"/>
            <w:bottom w:val="nil"/>
            <w:right w:val="nil"/>
            <w:insideH w:val="nil"/>
            <w:insideV w:val="nil"/>
          </w:tblBorders>
          <w:tblCellMar>
            <w:top w:w="0" w:type="dxa"/>
            <w:left w:w="108" w:type="dxa"/>
            <w:bottom w:w="0" w:type="dxa"/>
            <w:right w:w="108" w:type="dxa"/>
          </w:tblCellMar>
          <w:tblLook w:val="0600" w:firstRow="0" w:lastRow="0" w:firstColumn="0" w:lastColumn="0" w:noHBand="1" w:noVBand="1"/>
        </w:tblPrEx>
        <w:trPr>
          <w:trHeight w:val="165"/>
        </w:trPr>
        <w:tc>
          <w:tcPr>
            <w:tcW w:w="9074" w:type="dxa"/>
            <w:gridSpan w:val="4"/>
            <w:tcBorders>
              <w:top w:val="single" w:sz="6" w:space="0" w:color="333333"/>
              <w:left w:val="single" w:sz="6" w:space="0" w:color="333333"/>
              <w:bottom w:val="single" w:sz="6" w:space="0" w:color="333333"/>
              <w:right w:val="single" w:sz="6" w:space="0" w:color="333333"/>
            </w:tcBorders>
            <w:shd w:val="clear" w:color="auto" w:fill="auto"/>
            <w:tcMar>
              <w:top w:w="100" w:type="dxa"/>
              <w:left w:w="100" w:type="dxa"/>
              <w:bottom w:w="100" w:type="dxa"/>
              <w:right w:w="100" w:type="dxa"/>
            </w:tcMar>
          </w:tcPr>
          <w:p w14:paraId="1620D9F0" w14:textId="7ACAA18A" w:rsidR="00860A51" w:rsidRPr="00AF5DC4" w:rsidRDefault="00860A51" w:rsidP="002678F6">
            <w:pPr>
              <w:spacing w:line="240" w:lineRule="auto"/>
              <w:ind w:right="-40" w:hanging="2"/>
              <w:jc w:val="both"/>
              <w:rPr>
                <w:rFonts w:asciiTheme="minorHAnsi" w:hAnsiTheme="minorHAnsi"/>
                <w:b/>
                <w:sz w:val="20"/>
                <w:szCs w:val="20"/>
              </w:rPr>
            </w:pPr>
            <w:r w:rsidRPr="00AF5DC4">
              <w:rPr>
                <w:rFonts w:asciiTheme="minorHAnsi" w:hAnsiTheme="minorHAnsi"/>
                <w:b/>
                <w:sz w:val="20"/>
                <w:szCs w:val="20"/>
              </w:rPr>
              <w:t>5.2. Outras metas</w:t>
            </w:r>
          </w:p>
          <w:p w14:paraId="0555775A" w14:textId="77777777" w:rsidR="00860A51" w:rsidRPr="00AF5DC4" w:rsidRDefault="00860A51" w:rsidP="002678F6">
            <w:pPr>
              <w:spacing w:line="240" w:lineRule="auto"/>
              <w:ind w:hanging="2"/>
              <w:jc w:val="both"/>
              <w:rPr>
                <w:rFonts w:asciiTheme="minorHAnsi" w:hAnsiTheme="minorHAnsi"/>
                <w:sz w:val="20"/>
                <w:szCs w:val="20"/>
              </w:rPr>
            </w:pPr>
            <w:r w:rsidRPr="00AF5DC4">
              <w:rPr>
                <w:rFonts w:asciiTheme="minorHAnsi" w:hAnsiTheme="minorHAnsi"/>
                <w:sz w:val="20"/>
                <w:szCs w:val="20"/>
              </w:rPr>
              <w:t xml:space="preserve"> </w:t>
            </w:r>
          </w:p>
          <w:p w14:paraId="3AD05CC9" w14:textId="77777777" w:rsidR="00860A51" w:rsidRPr="00AF5DC4" w:rsidRDefault="00860A51" w:rsidP="002678F6">
            <w:pPr>
              <w:spacing w:line="240" w:lineRule="auto"/>
              <w:ind w:right="-40" w:hanging="2"/>
              <w:jc w:val="both"/>
              <w:rPr>
                <w:rFonts w:asciiTheme="minorHAnsi" w:hAnsiTheme="minorHAnsi"/>
                <w:b/>
                <w:sz w:val="20"/>
                <w:szCs w:val="20"/>
              </w:rPr>
            </w:pPr>
            <w:r w:rsidRPr="00AF5DC4">
              <w:rPr>
                <w:rFonts w:asciiTheme="minorHAnsi" w:hAnsiTheme="minorHAnsi"/>
                <w:sz w:val="20"/>
                <w:szCs w:val="20"/>
              </w:rPr>
              <w:t xml:space="preserve">A OSC pode propor metas complementares, sejam elas de </w:t>
            </w:r>
            <w:r w:rsidRPr="00AF5DC4">
              <w:rPr>
                <w:rFonts w:asciiTheme="minorHAnsi" w:hAnsiTheme="minorHAnsi"/>
                <w:b/>
                <w:sz w:val="20"/>
                <w:szCs w:val="20"/>
              </w:rPr>
              <w:t xml:space="preserve">processos </w:t>
            </w:r>
            <w:r w:rsidRPr="00AF5DC4">
              <w:rPr>
                <w:rFonts w:asciiTheme="minorHAnsi" w:hAnsiTheme="minorHAnsi"/>
                <w:sz w:val="20"/>
                <w:szCs w:val="20"/>
              </w:rPr>
              <w:t xml:space="preserve">(associadas à organização do trabalho e aos métodos utilizados); </w:t>
            </w:r>
            <w:r w:rsidRPr="00AF5DC4">
              <w:rPr>
                <w:rFonts w:asciiTheme="minorHAnsi" w:hAnsiTheme="minorHAnsi"/>
                <w:b/>
                <w:sz w:val="20"/>
                <w:szCs w:val="20"/>
              </w:rPr>
              <w:t xml:space="preserve">produtos </w:t>
            </w:r>
            <w:r w:rsidRPr="00AF5DC4">
              <w:rPr>
                <w:rFonts w:asciiTheme="minorHAnsi" w:hAnsiTheme="minorHAnsi"/>
                <w:sz w:val="20"/>
                <w:szCs w:val="20"/>
              </w:rPr>
              <w:t xml:space="preserve">(resultados quantitativos ou qualitativos gerados pela atuação da OSC); </w:t>
            </w:r>
            <w:r w:rsidRPr="00AF5DC4">
              <w:rPr>
                <w:rFonts w:asciiTheme="minorHAnsi" w:hAnsiTheme="minorHAnsi"/>
                <w:b/>
                <w:sz w:val="20"/>
                <w:szCs w:val="20"/>
              </w:rPr>
              <w:t xml:space="preserve">impacto </w:t>
            </w:r>
            <w:r w:rsidRPr="00AF5DC4">
              <w:rPr>
                <w:rFonts w:asciiTheme="minorHAnsi" w:hAnsiTheme="minorHAnsi"/>
                <w:sz w:val="20"/>
                <w:szCs w:val="20"/>
              </w:rPr>
              <w:t>(efeitos da atuação da OSC sobre a realidade), informando sempre os</w:t>
            </w:r>
            <w:r w:rsidRPr="00AF5DC4">
              <w:rPr>
                <w:rFonts w:asciiTheme="minorHAnsi" w:hAnsiTheme="minorHAnsi"/>
                <w:b/>
                <w:sz w:val="20"/>
                <w:szCs w:val="20"/>
              </w:rPr>
              <w:t xml:space="preserve"> indicadores</w:t>
            </w:r>
            <w:r w:rsidRPr="00AF5DC4">
              <w:rPr>
                <w:rFonts w:asciiTheme="minorHAnsi" w:hAnsiTheme="minorHAnsi"/>
                <w:sz w:val="20"/>
                <w:szCs w:val="20"/>
              </w:rPr>
              <w:t xml:space="preserve"> e os </w:t>
            </w:r>
            <w:r w:rsidRPr="00AF5DC4">
              <w:rPr>
                <w:rFonts w:asciiTheme="minorHAnsi" w:hAnsiTheme="minorHAnsi"/>
                <w:b/>
                <w:sz w:val="20"/>
                <w:szCs w:val="20"/>
              </w:rPr>
              <w:t xml:space="preserve">meios de verificação </w:t>
            </w:r>
            <w:r w:rsidRPr="00AF5DC4">
              <w:rPr>
                <w:rFonts w:asciiTheme="minorHAnsi" w:hAnsiTheme="minorHAnsi"/>
                <w:sz w:val="20"/>
                <w:szCs w:val="20"/>
              </w:rPr>
              <w:t>(fontes de informação que podem ser utilizadas para verificar se as metas foram atingidas).</w:t>
            </w:r>
          </w:p>
        </w:tc>
      </w:tr>
      <w:bookmarkEnd w:id="0"/>
    </w:tbl>
    <w:p w14:paraId="7F082C2D" w14:textId="7A1B17A4" w:rsidR="003F316C" w:rsidRPr="00AF5DC4" w:rsidRDefault="003F316C" w:rsidP="00016923">
      <w:pPr>
        <w:rPr>
          <w:rFonts w:asciiTheme="minorHAnsi" w:hAnsiTheme="min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3216"/>
        <w:gridCol w:w="5797"/>
      </w:tblGrid>
      <w:tr w:rsidR="008F1F26" w:rsidRPr="00AF5DC4" w14:paraId="193C1719" w14:textId="77777777" w:rsidTr="00AF5DC4">
        <w:tc>
          <w:tcPr>
            <w:tcW w:w="9013"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7630D4" w14:textId="0809104F" w:rsidR="008F1F26" w:rsidRPr="00AF5DC4" w:rsidRDefault="008F1F26" w:rsidP="00BD6B08">
            <w:pPr>
              <w:pStyle w:val="NormalWeb"/>
              <w:spacing w:before="0" w:beforeAutospacing="0" w:after="0" w:afterAutospacing="0"/>
              <w:jc w:val="center"/>
              <w:rPr>
                <w:rFonts w:asciiTheme="minorHAnsi" w:hAnsiTheme="minorHAnsi" w:cstheme="majorHAnsi"/>
                <w:sz w:val="22"/>
                <w:szCs w:val="22"/>
              </w:rPr>
            </w:pPr>
            <w:r w:rsidRPr="00AF5DC4">
              <w:rPr>
                <w:rFonts w:asciiTheme="minorHAnsi" w:hAnsiTheme="minorHAnsi" w:cstheme="majorHAnsi"/>
                <w:b/>
                <w:bCs/>
                <w:color w:val="000000"/>
                <w:sz w:val="22"/>
                <w:szCs w:val="22"/>
              </w:rPr>
              <w:t xml:space="preserve">6. ATIVIDADES A SEREM REALIZADAS </w:t>
            </w:r>
          </w:p>
        </w:tc>
      </w:tr>
      <w:tr w:rsidR="008F1F26" w:rsidRPr="00AF5DC4" w14:paraId="3B9A65CC" w14:textId="77777777" w:rsidTr="00AF5DC4">
        <w:tc>
          <w:tcPr>
            <w:tcW w:w="9013"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4EEB01" w14:textId="77777777" w:rsidR="008F1F26" w:rsidRPr="00AF5DC4" w:rsidRDefault="008F1F26" w:rsidP="00BD6B08">
            <w:pPr>
              <w:pStyle w:val="NormalWeb"/>
              <w:spacing w:before="0" w:beforeAutospacing="0" w:after="0" w:afterAutospacing="0"/>
              <w:rPr>
                <w:rFonts w:asciiTheme="minorHAnsi" w:hAnsiTheme="minorHAnsi" w:cstheme="majorHAnsi"/>
                <w:sz w:val="22"/>
                <w:szCs w:val="22"/>
              </w:rPr>
            </w:pPr>
            <w:r w:rsidRPr="00AF5DC4">
              <w:rPr>
                <w:rFonts w:asciiTheme="minorHAnsi" w:hAnsiTheme="minorHAnsi" w:cstheme="majorHAnsi"/>
                <w:color w:val="000000"/>
                <w:sz w:val="22"/>
                <w:szCs w:val="22"/>
              </w:rPr>
              <w:t>Reuniões, estudos, encontros, oficinas, palestras, seminários, rodas de conversa, atividades culturais internas e externas, outros</w:t>
            </w:r>
          </w:p>
        </w:tc>
      </w:tr>
      <w:tr w:rsidR="008F1F26" w:rsidRPr="00AF5DC4" w14:paraId="24A94976" w14:textId="77777777" w:rsidTr="00AF5DC4">
        <w:tc>
          <w:tcPr>
            <w:tcW w:w="0" w:type="auto"/>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hideMark/>
          </w:tcPr>
          <w:p w14:paraId="2D40142F" w14:textId="77777777" w:rsidR="008F1F26" w:rsidRPr="00AF5DC4" w:rsidRDefault="008F1F26" w:rsidP="00BD6B08">
            <w:pPr>
              <w:pStyle w:val="NormalWeb"/>
              <w:spacing w:before="0" w:beforeAutospacing="0" w:after="0" w:afterAutospacing="0"/>
              <w:rPr>
                <w:rFonts w:asciiTheme="minorHAnsi" w:hAnsiTheme="minorHAnsi" w:cstheme="majorHAnsi"/>
                <w:sz w:val="22"/>
                <w:szCs w:val="22"/>
              </w:rPr>
            </w:pPr>
            <w:r w:rsidRPr="00AF5DC4">
              <w:rPr>
                <w:rFonts w:asciiTheme="minorHAnsi" w:hAnsiTheme="minorHAnsi" w:cstheme="majorHAnsi"/>
                <w:b/>
                <w:bCs/>
                <w:color w:val="000000"/>
                <w:sz w:val="22"/>
                <w:szCs w:val="22"/>
              </w:rPr>
              <w:t>Tipo de Atividade e Descrição</w:t>
            </w:r>
          </w:p>
        </w:tc>
        <w:tc>
          <w:tcPr>
            <w:tcW w:w="5776" w:type="dxa"/>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hideMark/>
          </w:tcPr>
          <w:p w14:paraId="0E531715" w14:textId="77777777" w:rsidR="008F1F26" w:rsidRPr="00AF5DC4" w:rsidRDefault="008F1F26" w:rsidP="00BD6B08">
            <w:pPr>
              <w:pStyle w:val="NormalWeb"/>
              <w:spacing w:before="0" w:beforeAutospacing="0" w:after="0" w:afterAutospacing="0"/>
              <w:jc w:val="center"/>
              <w:rPr>
                <w:rFonts w:asciiTheme="minorHAnsi" w:hAnsiTheme="minorHAnsi" w:cstheme="majorHAnsi"/>
                <w:sz w:val="22"/>
                <w:szCs w:val="22"/>
              </w:rPr>
            </w:pPr>
            <w:r w:rsidRPr="00AF5DC4">
              <w:rPr>
                <w:rFonts w:asciiTheme="minorHAnsi" w:hAnsiTheme="minorHAnsi" w:cstheme="majorHAnsi"/>
                <w:b/>
                <w:bCs/>
                <w:color w:val="000000"/>
                <w:sz w:val="22"/>
                <w:szCs w:val="22"/>
              </w:rPr>
              <w:t xml:space="preserve">Frequência </w:t>
            </w:r>
            <w:r w:rsidRPr="00AF5DC4">
              <w:rPr>
                <w:rFonts w:asciiTheme="minorHAnsi" w:hAnsiTheme="minorHAnsi" w:cstheme="majorHAnsi"/>
                <w:color w:val="000000"/>
                <w:sz w:val="22"/>
                <w:szCs w:val="22"/>
              </w:rPr>
              <w:t>(diária, semanal, mensal, bimestral, outra)</w:t>
            </w:r>
          </w:p>
        </w:tc>
      </w:tr>
      <w:tr w:rsidR="008F1F26" w:rsidRPr="00AF5DC4" w14:paraId="2066A1EB" w14:textId="77777777" w:rsidTr="00AF5DC4">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0D73FCA0"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c>
          <w:tcPr>
            <w:tcW w:w="5776"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35AF47EA"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r>
      <w:tr w:rsidR="008F1F26" w:rsidRPr="00AF5DC4" w14:paraId="56CFFAE7" w14:textId="77777777" w:rsidTr="00AF5DC4">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C5E79E8"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c>
          <w:tcPr>
            <w:tcW w:w="5776"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F778255"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r>
      <w:tr w:rsidR="008F1F26" w:rsidRPr="00AF5DC4" w14:paraId="28554522" w14:textId="77777777" w:rsidTr="00AF5DC4">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03D94BDC"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c>
          <w:tcPr>
            <w:tcW w:w="5776"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423FE587"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r>
      <w:tr w:rsidR="008F1F26" w:rsidRPr="00AF5DC4" w14:paraId="4EBB06FC" w14:textId="77777777" w:rsidTr="00AF5DC4">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A4A0210"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c>
          <w:tcPr>
            <w:tcW w:w="5776"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343E226A" w14:textId="77777777" w:rsidR="008F1F26" w:rsidRPr="00AF5DC4" w:rsidRDefault="008F1F26" w:rsidP="00BD6B08">
            <w:pPr>
              <w:rPr>
                <w:rFonts w:asciiTheme="minorHAnsi" w:hAnsiTheme="minorHAnsi" w:cstheme="majorHAnsi"/>
              </w:rPr>
            </w:pPr>
            <w:r w:rsidRPr="00AF5DC4">
              <w:rPr>
                <w:rFonts w:asciiTheme="minorHAnsi" w:hAnsiTheme="minorHAnsi" w:cstheme="majorHAnsi"/>
              </w:rPr>
              <w:t> </w:t>
            </w:r>
          </w:p>
        </w:tc>
      </w:tr>
    </w:tbl>
    <w:p w14:paraId="7807E083" w14:textId="77777777" w:rsidR="008F1F26" w:rsidRPr="00AF5DC4" w:rsidRDefault="008F1F26" w:rsidP="008F1F26">
      <w:pPr>
        <w:pStyle w:val="NormalWeb"/>
        <w:spacing w:before="0" w:beforeAutospacing="0" w:after="0" w:afterAutospacing="0"/>
        <w:rPr>
          <w:rFonts w:asciiTheme="minorHAnsi" w:hAnsiTheme="minorHAnsi" w:cstheme="majorHAnsi"/>
          <w:color w:val="000000"/>
          <w:sz w:val="22"/>
          <w:szCs w:val="22"/>
        </w:rPr>
      </w:pPr>
      <w:r w:rsidRPr="00AF5DC4">
        <w:rPr>
          <w:rFonts w:asciiTheme="minorHAnsi" w:hAnsiTheme="minorHAnsi" w:cstheme="majorHAnsi"/>
          <w:color w:val="000000"/>
          <w:sz w:val="22"/>
          <w:szCs w:val="22"/>
        </w:rPr>
        <w:t>(Acrescentar tantas linhas quanto for necessário).</w:t>
      </w:r>
    </w:p>
    <w:p w14:paraId="7555C00E" w14:textId="0E120A9E" w:rsidR="00E84555" w:rsidRPr="00E84555" w:rsidRDefault="008F1F26" w:rsidP="00E84555">
      <w:pPr>
        <w:rPr>
          <w:rFonts w:ascii="Times New Roman" w:eastAsia="Times New Roman" w:hAnsi="Times New Roman" w:cs="Times New Roman"/>
          <w:sz w:val="24"/>
          <w:szCs w:val="24"/>
        </w:rPr>
      </w:pPr>
      <w:r w:rsidRPr="00AF5DC4">
        <w:rPr>
          <w:rFonts w:asciiTheme="minorHAnsi" w:hAnsiTheme="minorHAnsi" w:cstheme="majorHAnsi"/>
          <w:color w:val="000000"/>
        </w:rPr>
        <w:t> </w:t>
      </w:r>
    </w:p>
    <w:tbl>
      <w:tblPr>
        <w:tblW w:w="8923" w:type="dxa"/>
        <w:tblCellMar>
          <w:top w:w="15" w:type="dxa"/>
          <w:left w:w="15" w:type="dxa"/>
          <w:bottom w:w="15" w:type="dxa"/>
          <w:right w:w="15" w:type="dxa"/>
        </w:tblCellMar>
        <w:tblLook w:val="04A0" w:firstRow="1" w:lastRow="0" w:firstColumn="1" w:lastColumn="0" w:noHBand="0" w:noVBand="1"/>
      </w:tblPr>
      <w:tblGrid>
        <w:gridCol w:w="1777"/>
        <w:gridCol w:w="1816"/>
        <w:gridCol w:w="1871"/>
        <w:gridCol w:w="1377"/>
        <w:gridCol w:w="6"/>
        <w:gridCol w:w="1453"/>
        <w:gridCol w:w="623"/>
      </w:tblGrid>
      <w:tr w:rsidR="00D86127" w:rsidRPr="00E84555" w14:paraId="601D6FA8" w14:textId="77777777" w:rsidTr="00D86127">
        <w:trPr>
          <w:trHeight w:val="645"/>
        </w:trPr>
        <w:tc>
          <w:tcPr>
            <w:tcW w:w="17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B5D816" w14:textId="77777777"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b/>
                <w:bCs/>
                <w:sz w:val="20"/>
                <w:szCs w:val="20"/>
              </w:rPr>
              <w:t>FUNÇÃO</w:t>
            </w:r>
          </w:p>
        </w:tc>
        <w:tc>
          <w:tcPr>
            <w:tcW w:w="1816" w:type="dxa"/>
            <w:tcBorders>
              <w:top w:val="single" w:sz="6" w:space="0" w:color="000000"/>
              <w:left w:val="nil"/>
              <w:bottom w:val="single" w:sz="6" w:space="0" w:color="000000"/>
              <w:right w:val="single" w:sz="6" w:space="0" w:color="000000"/>
            </w:tcBorders>
            <w:tcMar>
              <w:top w:w="105" w:type="dxa"/>
              <w:left w:w="105" w:type="dxa"/>
              <w:bottom w:w="105" w:type="dxa"/>
              <w:right w:w="105" w:type="dxa"/>
            </w:tcMar>
            <w:hideMark/>
          </w:tcPr>
          <w:p w14:paraId="5C2FBFB3" w14:textId="77777777"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b/>
                <w:bCs/>
                <w:sz w:val="20"/>
                <w:szCs w:val="20"/>
              </w:rPr>
              <w:t>PERFIL DA PROFISSIONAL</w:t>
            </w:r>
          </w:p>
        </w:tc>
        <w:tc>
          <w:tcPr>
            <w:tcW w:w="1871" w:type="dxa"/>
            <w:tcBorders>
              <w:top w:val="single" w:sz="6" w:space="0" w:color="000000"/>
              <w:left w:val="nil"/>
              <w:bottom w:val="single" w:sz="6" w:space="0" w:color="000000"/>
              <w:right w:val="single" w:sz="4" w:space="0" w:color="auto"/>
            </w:tcBorders>
            <w:tcMar>
              <w:top w:w="105" w:type="dxa"/>
              <w:left w:w="105" w:type="dxa"/>
              <w:bottom w:w="105" w:type="dxa"/>
              <w:right w:w="105" w:type="dxa"/>
            </w:tcMar>
            <w:hideMark/>
          </w:tcPr>
          <w:p w14:paraId="2EDA0BAC" w14:textId="77777777"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b/>
                <w:bCs/>
                <w:sz w:val="20"/>
                <w:szCs w:val="20"/>
              </w:rPr>
              <w:t>ATRIBUIÇÕES DO CARGO</w:t>
            </w:r>
          </w:p>
        </w:tc>
        <w:tc>
          <w:tcPr>
            <w:tcW w:w="1383" w:type="dxa"/>
            <w:gridSpan w:val="2"/>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7DFE908F" w14:textId="77777777"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b/>
                <w:bCs/>
                <w:sz w:val="20"/>
                <w:szCs w:val="20"/>
              </w:rPr>
              <w:t>CARGA HORÁRIA SEMANAL</w:t>
            </w:r>
          </w:p>
        </w:tc>
        <w:tc>
          <w:tcPr>
            <w:tcW w:w="1453" w:type="dxa"/>
            <w:tcBorders>
              <w:top w:val="single" w:sz="4" w:space="0" w:color="auto"/>
              <w:left w:val="single" w:sz="4" w:space="0" w:color="auto"/>
              <w:bottom w:val="single" w:sz="4" w:space="0" w:color="auto"/>
              <w:right w:val="single" w:sz="4" w:space="0" w:color="auto"/>
            </w:tcBorders>
          </w:tcPr>
          <w:p w14:paraId="280B5CD9" w14:textId="60B454C7" w:rsidR="00D86127" w:rsidRPr="00E84555" w:rsidRDefault="00D86127" w:rsidP="00E84555">
            <w:pPr>
              <w:spacing w:line="240" w:lineRule="auto"/>
              <w:ind w:right="-15" w:hanging="2"/>
              <w:jc w:val="center"/>
              <w:rPr>
                <w:rFonts w:ascii="Cambria" w:eastAsia="Times New Roman" w:hAnsi="Cambria" w:cs="Calibri"/>
                <w:b/>
                <w:bCs/>
                <w:sz w:val="20"/>
                <w:szCs w:val="20"/>
              </w:rPr>
            </w:pPr>
            <w:r>
              <w:rPr>
                <w:rFonts w:ascii="Cambria" w:eastAsia="Times New Roman" w:hAnsi="Cambria" w:cs="Calibri"/>
                <w:b/>
                <w:bCs/>
                <w:sz w:val="20"/>
                <w:szCs w:val="20"/>
              </w:rPr>
              <w:t>FORMA DE CONTRATAÇÃO</w:t>
            </w:r>
          </w:p>
        </w:tc>
        <w:tc>
          <w:tcPr>
            <w:tcW w:w="62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29FCBE4E" w14:textId="7737858D"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b/>
                <w:bCs/>
                <w:sz w:val="20"/>
                <w:szCs w:val="20"/>
              </w:rPr>
              <w:t>QTD</w:t>
            </w:r>
          </w:p>
        </w:tc>
      </w:tr>
      <w:tr w:rsidR="00D86127" w:rsidRPr="00E84555" w14:paraId="5C0441D1" w14:textId="77777777" w:rsidTr="00D86127">
        <w:tc>
          <w:tcPr>
            <w:tcW w:w="1777" w:type="dxa"/>
            <w:tcBorders>
              <w:top w:val="nil"/>
              <w:left w:val="single" w:sz="6" w:space="0" w:color="000000"/>
              <w:bottom w:val="single" w:sz="6" w:space="0" w:color="000000"/>
              <w:right w:val="single" w:sz="6" w:space="0" w:color="000000"/>
            </w:tcBorders>
            <w:tcMar>
              <w:top w:w="105" w:type="dxa"/>
              <w:left w:w="105" w:type="dxa"/>
              <w:bottom w:w="105" w:type="dxa"/>
              <w:right w:w="105" w:type="dxa"/>
            </w:tcMar>
            <w:hideMark/>
          </w:tcPr>
          <w:p w14:paraId="64515825"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Coordenador(a)</w:t>
            </w:r>
          </w:p>
        </w:tc>
        <w:tc>
          <w:tcPr>
            <w:tcW w:w="1816" w:type="dxa"/>
            <w:tcBorders>
              <w:top w:val="nil"/>
              <w:left w:val="nil"/>
              <w:bottom w:val="single" w:sz="6" w:space="0" w:color="000000"/>
              <w:right w:val="single" w:sz="6" w:space="0" w:color="000000"/>
            </w:tcBorders>
            <w:tcMar>
              <w:top w:w="105" w:type="dxa"/>
              <w:left w:w="105" w:type="dxa"/>
              <w:bottom w:w="105" w:type="dxa"/>
              <w:right w:w="105" w:type="dxa"/>
            </w:tcMar>
            <w:hideMark/>
          </w:tcPr>
          <w:p w14:paraId="1FAF74A9" w14:textId="77777777" w:rsidR="00D86127" w:rsidRPr="00E84555" w:rsidRDefault="00D86127" w:rsidP="00E84555">
            <w:pPr>
              <w:spacing w:line="240" w:lineRule="auto"/>
              <w:ind w:hanging="2"/>
              <w:rPr>
                <w:rFonts w:ascii="Times New Roman" w:eastAsia="Times New Roman" w:hAnsi="Times New Roman" w:cs="Times New Roman"/>
                <w:sz w:val="24"/>
                <w:szCs w:val="24"/>
              </w:rPr>
            </w:pPr>
            <w:r w:rsidRPr="00E84555">
              <w:rPr>
                <w:rFonts w:ascii="Cambria" w:eastAsia="Times New Roman" w:hAnsi="Cambria" w:cs="Calibri"/>
                <w:sz w:val="20"/>
                <w:szCs w:val="20"/>
                <w:shd w:val="clear" w:color="auto" w:fill="FFFFFF"/>
              </w:rPr>
              <w:t>Superior em ciências humanas, com experiência comprovada na temática de Direitos Humanos e população em situação de rua, em gestão de equipes e gestão de serviço de atendimento.</w:t>
            </w:r>
          </w:p>
        </w:tc>
        <w:tc>
          <w:tcPr>
            <w:tcW w:w="1871" w:type="dxa"/>
            <w:tcBorders>
              <w:top w:val="nil"/>
              <w:left w:val="nil"/>
              <w:bottom w:val="single" w:sz="6" w:space="0" w:color="000000"/>
              <w:right w:val="single" w:sz="4" w:space="0" w:color="auto"/>
            </w:tcBorders>
            <w:tcMar>
              <w:top w:w="105" w:type="dxa"/>
              <w:left w:w="105" w:type="dxa"/>
              <w:bottom w:w="105" w:type="dxa"/>
              <w:right w:w="105" w:type="dxa"/>
            </w:tcMar>
            <w:hideMark/>
          </w:tcPr>
          <w:p w14:paraId="291B3C7B"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1) </w:t>
            </w:r>
            <w:r w:rsidRPr="00E84555">
              <w:rPr>
                <w:rFonts w:ascii="Cambria" w:eastAsia="Times New Roman" w:hAnsi="Cambria" w:cs="Calibri"/>
                <w:sz w:val="20"/>
                <w:szCs w:val="20"/>
                <w:shd w:val="clear" w:color="auto" w:fill="FFFFFF"/>
              </w:rPr>
              <w:t>Articular e promover interlocução com a CPPSR/SMDHC;</w:t>
            </w:r>
          </w:p>
          <w:p w14:paraId="14EC004C"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2) Coordenar, supervisionar e orientar a equipe do serviço;</w:t>
            </w:r>
          </w:p>
          <w:p w14:paraId="3CD40D45"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3) Garantir o bom funcionamento do serviço;</w:t>
            </w:r>
          </w:p>
          <w:p w14:paraId="2E0DE99B"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4) Gerir as equipes e garantir o melhor atendimento possível aos usuários/as;</w:t>
            </w:r>
          </w:p>
          <w:p w14:paraId="66C7BB78"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6) Orientar a produção de relatórios; </w:t>
            </w:r>
          </w:p>
          <w:p w14:paraId="176FD478"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lastRenderedPageBreak/>
              <w:t xml:space="preserve">7) </w:t>
            </w:r>
            <w:r w:rsidRPr="00E84555">
              <w:rPr>
                <w:rFonts w:ascii="Cambria" w:eastAsia="Times New Roman" w:hAnsi="Cambria" w:cs="Calibri"/>
                <w:sz w:val="20"/>
                <w:szCs w:val="20"/>
                <w:shd w:val="clear" w:color="auto" w:fill="FFFFFF"/>
              </w:rPr>
              <w:t>Garantir a alimentação de dados e informação constante para a equipe CPPSR/SMDHC;</w:t>
            </w:r>
          </w:p>
          <w:p w14:paraId="3836CC52"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8) Organizar reuniões semanais entre toda equipe;</w:t>
            </w:r>
          </w:p>
          <w:p w14:paraId="29493FA1"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9) </w:t>
            </w:r>
            <w:r w:rsidRPr="00E84555">
              <w:rPr>
                <w:rFonts w:ascii="Cambria" w:eastAsia="Times New Roman" w:hAnsi="Cambria" w:cs="Calibri"/>
                <w:sz w:val="20"/>
                <w:szCs w:val="20"/>
                <w:shd w:val="clear" w:color="auto" w:fill="FFFFFF"/>
              </w:rPr>
              <w:t>Garantir a realização de treinamentos em Direitos Humanos e horas técnicas para toda equipe do serviço;</w:t>
            </w:r>
          </w:p>
        </w:tc>
        <w:tc>
          <w:tcPr>
            <w:tcW w:w="1383" w:type="dxa"/>
            <w:gridSpan w:val="2"/>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7A1AD528" w14:textId="77777777"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shd w:val="clear" w:color="auto" w:fill="FFFFFF"/>
              </w:rPr>
              <w:lastRenderedPageBreak/>
              <w:t>40h</w:t>
            </w:r>
          </w:p>
        </w:tc>
        <w:tc>
          <w:tcPr>
            <w:tcW w:w="1453" w:type="dxa"/>
            <w:tcBorders>
              <w:top w:val="single" w:sz="4" w:space="0" w:color="auto"/>
              <w:left w:val="single" w:sz="4" w:space="0" w:color="auto"/>
              <w:bottom w:val="single" w:sz="4" w:space="0" w:color="auto"/>
              <w:right w:val="single" w:sz="4" w:space="0" w:color="auto"/>
            </w:tcBorders>
          </w:tcPr>
          <w:p w14:paraId="2B6A9CD1" w14:textId="0591D12D" w:rsidR="00D86127" w:rsidRPr="00E84555" w:rsidRDefault="00D86127" w:rsidP="00E84555">
            <w:pPr>
              <w:spacing w:line="240" w:lineRule="auto"/>
              <w:ind w:right="-15" w:hanging="2"/>
              <w:jc w:val="center"/>
              <w:rPr>
                <w:rFonts w:ascii="Cambria" w:eastAsia="Times New Roman" w:hAnsi="Cambria" w:cs="Calibri"/>
                <w:sz w:val="20"/>
                <w:szCs w:val="20"/>
              </w:rPr>
            </w:pPr>
            <w:r>
              <w:rPr>
                <w:rFonts w:ascii="Cambria" w:eastAsia="Times New Roman" w:hAnsi="Cambria" w:cs="Calibri"/>
                <w:sz w:val="20"/>
                <w:szCs w:val="20"/>
              </w:rPr>
              <w:t>CLT</w:t>
            </w:r>
          </w:p>
        </w:tc>
        <w:tc>
          <w:tcPr>
            <w:tcW w:w="62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72705F48" w14:textId="56F5B697"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t>1</w:t>
            </w:r>
          </w:p>
        </w:tc>
      </w:tr>
      <w:tr w:rsidR="00D86127" w:rsidRPr="00E84555" w14:paraId="533D8292" w14:textId="77777777" w:rsidTr="00D86127">
        <w:tc>
          <w:tcPr>
            <w:tcW w:w="1777" w:type="dxa"/>
            <w:tcBorders>
              <w:top w:val="nil"/>
              <w:left w:val="single" w:sz="6" w:space="0" w:color="000000"/>
              <w:bottom w:val="single" w:sz="6" w:space="0" w:color="000000"/>
              <w:right w:val="single" w:sz="6" w:space="0" w:color="000000"/>
            </w:tcBorders>
            <w:tcMar>
              <w:top w:w="105" w:type="dxa"/>
              <w:left w:w="105" w:type="dxa"/>
              <w:bottom w:w="105" w:type="dxa"/>
              <w:right w:w="105" w:type="dxa"/>
            </w:tcMar>
            <w:hideMark/>
          </w:tcPr>
          <w:p w14:paraId="2A5DE816"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Auxiliar Administrativa(o)</w:t>
            </w:r>
          </w:p>
        </w:tc>
        <w:tc>
          <w:tcPr>
            <w:tcW w:w="1816" w:type="dxa"/>
            <w:tcBorders>
              <w:top w:val="nil"/>
              <w:left w:val="nil"/>
              <w:bottom w:val="single" w:sz="6" w:space="0" w:color="000000"/>
              <w:right w:val="single" w:sz="6" w:space="0" w:color="000000"/>
            </w:tcBorders>
            <w:tcMar>
              <w:top w:w="105" w:type="dxa"/>
              <w:left w:w="105" w:type="dxa"/>
              <w:bottom w:w="105" w:type="dxa"/>
              <w:right w:w="105" w:type="dxa"/>
            </w:tcMar>
            <w:hideMark/>
          </w:tcPr>
          <w:p w14:paraId="6F9D62D0"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Formação mínima em Técnico de Administração, com experiência comprovada no apoio de gestão de serviços de atendimento ou demais experiências correlatas. </w:t>
            </w:r>
          </w:p>
        </w:tc>
        <w:tc>
          <w:tcPr>
            <w:tcW w:w="1871" w:type="dxa"/>
            <w:tcBorders>
              <w:top w:val="nil"/>
              <w:left w:val="nil"/>
              <w:bottom w:val="single" w:sz="6" w:space="0" w:color="000000"/>
              <w:right w:val="single" w:sz="4" w:space="0" w:color="auto"/>
            </w:tcBorders>
            <w:tcMar>
              <w:top w:w="105" w:type="dxa"/>
              <w:left w:w="105" w:type="dxa"/>
              <w:bottom w:w="105" w:type="dxa"/>
              <w:right w:w="105" w:type="dxa"/>
            </w:tcMar>
            <w:hideMark/>
          </w:tcPr>
          <w:p w14:paraId="03E4C911"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1) Organizar escala; </w:t>
            </w:r>
          </w:p>
          <w:p w14:paraId="7B023C42"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2) Auxiliar no bom funcionamento do serviço; </w:t>
            </w:r>
          </w:p>
          <w:p w14:paraId="1FCE9AD4"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3) Auxiliar a gestão orçamentária e financeira do equipamento;</w:t>
            </w:r>
          </w:p>
          <w:p w14:paraId="54166B64"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4) Registrar todos os insumos recebidos. </w:t>
            </w:r>
          </w:p>
        </w:tc>
        <w:tc>
          <w:tcPr>
            <w:tcW w:w="1383" w:type="dxa"/>
            <w:gridSpan w:val="2"/>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7B22B3E4" w14:textId="77777777"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t>40h</w:t>
            </w:r>
          </w:p>
        </w:tc>
        <w:tc>
          <w:tcPr>
            <w:tcW w:w="1453" w:type="dxa"/>
            <w:tcBorders>
              <w:top w:val="single" w:sz="4" w:space="0" w:color="auto"/>
              <w:left w:val="single" w:sz="4" w:space="0" w:color="auto"/>
              <w:bottom w:val="single" w:sz="4" w:space="0" w:color="auto"/>
              <w:right w:val="single" w:sz="4" w:space="0" w:color="auto"/>
            </w:tcBorders>
          </w:tcPr>
          <w:p w14:paraId="37309A9E" w14:textId="54383D08" w:rsidR="00D86127" w:rsidRPr="00E84555" w:rsidRDefault="00D86127" w:rsidP="00E84555">
            <w:pPr>
              <w:spacing w:line="240" w:lineRule="auto"/>
              <w:ind w:right="-15" w:hanging="2"/>
              <w:jc w:val="center"/>
              <w:rPr>
                <w:rFonts w:ascii="Cambria" w:eastAsia="Times New Roman" w:hAnsi="Cambria" w:cs="Calibri"/>
                <w:sz w:val="20"/>
                <w:szCs w:val="20"/>
              </w:rPr>
            </w:pPr>
            <w:r>
              <w:rPr>
                <w:rFonts w:ascii="Cambria" w:eastAsia="Times New Roman" w:hAnsi="Cambria" w:cs="Calibri"/>
                <w:sz w:val="20"/>
                <w:szCs w:val="20"/>
              </w:rPr>
              <w:t>CLT</w:t>
            </w:r>
          </w:p>
        </w:tc>
        <w:tc>
          <w:tcPr>
            <w:tcW w:w="62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7D5C267D" w14:textId="340ECF39"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t>1</w:t>
            </w:r>
          </w:p>
        </w:tc>
      </w:tr>
      <w:tr w:rsidR="00D86127" w:rsidRPr="00E84555" w14:paraId="2E11FEBC" w14:textId="77777777" w:rsidTr="00D86127">
        <w:tc>
          <w:tcPr>
            <w:tcW w:w="1777" w:type="dxa"/>
            <w:tcBorders>
              <w:top w:val="nil"/>
              <w:left w:val="single" w:sz="6" w:space="0" w:color="000000"/>
              <w:bottom w:val="single" w:sz="6" w:space="0" w:color="000000"/>
              <w:right w:val="single" w:sz="6" w:space="0" w:color="000000"/>
            </w:tcBorders>
            <w:tcMar>
              <w:top w:w="105" w:type="dxa"/>
              <w:left w:w="105" w:type="dxa"/>
              <w:bottom w:w="105" w:type="dxa"/>
              <w:right w:w="105" w:type="dxa"/>
            </w:tcMar>
            <w:hideMark/>
          </w:tcPr>
          <w:p w14:paraId="79C6E9EF"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Educador(a) Social</w:t>
            </w:r>
          </w:p>
        </w:tc>
        <w:tc>
          <w:tcPr>
            <w:tcW w:w="1816" w:type="dxa"/>
            <w:tcBorders>
              <w:top w:val="nil"/>
              <w:left w:val="nil"/>
              <w:bottom w:val="single" w:sz="6" w:space="0" w:color="000000"/>
              <w:right w:val="single" w:sz="6" w:space="0" w:color="000000"/>
            </w:tcBorders>
            <w:tcMar>
              <w:top w:w="105" w:type="dxa"/>
              <w:left w:w="105" w:type="dxa"/>
              <w:bottom w:w="105" w:type="dxa"/>
              <w:right w:w="105" w:type="dxa"/>
            </w:tcMar>
            <w:hideMark/>
          </w:tcPr>
          <w:p w14:paraId="5F09804A"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Ensino médio completo. </w:t>
            </w:r>
          </w:p>
        </w:tc>
        <w:tc>
          <w:tcPr>
            <w:tcW w:w="1871" w:type="dxa"/>
            <w:tcBorders>
              <w:top w:val="nil"/>
              <w:left w:val="nil"/>
              <w:bottom w:val="single" w:sz="6" w:space="0" w:color="000000"/>
              <w:right w:val="single" w:sz="4" w:space="0" w:color="auto"/>
            </w:tcBorders>
            <w:tcMar>
              <w:top w:w="105" w:type="dxa"/>
              <w:left w:w="105" w:type="dxa"/>
              <w:bottom w:w="105" w:type="dxa"/>
              <w:right w:w="105" w:type="dxa"/>
            </w:tcMar>
            <w:hideMark/>
          </w:tcPr>
          <w:p w14:paraId="0A8B8A80"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1) Abrir e fechar o serviço; </w:t>
            </w:r>
          </w:p>
          <w:p w14:paraId="264D0E65"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2) Recepcionar os usuários e encaminhá-los para o espaço do serviço que melhor atenda suas demandas; </w:t>
            </w:r>
          </w:p>
          <w:p w14:paraId="752DED83"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3) Registrar o quantitativo de uso do banheiro, banho, lavanderia e refeitório;</w:t>
            </w:r>
          </w:p>
          <w:p w14:paraId="7DFDBCF6"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4) Realizar a distribuição de insumos para banho e banheiro;</w:t>
            </w:r>
          </w:p>
          <w:p w14:paraId="0A472BAC"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5) Receber todos os insumos; </w:t>
            </w:r>
          </w:p>
          <w:p w14:paraId="6763142A"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6) Receber, acondicionar e distribuir as marmitas; </w:t>
            </w:r>
          </w:p>
          <w:p w14:paraId="5F096F50"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7) Administrar os armários e estacionamento de carroças; </w:t>
            </w:r>
          </w:p>
          <w:p w14:paraId="08004B06"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8) Apoiar nas ações e atividades </w:t>
            </w:r>
            <w:r w:rsidRPr="00E84555">
              <w:rPr>
                <w:rFonts w:ascii="Cambria" w:eastAsia="Times New Roman" w:hAnsi="Cambria" w:cs="Calibri"/>
                <w:sz w:val="20"/>
                <w:szCs w:val="20"/>
              </w:rPr>
              <w:lastRenderedPageBreak/>
              <w:t>desenvolvidas no serviço;</w:t>
            </w:r>
          </w:p>
        </w:tc>
        <w:tc>
          <w:tcPr>
            <w:tcW w:w="1383" w:type="dxa"/>
            <w:gridSpan w:val="2"/>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0E4ADB6E" w14:textId="77777777"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lastRenderedPageBreak/>
              <w:t>12x36</w:t>
            </w:r>
          </w:p>
        </w:tc>
        <w:tc>
          <w:tcPr>
            <w:tcW w:w="1453" w:type="dxa"/>
            <w:tcBorders>
              <w:top w:val="single" w:sz="4" w:space="0" w:color="auto"/>
              <w:left w:val="single" w:sz="4" w:space="0" w:color="auto"/>
              <w:bottom w:val="single" w:sz="4" w:space="0" w:color="auto"/>
              <w:right w:val="single" w:sz="4" w:space="0" w:color="auto"/>
            </w:tcBorders>
          </w:tcPr>
          <w:p w14:paraId="0198DB51" w14:textId="74BC2937" w:rsidR="00D86127" w:rsidRPr="00E84555" w:rsidRDefault="00D86127" w:rsidP="00E84555">
            <w:pPr>
              <w:spacing w:line="240" w:lineRule="auto"/>
              <w:ind w:right="-15" w:hanging="2"/>
              <w:jc w:val="center"/>
              <w:rPr>
                <w:rFonts w:ascii="Cambria" w:eastAsia="Times New Roman" w:hAnsi="Cambria" w:cs="Calibri"/>
                <w:sz w:val="20"/>
                <w:szCs w:val="20"/>
              </w:rPr>
            </w:pPr>
            <w:r>
              <w:rPr>
                <w:rFonts w:ascii="Cambria" w:eastAsia="Times New Roman" w:hAnsi="Cambria" w:cs="Calibri"/>
                <w:sz w:val="20"/>
                <w:szCs w:val="20"/>
              </w:rPr>
              <w:t>CLT</w:t>
            </w:r>
          </w:p>
        </w:tc>
        <w:tc>
          <w:tcPr>
            <w:tcW w:w="62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68D0D1EA" w14:textId="5EA8823A"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t>14</w:t>
            </w:r>
          </w:p>
        </w:tc>
      </w:tr>
      <w:tr w:rsidR="00D86127" w:rsidRPr="00E84555" w14:paraId="23D3ACD6" w14:textId="77777777" w:rsidTr="00D86127">
        <w:tc>
          <w:tcPr>
            <w:tcW w:w="1777" w:type="dxa"/>
            <w:tcBorders>
              <w:top w:val="nil"/>
              <w:left w:val="single" w:sz="6" w:space="0" w:color="000000"/>
              <w:bottom w:val="single" w:sz="6" w:space="0" w:color="000000"/>
              <w:right w:val="single" w:sz="6" w:space="0" w:color="000000"/>
            </w:tcBorders>
            <w:tcMar>
              <w:top w:w="105" w:type="dxa"/>
              <w:left w:w="105" w:type="dxa"/>
              <w:bottom w:w="105" w:type="dxa"/>
              <w:right w:w="105" w:type="dxa"/>
            </w:tcMar>
            <w:hideMark/>
          </w:tcPr>
          <w:p w14:paraId="03664E63"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Assistente Social </w:t>
            </w:r>
          </w:p>
        </w:tc>
        <w:tc>
          <w:tcPr>
            <w:tcW w:w="1816" w:type="dxa"/>
            <w:tcBorders>
              <w:top w:val="nil"/>
              <w:left w:val="nil"/>
              <w:bottom w:val="single" w:sz="6" w:space="0" w:color="000000"/>
              <w:right w:val="single" w:sz="6" w:space="0" w:color="000000"/>
            </w:tcBorders>
            <w:tcMar>
              <w:top w:w="105" w:type="dxa"/>
              <w:left w:w="105" w:type="dxa"/>
              <w:bottom w:w="105" w:type="dxa"/>
              <w:right w:w="105" w:type="dxa"/>
            </w:tcMar>
            <w:hideMark/>
          </w:tcPr>
          <w:p w14:paraId="06D9E883"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Ensino Superior completo em Serviço Social, com inscrição regular no Conselho Regional de Serviço Social e experiência comprovada na temática população em situação de rua e/ou direitos humanos e/ou em saúde mental e/ou na área de uso de substâncias. </w:t>
            </w:r>
          </w:p>
        </w:tc>
        <w:tc>
          <w:tcPr>
            <w:tcW w:w="1871" w:type="dxa"/>
            <w:tcBorders>
              <w:top w:val="nil"/>
              <w:left w:val="nil"/>
              <w:bottom w:val="single" w:sz="6" w:space="0" w:color="000000"/>
              <w:right w:val="single" w:sz="4" w:space="0" w:color="auto"/>
            </w:tcBorders>
            <w:tcMar>
              <w:top w:w="105" w:type="dxa"/>
              <w:left w:w="105" w:type="dxa"/>
              <w:bottom w:w="105" w:type="dxa"/>
              <w:right w:w="105" w:type="dxa"/>
            </w:tcMar>
            <w:hideMark/>
          </w:tcPr>
          <w:p w14:paraId="70B99412"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1) Realizar atendimento social, identificando e orientando demandas na área de especialidade em conjunto com a equipe interdisciplinar; </w:t>
            </w:r>
          </w:p>
          <w:p w14:paraId="1A72765F"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2) Orientar e encaminhar usuários para acesso a serviços e programas;</w:t>
            </w:r>
          </w:p>
          <w:p w14:paraId="3433C97E"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3) Realizar a interlocução com demais serviços para o atendimento; </w:t>
            </w:r>
          </w:p>
          <w:p w14:paraId="41C5BC57"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4) Elaborar relatórios sobre o atendimento e fornecer suporte e informações para a coordenação do serviço;</w:t>
            </w:r>
          </w:p>
          <w:p w14:paraId="59D74014"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5) Participar da discussão de caso com os demais membros da equipe técnica e com outros serviços da Rede; </w:t>
            </w:r>
          </w:p>
          <w:p w14:paraId="31C21D60"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6) Supervisionar e orientar as atividades de estagiários do serviço social.</w:t>
            </w:r>
          </w:p>
        </w:tc>
        <w:tc>
          <w:tcPr>
            <w:tcW w:w="1383" w:type="dxa"/>
            <w:gridSpan w:val="2"/>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7EEDCB1B" w14:textId="77777777"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t>30h</w:t>
            </w:r>
          </w:p>
        </w:tc>
        <w:tc>
          <w:tcPr>
            <w:tcW w:w="1453" w:type="dxa"/>
            <w:tcBorders>
              <w:top w:val="single" w:sz="4" w:space="0" w:color="auto"/>
              <w:left w:val="single" w:sz="4" w:space="0" w:color="auto"/>
              <w:bottom w:val="single" w:sz="4" w:space="0" w:color="auto"/>
              <w:right w:val="single" w:sz="4" w:space="0" w:color="auto"/>
            </w:tcBorders>
          </w:tcPr>
          <w:p w14:paraId="233BDA20" w14:textId="62C0FAAB" w:rsidR="00D86127" w:rsidRPr="00E84555" w:rsidRDefault="00D86127" w:rsidP="00E84555">
            <w:pPr>
              <w:spacing w:line="240" w:lineRule="auto"/>
              <w:ind w:right="-15" w:hanging="2"/>
              <w:jc w:val="center"/>
              <w:rPr>
                <w:rFonts w:ascii="Cambria" w:eastAsia="Times New Roman" w:hAnsi="Cambria" w:cs="Calibri"/>
                <w:sz w:val="20"/>
                <w:szCs w:val="20"/>
              </w:rPr>
            </w:pPr>
            <w:r>
              <w:rPr>
                <w:rFonts w:ascii="Cambria" w:eastAsia="Times New Roman" w:hAnsi="Cambria" w:cs="Calibri"/>
                <w:sz w:val="20"/>
                <w:szCs w:val="20"/>
              </w:rPr>
              <w:t>CLT</w:t>
            </w:r>
          </w:p>
        </w:tc>
        <w:tc>
          <w:tcPr>
            <w:tcW w:w="62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0395C5D8" w14:textId="602269A5"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t>03</w:t>
            </w:r>
          </w:p>
        </w:tc>
      </w:tr>
      <w:tr w:rsidR="00D86127" w:rsidRPr="00E84555" w14:paraId="59EA8163" w14:textId="77777777" w:rsidTr="00D86127">
        <w:tc>
          <w:tcPr>
            <w:tcW w:w="1777" w:type="dxa"/>
            <w:tcBorders>
              <w:top w:val="nil"/>
              <w:left w:val="single" w:sz="6" w:space="0" w:color="000000"/>
              <w:bottom w:val="single" w:sz="6" w:space="0" w:color="000000"/>
              <w:right w:val="single" w:sz="6" w:space="0" w:color="000000"/>
            </w:tcBorders>
            <w:tcMar>
              <w:top w:w="105" w:type="dxa"/>
              <w:left w:w="105" w:type="dxa"/>
              <w:bottom w:w="105" w:type="dxa"/>
              <w:right w:w="105" w:type="dxa"/>
            </w:tcMar>
            <w:hideMark/>
          </w:tcPr>
          <w:p w14:paraId="0A9A5E85"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Psicóloga(o)</w:t>
            </w:r>
          </w:p>
        </w:tc>
        <w:tc>
          <w:tcPr>
            <w:tcW w:w="1816" w:type="dxa"/>
            <w:tcBorders>
              <w:top w:val="nil"/>
              <w:left w:val="nil"/>
              <w:bottom w:val="single" w:sz="6" w:space="0" w:color="000000"/>
              <w:right w:val="single" w:sz="6" w:space="0" w:color="000000"/>
            </w:tcBorders>
            <w:tcMar>
              <w:top w:w="105" w:type="dxa"/>
              <w:left w:w="105" w:type="dxa"/>
              <w:bottom w:w="105" w:type="dxa"/>
              <w:right w:w="105" w:type="dxa"/>
            </w:tcMar>
            <w:hideMark/>
          </w:tcPr>
          <w:p w14:paraId="5F28C073"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Ensino Superior completo em Psicologia, com inscrição regular no Conselho Regional de Psicologia e experiência comprovada na temática população em situação de rua ou direitos humanos e/ou em saúde mental e/ou em na </w:t>
            </w:r>
            <w:r w:rsidRPr="00E84555">
              <w:rPr>
                <w:rFonts w:ascii="Cambria" w:eastAsia="Times New Roman" w:hAnsi="Cambria" w:cs="Calibri"/>
                <w:sz w:val="20"/>
                <w:szCs w:val="20"/>
              </w:rPr>
              <w:lastRenderedPageBreak/>
              <w:t xml:space="preserve">área de uso de substâncias. </w:t>
            </w:r>
          </w:p>
        </w:tc>
        <w:tc>
          <w:tcPr>
            <w:tcW w:w="1871" w:type="dxa"/>
            <w:tcBorders>
              <w:top w:val="nil"/>
              <w:left w:val="nil"/>
              <w:bottom w:val="single" w:sz="6" w:space="0" w:color="000000"/>
              <w:right w:val="single" w:sz="4" w:space="0" w:color="auto"/>
            </w:tcBorders>
            <w:tcMar>
              <w:top w:w="105" w:type="dxa"/>
              <w:left w:w="105" w:type="dxa"/>
              <w:bottom w:w="105" w:type="dxa"/>
              <w:right w:w="105" w:type="dxa"/>
            </w:tcMar>
            <w:hideMark/>
          </w:tcPr>
          <w:p w14:paraId="396BD518"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lastRenderedPageBreak/>
              <w:t xml:space="preserve">1) Realizar atendimento psicossocial, identificando e orientando demandas na área de especialidade em conjunto com a equipe interdisciplinar; </w:t>
            </w:r>
          </w:p>
          <w:p w14:paraId="78DAC0F9"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2) Orientar e encaminhar usuários para acesso a serviços e programas;</w:t>
            </w:r>
          </w:p>
          <w:p w14:paraId="7B2A06B1"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lastRenderedPageBreak/>
              <w:t xml:space="preserve">3) Realizar a interlocução com demais serviços para o atendimento; </w:t>
            </w:r>
          </w:p>
          <w:p w14:paraId="164FA66B"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4) Elaborar relatórios sobre o atendimento e fornecer suporte e informações para a coordenação do serviço;</w:t>
            </w:r>
          </w:p>
          <w:p w14:paraId="08B022ED"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5) Participar da discussão de caso com os demais membros da equipe técnica e com outros serviços da Rede; </w:t>
            </w:r>
          </w:p>
          <w:p w14:paraId="68389F95"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6) Supervisionar e orientar as atividades de estagiários da Psicologia.</w:t>
            </w:r>
          </w:p>
        </w:tc>
        <w:tc>
          <w:tcPr>
            <w:tcW w:w="1383" w:type="dxa"/>
            <w:gridSpan w:val="2"/>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5F4F0DE3" w14:textId="77777777"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lastRenderedPageBreak/>
              <w:t>40h</w:t>
            </w:r>
          </w:p>
        </w:tc>
        <w:tc>
          <w:tcPr>
            <w:tcW w:w="1453" w:type="dxa"/>
            <w:tcBorders>
              <w:top w:val="single" w:sz="4" w:space="0" w:color="auto"/>
              <w:left w:val="single" w:sz="4" w:space="0" w:color="auto"/>
              <w:bottom w:val="single" w:sz="4" w:space="0" w:color="auto"/>
              <w:right w:val="single" w:sz="4" w:space="0" w:color="auto"/>
            </w:tcBorders>
          </w:tcPr>
          <w:p w14:paraId="0E7A2777" w14:textId="66CC7E9F" w:rsidR="00D86127" w:rsidRPr="00E84555" w:rsidRDefault="00D86127" w:rsidP="00E84555">
            <w:pPr>
              <w:spacing w:line="240" w:lineRule="auto"/>
              <w:ind w:right="-15" w:hanging="2"/>
              <w:jc w:val="center"/>
              <w:rPr>
                <w:rFonts w:ascii="Cambria" w:eastAsia="Times New Roman" w:hAnsi="Cambria" w:cs="Calibri"/>
                <w:sz w:val="20"/>
                <w:szCs w:val="20"/>
              </w:rPr>
            </w:pPr>
            <w:r>
              <w:rPr>
                <w:rFonts w:ascii="Cambria" w:eastAsia="Times New Roman" w:hAnsi="Cambria" w:cs="Calibri"/>
                <w:sz w:val="20"/>
                <w:szCs w:val="20"/>
              </w:rPr>
              <w:t>CLT</w:t>
            </w:r>
          </w:p>
        </w:tc>
        <w:tc>
          <w:tcPr>
            <w:tcW w:w="62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76D4B9D8" w14:textId="4A2BD43E"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t>03</w:t>
            </w:r>
          </w:p>
        </w:tc>
      </w:tr>
      <w:tr w:rsidR="00D86127" w:rsidRPr="00E84555" w14:paraId="0A256565" w14:textId="77777777" w:rsidTr="00D86127">
        <w:tc>
          <w:tcPr>
            <w:tcW w:w="1777" w:type="dxa"/>
            <w:tcBorders>
              <w:top w:val="nil"/>
              <w:left w:val="single" w:sz="6" w:space="0" w:color="000000"/>
              <w:bottom w:val="single" w:sz="6" w:space="0" w:color="000000"/>
              <w:right w:val="single" w:sz="6" w:space="0" w:color="000000"/>
            </w:tcBorders>
            <w:tcMar>
              <w:top w:w="105" w:type="dxa"/>
              <w:left w:w="105" w:type="dxa"/>
              <w:bottom w:w="105" w:type="dxa"/>
              <w:right w:w="105" w:type="dxa"/>
            </w:tcMar>
            <w:hideMark/>
          </w:tcPr>
          <w:p w14:paraId="14729ECA"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Orientador(a) Socioeducativo(a)</w:t>
            </w:r>
          </w:p>
        </w:tc>
        <w:tc>
          <w:tcPr>
            <w:tcW w:w="1816" w:type="dxa"/>
            <w:tcBorders>
              <w:top w:val="nil"/>
              <w:left w:val="nil"/>
              <w:bottom w:val="single" w:sz="6" w:space="0" w:color="000000"/>
              <w:right w:val="single" w:sz="6" w:space="0" w:color="000000"/>
            </w:tcBorders>
            <w:tcMar>
              <w:top w:w="105" w:type="dxa"/>
              <w:left w:w="105" w:type="dxa"/>
              <w:bottom w:w="105" w:type="dxa"/>
              <w:right w:w="105" w:type="dxa"/>
            </w:tcMar>
            <w:hideMark/>
          </w:tcPr>
          <w:p w14:paraId="0C426D79"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Ensino Superior completo com curso ou experiência comprovada na redução de danos.</w:t>
            </w:r>
          </w:p>
        </w:tc>
        <w:tc>
          <w:tcPr>
            <w:tcW w:w="1871" w:type="dxa"/>
            <w:tcBorders>
              <w:top w:val="nil"/>
              <w:left w:val="nil"/>
              <w:bottom w:val="single" w:sz="6" w:space="0" w:color="000000"/>
              <w:right w:val="single" w:sz="4" w:space="0" w:color="auto"/>
            </w:tcBorders>
            <w:tcMar>
              <w:top w:w="105" w:type="dxa"/>
              <w:left w:w="105" w:type="dxa"/>
              <w:bottom w:w="105" w:type="dxa"/>
              <w:right w:w="105" w:type="dxa"/>
            </w:tcMar>
            <w:hideMark/>
          </w:tcPr>
          <w:p w14:paraId="6B6E765F"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1) Realização de atividades educativas e culturais que visam a redução de danos; </w:t>
            </w:r>
          </w:p>
          <w:p w14:paraId="07C01C4B"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2) Orientar e encaminhar usuários para acesso a serviços e programas;</w:t>
            </w:r>
          </w:p>
          <w:p w14:paraId="700A0D6F"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3) Participar da discussão de caso com os demais membros da equipe técnica e com outros serviços da Rede; </w:t>
            </w:r>
          </w:p>
          <w:p w14:paraId="4CB25143"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4) Elaborar relatórios sobre o atendimento e fornecer suporte e informações para a coordenação do serviço.</w:t>
            </w:r>
          </w:p>
        </w:tc>
        <w:tc>
          <w:tcPr>
            <w:tcW w:w="1383" w:type="dxa"/>
            <w:gridSpan w:val="2"/>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6FE44D94" w14:textId="77777777"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t>40h</w:t>
            </w:r>
          </w:p>
        </w:tc>
        <w:tc>
          <w:tcPr>
            <w:tcW w:w="1453" w:type="dxa"/>
            <w:tcBorders>
              <w:top w:val="single" w:sz="4" w:space="0" w:color="auto"/>
              <w:left w:val="single" w:sz="4" w:space="0" w:color="auto"/>
              <w:bottom w:val="single" w:sz="4" w:space="0" w:color="auto"/>
              <w:right w:val="single" w:sz="4" w:space="0" w:color="auto"/>
            </w:tcBorders>
          </w:tcPr>
          <w:p w14:paraId="26A0F035" w14:textId="12CA4F85" w:rsidR="00D86127" w:rsidRPr="00E84555" w:rsidRDefault="00D86127" w:rsidP="00E84555">
            <w:pPr>
              <w:spacing w:line="240" w:lineRule="auto"/>
              <w:ind w:right="-15" w:hanging="2"/>
              <w:jc w:val="center"/>
              <w:rPr>
                <w:rFonts w:ascii="Cambria" w:eastAsia="Times New Roman" w:hAnsi="Cambria" w:cs="Calibri"/>
                <w:sz w:val="20"/>
                <w:szCs w:val="20"/>
              </w:rPr>
            </w:pPr>
            <w:r>
              <w:rPr>
                <w:rFonts w:ascii="Cambria" w:eastAsia="Times New Roman" w:hAnsi="Cambria" w:cs="Calibri"/>
                <w:sz w:val="20"/>
                <w:szCs w:val="20"/>
              </w:rPr>
              <w:t>CLT</w:t>
            </w:r>
          </w:p>
        </w:tc>
        <w:tc>
          <w:tcPr>
            <w:tcW w:w="62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24812998" w14:textId="7F48CB01"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t>04</w:t>
            </w:r>
          </w:p>
        </w:tc>
      </w:tr>
      <w:tr w:rsidR="00D86127" w:rsidRPr="00E84555" w14:paraId="7FF8D8E9" w14:textId="77777777" w:rsidTr="00D86127">
        <w:tc>
          <w:tcPr>
            <w:tcW w:w="1777" w:type="dxa"/>
            <w:tcBorders>
              <w:top w:val="nil"/>
              <w:left w:val="single" w:sz="6" w:space="0" w:color="000000"/>
              <w:bottom w:val="single" w:sz="6" w:space="0" w:color="000000"/>
              <w:right w:val="single" w:sz="6" w:space="0" w:color="000000"/>
            </w:tcBorders>
            <w:tcMar>
              <w:top w:w="105" w:type="dxa"/>
              <w:left w:w="105" w:type="dxa"/>
              <w:bottom w:w="105" w:type="dxa"/>
              <w:right w:w="105" w:type="dxa"/>
            </w:tcMar>
            <w:hideMark/>
          </w:tcPr>
          <w:p w14:paraId="57AF7782"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Arte-educador(a)</w:t>
            </w:r>
          </w:p>
        </w:tc>
        <w:tc>
          <w:tcPr>
            <w:tcW w:w="1816" w:type="dxa"/>
            <w:tcBorders>
              <w:top w:val="nil"/>
              <w:left w:val="nil"/>
              <w:bottom w:val="single" w:sz="6" w:space="0" w:color="000000"/>
              <w:right w:val="single" w:sz="6" w:space="0" w:color="000000"/>
            </w:tcBorders>
            <w:tcMar>
              <w:top w:w="105" w:type="dxa"/>
              <w:left w:w="105" w:type="dxa"/>
              <w:bottom w:w="105" w:type="dxa"/>
              <w:right w:w="105" w:type="dxa"/>
            </w:tcMar>
            <w:hideMark/>
          </w:tcPr>
          <w:p w14:paraId="01888954"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Ensino Superior completo em Arteterapia, tendo preferencialmente trabalhado com população em situação de rua.</w:t>
            </w:r>
          </w:p>
        </w:tc>
        <w:tc>
          <w:tcPr>
            <w:tcW w:w="1871" w:type="dxa"/>
            <w:tcBorders>
              <w:top w:val="nil"/>
              <w:left w:val="nil"/>
              <w:bottom w:val="single" w:sz="6" w:space="0" w:color="000000"/>
              <w:right w:val="single" w:sz="4" w:space="0" w:color="auto"/>
            </w:tcBorders>
            <w:tcMar>
              <w:top w:w="105" w:type="dxa"/>
              <w:left w:w="105" w:type="dxa"/>
              <w:bottom w:w="105" w:type="dxa"/>
              <w:right w:w="105" w:type="dxa"/>
            </w:tcMar>
            <w:hideMark/>
          </w:tcPr>
          <w:p w14:paraId="6E08F97C"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1) Realização de atividades educativas e culturais com o público atendido;</w:t>
            </w:r>
          </w:p>
          <w:p w14:paraId="6957FD10"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 xml:space="preserve">2) Participar da discussão de caso com os demais </w:t>
            </w:r>
            <w:r w:rsidRPr="00E84555">
              <w:rPr>
                <w:rFonts w:ascii="Cambria" w:eastAsia="Times New Roman" w:hAnsi="Cambria" w:cs="Calibri"/>
                <w:sz w:val="20"/>
                <w:szCs w:val="20"/>
              </w:rPr>
              <w:lastRenderedPageBreak/>
              <w:t>membros da equipe técnica e com outros serviços da Rede;</w:t>
            </w:r>
          </w:p>
          <w:p w14:paraId="6F942D4B"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3) Elaborar relatórios sobre o atendimento e fornecer suporte e informações para a coordenação do serviço;</w:t>
            </w:r>
          </w:p>
          <w:p w14:paraId="229A9853"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4) Orientar e encaminhar usuários para acesso a serviços e programas.</w:t>
            </w:r>
          </w:p>
        </w:tc>
        <w:tc>
          <w:tcPr>
            <w:tcW w:w="1383" w:type="dxa"/>
            <w:gridSpan w:val="2"/>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1FD26838" w14:textId="77777777"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lastRenderedPageBreak/>
              <w:t>40h</w:t>
            </w:r>
          </w:p>
        </w:tc>
        <w:tc>
          <w:tcPr>
            <w:tcW w:w="1453" w:type="dxa"/>
            <w:tcBorders>
              <w:top w:val="single" w:sz="4" w:space="0" w:color="auto"/>
              <w:left w:val="single" w:sz="4" w:space="0" w:color="auto"/>
              <w:bottom w:val="single" w:sz="4" w:space="0" w:color="auto"/>
              <w:right w:val="single" w:sz="4" w:space="0" w:color="auto"/>
            </w:tcBorders>
          </w:tcPr>
          <w:p w14:paraId="3AE57511" w14:textId="0F10D1E5" w:rsidR="00D86127" w:rsidRPr="00E84555" w:rsidRDefault="00D86127" w:rsidP="00E84555">
            <w:pPr>
              <w:spacing w:line="240" w:lineRule="auto"/>
              <w:ind w:right="-15" w:hanging="2"/>
              <w:jc w:val="center"/>
              <w:rPr>
                <w:rFonts w:ascii="Cambria" w:eastAsia="Times New Roman" w:hAnsi="Cambria" w:cs="Calibri"/>
                <w:sz w:val="20"/>
                <w:szCs w:val="20"/>
              </w:rPr>
            </w:pPr>
            <w:r>
              <w:rPr>
                <w:rFonts w:ascii="Cambria" w:eastAsia="Times New Roman" w:hAnsi="Cambria" w:cs="Calibri"/>
                <w:sz w:val="20"/>
                <w:szCs w:val="20"/>
              </w:rPr>
              <w:t>CLT</w:t>
            </w:r>
          </w:p>
        </w:tc>
        <w:tc>
          <w:tcPr>
            <w:tcW w:w="62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65F4EB6E" w14:textId="072BEB10"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t>02</w:t>
            </w:r>
          </w:p>
        </w:tc>
      </w:tr>
      <w:tr w:rsidR="00D86127" w:rsidRPr="00E84555" w14:paraId="1D04E475" w14:textId="77777777" w:rsidTr="00D86127">
        <w:tc>
          <w:tcPr>
            <w:tcW w:w="1777" w:type="dxa"/>
            <w:tcBorders>
              <w:top w:val="nil"/>
              <w:left w:val="single" w:sz="6" w:space="0" w:color="000000"/>
              <w:bottom w:val="single" w:sz="6" w:space="0" w:color="000000"/>
              <w:right w:val="single" w:sz="6" w:space="0" w:color="000000"/>
            </w:tcBorders>
            <w:tcMar>
              <w:top w:w="105" w:type="dxa"/>
              <w:left w:w="105" w:type="dxa"/>
              <w:bottom w:w="105" w:type="dxa"/>
              <w:right w:w="105" w:type="dxa"/>
            </w:tcMar>
            <w:hideMark/>
          </w:tcPr>
          <w:p w14:paraId="08A66FD0"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Mobilizador(a) Social</w:t>
            </w:r>
          </w:p>
        </w:tc>
        <w:tc>
          <w:tcPr>
            <w:tcW w:w="1816" w:type="dxa"/>
            <w:tcBorders>
              <w:top w:val="nil"/>
              <w:left w:val="nil"/>
              <w:bottom w:val="single" w:sz="6" w:space="0" w:color="000000"/>
              <w:right w:val="single" w:sz="6" w:space="0" w:color="000000"/>
            </w:tcBorders>
            <w:tcMar>
              <w:top w:w="105" w:type="dxa"/>
              <w:left w:w="105" w:type="dxa"/>
              <w:bottom w:w="105" w:type="dxa"/>
              <w:right w:w="105" w:type="dxa"/>
            </w:tcMar>
            <w:hideMark/>
          </w:tcPr>
          <w:p w14:paraId="741C3A21" w14:textId="77777777" w:rsidR="00D86127" w:rsidRPr="00E84555" w:rsidRDefault="00D86127" w:rsidP="00E84555">
            <w:pPr>
              <w:spacing w:line="240" w:lineRule="auto"/>
              <w:ind w:hanging="2"/>
              <w:rPr>
                <w:rFonts w:ascii="Times New Roman" w:eastAsia="Times New Roman" w:hAnsi="Times New Roman" w:cs="Times New Roman"/>
                <w:sz w:val="24"/>
                <w:szCs w:val="24"/>
              </w:rPr>
            </w:pPr>
            <w:r w:rsidRPr="00E84555">
              <w:rPr>
                <w:rFonts w:ascii="Cambria" w:eastAsia="Times New Roman" w:hAnsi="Cambria" w:cs="Calibri"/>
                <w:sz w:val="20"/>
                <w:szCs w:val="20"/>
                <w:shd w:val="clear" w:color="auto" w:fill="FFFFFF"/>
              </w:rPr>
              <w:t xml:space="preserve">Ensino Superior em Ciências Humanas, com experiência em mobilização/ articulação social </w:t>
            </w:r>
          </w:p>
        </w:tc>
        <w:tc>
          <w:tcPr>
            <w:tcW w:w="1871" w:type="dxa"/>
            <w:tcBorders>
              <w:top w:val="nil"/>
              <w:left w:val="nil"/>
              <w:bottom w:val="single" w:sz="6" w:space="0" w:color="000000"/>
              <w:right w:val="single" w:sz="4" w:space="0" w:color="auto"/>
            </w:tcBorders>
            <w:tcMar>
              <w:top w:w="105" w:type="dxa"/>
              <w:left w:w="105" w:type="dxa"/>
              <w:bottom w:w="105" w:type="dxa"/>
              <w:right w:w="105" w:type="dxa"/>
            </w:tcMar>
            <w:hideMark/>
          </w:tcPr>
          <w:p w14:paraId="79EEED56" w14:textId="77777777" w:rsidR="00D86127" w:rsidRPr="00E84555" w:rsidRDefault="00D86127" w:rsidP="00E84555">
            <w:pPr>
              <w:spacing w:line="240" w:lineRule="auto"/>
              <w:ind w:hanging="2"/>
              <w:rPr>
                <w:rFonts w:ascii="Times New Roman" w:eastAsia="Times New Roman" w:hAnsi="Times New Roman" w:cs="Times New Roman"/>
                <w:sz w:val="24"/>
                <w:szCs w:val="24"/>
              </w:rPr>
            </w:pPr>
            <w:r w:rsidRPr="00E84555">
              <w:rPr>
                <w:rFonts w:ascii="Cambria" w:eastAsia="Times New Roman" w:hAnsi="Cambria" w:cs="Calibri"/>
                <w:sz w:val="20"/>
                <w:szCs w:val="20"/>
                <w:shd w:val="clear" w:color="auto" w:fill="FFFFFF"/>
              </w:rPr>
              <w:t>1) Articular rede intersecretarial com atores governamentais e da sociedade civil;</w:t>
            </w:r>
            <w:r w:rsidRPr="00E84555">
              <w:rPr>
                <w:rFonts w:ascii="Cambria" w:eastAsia="Times New Roman" w:hAnsi="Cambria" w:cs="Calibri"/>
                <w:sz w:val="20"/>
                <w:szCs w:val="20"/>
                <w:shd w:val="clear" w:color="auto" w:fill="FFFFFF"/>
              </w:rPr>
              <w:br/>
              <w:t>2) Promover ações e projetos conjuntos com a rede para o público beneficiário do equipamento;</w:t>
            </w:r>
            <w:r w:rsidRPr="00E84555">
              <w:rPr>
                <w:rFonts w:ascii="Calibri" w:eastAsia="Times New Roman" w:hAnsi="Calibri" w:cs="Calibri"/>
                <w:b/>
                <w:bCs/>
              </w:rPr>
              <w:t xml:space="preserve"> </w:t>
            </w:r>
          </w:p>
          <w:p w14:paraId="5E13E511" w14:textId="77777777" w:rsidR="00D86127" w:rsidRPr="00E84555" w:rsidRDefault="00D86127" w:rsidP="00E84555">
            <w:pPr>
              <w:spacing w:line="240" w:lineRule="auto"/>
              <w:ind w:hanging="2"/>
              <w:rPr>
                <w:rFonts w:ascii="Times New Roman" w:eastAsia="Times New Roman" w:hAnsi="Times New Roman" w:cs="Times New Roman"/>
                <w:sz w:val="24"/>
                <w:szCs w:val="24"/>
              </w:rPr>
            </w:pPr>
            <w:r w:rsidRPr="00E84555">
              <w:rPr>
                <w:rFonts w:ascii="Cambria" w:eastAsia="Times New Roman" w:hAnsi="Cambria" w:cs="Calibri"/>
                <w:sz w:val="20"/>
                <w:szCs w:val="20"/>
                <w:shd w:val="clear" w:color="auto" w:fill="FFFFFF"/>
              </w:rPr>
              <w:t>3) Viabilizar ações no território de abrangência</w:t>
            </w:r>
          </w:p>
        </w:tc>
        <w:tc>
          <w:tcPr>
            <w:tcW w:w="1383" w:type="dxa"/>
            <w:gridSpan w:val="2"/>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3C479B83" w14:textId="77777777"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t>40h</w:t>
            </w:r>
          </w:p>
        </w:tc>
        <w:tc>
          <w:tcPr>
            <w:tcW w:w="1453" w:type="dxa"/>
            <w:tcBorders>
              <w:top w:val="single" w:sz="4" w:space="0" w:color="auto"/>
              <w:left w:val="single" w:sz="4" w:space="0" w:color="auto"/>
              <w:bottom w:val="single" w:sz="4" w:space="0" w:color="auto"/>
              <w:right w:val="single" w:sz="4" w:space="0" w:color="auto"/>
            </w:tcBorders>
          </w:tcPr>
          <w:p w14:paraId="2930D7AE" w14:textId="34DE72A9" w:rsidR="00D86127" w:rsidRPr="00E84555" w:rsidRDefault="00D86127" w:rsidP="00E84555">
            <w:pPr>
              <w:spacing w:line="240" w:lineRule="auto"/>
              <w:ind w:right="-15" w:hanging="2"/>
              <w:jc w:val="center"/>
              <w:rPr>
                <w:rFonts w:ascii="Cambria" w:eastAsia="Times New Roman" w:hAnsi="Cambria" w:cs="Calibri"/>
                <w:sz w:val="20"/>
                <w:szCs w:val="20"/>
              </w:rPr>
            </w:pPr>
            <w:r>
              <w:rPr>
                <w:rFonts w:ascii="Cambria" w:eastAsia="Times New Roman" w:hAnsi="Cambria" w:cs="Calibri"/>
                <w:sz w:val="20"/>
                <w:szCs w:val="20"/>
              </w:rPr>
              <w:t>CLT</w:t>
            </w:r>
          </w:p>
        </w:tc>
        <w:tc>
          <w:tcPr>
            <w:tcW w:w="62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2225BE5E" w14:textId="0FC8E61E"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t>01</w:t>
            </w:r>
          </w:p>
        </w:tc>
      </w:tr>
      <w:tr w:rsidR="00D86127" w:rsidRPr="00E84555" w14:paraId="3105FE8F" w14:textId="77777777" w:rsidTr="00D86127">
        <w:tc>
          <w:tcPr>
            <w:tcW w:w="1777" w:type="dxa"/>
            <w:tcBorders>
              <w:top w:val="nil"/>
              <w:left w:val="single" w:sz="6" w:space="0" w:color="000000"/>
              <w:bottom w:val="single" w:sz="6" w:space="0" w:color="000000"/>
              <w:right w:val="single" w:sz="6" w:space="0" w:color="000000"/>
            </w:tcBorders>
            <w:tcMar>
              <w:top w:w="105" w:type="dxa"/>
              <w:left w:w="105" w:type="dxa"/>
              <w:bottom w:w="105" w:type="dxa"/>
              <w:right w:w="105" w:type="dxa"/>
            </w:tcMar>
            <w:hideMark/>
          </w:tcPr>
          <w:p w14:paraId="5FBD1AD8" w14:textId="77777777" w:rsidR="00D86127" w:rsidRPr="00E84555" w:rsidRDefault="00D86127" w:rsidP="00E84555">
            <w:pPr>
              <w:spacing w:line="240" w:lineRule="auto"/>
              <w:ind w:right="-15" w:hanging="2"/>
              <w:jc w:val="both"/>
              <w:rPr>
                <w:rFonts w:ascii="Times New Roman" w:eastAsia="Times New Roman" w:hAnsi="Times New Roman" w:cs="Times New Roman"/>
                <w:sz w:val="24"/>
                <w:szCs w:val="24"/>
              </w:rPr>
            </w:pPr>
            <w:r w:rsidRPr="00E84555">
              <w:rPr>
                <w:rFonts w:ascii="Cambria" w:eastAsia="Times New Roman" w:hAnsi="Cambria" w:cs="Calibri"/>
                <w:sz w:val="20"/>
                <w:szCs w:val="20"/>
              </w:rPr>
              <w:t>Monitor(a) de Segurança</w:t>
            </w:r>
          </w:p>
        </w:tc>
        <w:tc>
          <w:tcPr>
            <w:tcW w:w="1816" w:type="dxa"/>
            <w:tcBorders>
              <w:top w:val="nil"/>
              <w:left w:val="nil"/>
              <w:bottom w:val="single" w:sz="6" w:space="0" w:color="000000"/>
              <w:right w:val="single" w:sz="6" w:space="0" w:color="000000"/>
            </w:tcBorders>
            <w:tcMar>
              <w:top w:w="105" w:type="dxa"/>
              <w:left w:w="105" w:type="dxa"/>
              <w:bottom w:w="105" w:type="dxa"/>
              <w:right w:w="105" w:type="dxa"/>
            </w:tcMar>
            <w:hideMark/>
          </w:tcPr>
          <w:p w14:paraId="74BBAF1A" w14:textId="77777777" w:rsidR="00D86127" w:rsidRPr="00E84555" w:rsidRDefault="00D86127" w:rsidP="00E84555">
            <w:pPr>
              <w:spacing w:line="240" w:lineRule="auto"/>
              <w:ind w:right="-45" w:hanging="2"/>
              <w:rPr>
                <w:rFonts w:ascii="Times New Roman" w:eastAsia="Times New Roman" w:hAnsi="Times New Roman" w:cs="Times New Roman"/>
                <w:sz w:val="24"/>
                <w:szCs w:val="24"/>
              </w:rPr>
            </w:pPr>
            <w:r w:rsidRPr="00E84555">
              <w:rPr>
                <w:rFonts w:ascii="Cambria" w:eastAsia="Times New Roman" w:hAnsi="Cambria" w:cs="Calibri"/>
                <w:sz w:val="20"/>
                <w:szCs w:val="20"/>
                <w:shd w:val="clear" w:color="auto" w:fill="FFFFFF"/>
              </w:rPr>
              <w:t>Ensino Médio completo, certificado de curso na área e experiência na função</w:t>
            </w:r>
          </w:p>
        </w:tc>
        <w:tc>
          <w:tcPr>
            <w:tcW w:w="1871" w:type="dxa"/>
            <w:tcBorders>
              <w:top w:val="nil"/>
              <w:left w:val="nil"/>
              <w:bottom w:val="single" w:sz="6" w:space="0" w:color="000000"/>
              <w:right w:val="single" w:sz="4" w:space="0" w:color="auto"/>
            </w:tcBorders>
            <w:tcMar>
              <w:top w:w="105" w:type="dxa"/>
              <w:left w:w="105" w:type="dxa"/>
              <w:bottom w:w="105" w:type="dxa"/>
              <w:right w:w="105" w:type="dxa"/>
            </w:tcMar>
            <w:hideMark/>
          </w:tcPr>
          <w:p w14:paraId="5F396218" w14:textId="77777777" w:rsidR="00D86127" w:rsidRPr="00E84555" w:rsidRDefault="00D86127" w:rsidP="00E84555">
            <w:pPr>
              <w:spacing w:line="240" w:lineRule="auto"/>
              <w:ind w:hanging="2"/>
              <w:rPr>
                <w:rFonts w:ascii="Times New Roman" w:eastAsia="Times New Roman" w:hAnsi="Times New Roman" w:cs="Times New Roman"/>
                <w:sz w:val="24"/>
                <w:szCs w:val="24"/>
              </w:rPr>
            </w:pPr>
            <w:r w:rsidRPr="00E84555">
              <w:rPr>
                <w:rFonts w:ascii="Cambria" w:eastAsia="Times New Roman" w:hAnsi="Cambria" w:cs="Calibri"/>
                <w:sz w:val="20"/>
                <w:szCs w:val="20"/>
                <w:shd w:val="clear" w:color="auto" w:fill="FFFFFF"/>
              </w:rPr>
              <w:t xml:space="preserve">1) Realizar o monitoramento das ações para garantir a segurança do espaço e das pessoas que o frequentam, bem como dos profissionais. </w:t>
            </w:r>
          </w:p>
          <w:p w14:paraId="3775110E" w14:textId="77777777" w:rsidR="00D86127" w:rsidRPr="00E84555" w:rsidRDefault="00D86127" w:rsidP="00E84555">
            <w:pPr>
              <w:spacing w:line="240" w:lineRule="auto"/>
              <w:ind w:hanging="2"/>
              <w:rPr>
                <w:rFonts w:ascii="Times New Roman" w:eastAsia="Times New Roman" w:hAnsi="Times New Roman" w:cs="Times New Roman"/>
                <w:sz w:val="24"/>
                <w:szCs w:val="24"/>
              </w:rPr>
            </w:pPr>
            <w:r w:rsidRPr="00E84555">
              <w:rPr>
                <w:rFonts w:ascii="Cambria" w:eastAsia="Times New Roman" w:hAnsi="Cambria" w:cs="Calibri"/>
                <w:sz w:val="20"/>
                <w:szCs w:val="20"/>
                <w:shd w:val="clear" w:color="auto" w:fill="FFFFFF"/>
              </w:rPr>
              <w:t>2) Priorizar a mediação de conflitos em detrimento da contenção física.</w:t>
            </w:r>
          </w:p>
        </w:tc>
        <w:tc>
          <w:tcPr>
            <w:tcW w:w="1383" w:type="dxa"/>
            <w:gridSpan w:val="2"/>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211C13DD" w14:textId="77777777"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t>12x36</w:t>
            </w:r>
          </w:p>
        </w:tc>
        <w:tc>
          <w:tcPr>
            <w:tcW w:w="1453" w:type="dxa"/>
            <w:tcBorders>
              <w:top w:val="single" w:sz="4" w:space="0" w:color="auto"/>
              <w:left w:val="single" w:sz="4" w:space="0" w:color="auto"/>
              <w:bottom w:val="single" w:sz="4" w:space="0" w:color="auto"/>
              <w:right w:val="single" w:sz="4" w:space="0" w:color="auto"/>
            </w:tcBorders>
          </w:tcPr>
          <w:p w14:paraId="0A4D1C40" w14:textId="29816F81" w:rsidR="00D86127" w:rsidRPr="00E84555" w:rsidRDefault="00D86127" w:rsidP="00E84555">
            <w:pPr>
              <w:spacing w:line="240" w:lineRule="auto"/>
              <w:ind w:right="-15" w:hanging="2"/>
              <w:jc w:val="center"/>
              <w:rPr>
                <w:rFonts w:ascii="Cambria" w:eastAsia="Times New Roman" w:hAnsi="Cambria" w:cs="Calibri"/>
                <w:sz w:val="20"/>
                <w:szCs w:val="20"/>
              </w:rPr>
            </w:pPr>
            <w:r>
              <w:rPr>
                <w:rFonts w:ascii="Cambria" w:eastAsia="Times New Roman" w:hAnsi="Cambria" w:cs="Calibri"/>
                <w:sz w:val="20"/>
                <w:szCs w:val="20"/>
              </w:rPr>
              <w:t>CLT</w:t>
            </w:r>
          </w:p>
        </w:tc>
        <w:tc>
          <w:tcPr>
            <w:tcW w:w="62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4D32CD97" w14:textId="51CEEC53"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t>4</w:t>
            </w:r>
          </w:p>
        </w:tc>
      </w:tr>
      <w:tr w:rsidR="00D86127" w:rsidRPr="00E84555" w14:paraId="039D7B7B" w14:textId="77777777" w:rsidTr="00D86127">
        <w:trPr>
          <w:trHeight w:val="510"/>
        </w:trPr>
        <w:tc>
          <w:tcPr>
            <w:tcW w:w="6841" w:type="dxa"/>
            <w:gridSpan w:val="4"/>
            <w:tcBorders>
              <w:top w:val="single" w:sz="4" w:space="0" w:color="auto"/>
              <w:left w:val="single" w:sz="4" w:space="0" w:color="auto"/>
              <w:bottom w:val="single" w:sz="4" w:space="0" w:color="auto"/>
              <w:right w:val="single" w:sz="4" w:space="0" w:color="auto"/>
            </w:tcBorders>
          </w:tcPr>
          <w:p w14:paraId="4E039295" w14:textId="4B416C89"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b/>
                <w:bCs/>
                <w:sz w:val="20"/>
                <w:szCs w:val="20"/>
              </w:rPr>
              <w:t>EQUIPE TOTAL</w:t>
            </w:r>
          </w:p>
        </w:tc>
        <w:tc>
          <w:tcPr>
            <w:tcW w:w="2082" w:type="dxa"/>
            <w:gridSpan w:val="3"/>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7A1B47C6" w14:textId="77777777" w:rsidR="00D86127" w:rsidRPr="00E84555" w:rsidRDefault="00D86127" w:rsidP="00E84555">
            <w:pPr>
              <w:spacing w:line="240" w:lineRule="auto"/>
              <w:ind w:right="-15" w:hanging="2"/>
              <w:jc w:val="center"/>
              <w:rPr>
                <w:rFonts w:ascii="Times New Roman" w:eastAsia="Times New Roman" w:hAnsi="Times New Roman" w:cs="Times New Roman"/>
                <w:sz w:val="24"/>
                <w:szCs w:val="24"/>
              </w:rPr>
            </w:pPr>
            <w:r w:rsidRPr="00E84555">
              <w:rPr>
                <w:rFonts w:ascii="Cambria" w:eastAsia="Times New Roman" w:hAnsi="Cambria" w:cs="Calibri"/>
                <w:sz w:val="20"/>
                <w:szCs w:val="20"/>
              </w:rPr>
              <w:t>33</w:t>
            </w:r>
          </w:p>
        </w:tc>
      </w:tr>
    </w:tbl>
    <w:p w14:paraId="7D6CF36A" w14:textId="703F47DA" w:rsidR="00E84555" w:rsidRPr="00AF5DC4" w:rsidRDefault="00E84555" w:rsidP="00E84555">
      <w:pPr>
        <w:pStyle w:val="NormalWeb"/>
        <w:spacing w:before="0" w:beforeAutospacing="0" w:after="0" w:afterAutospacing="0"/>
        <w:rPr>
          <w:rFonts w:asciiTheme="minorHAnsi" w:hAnsiTheme="minorHAnsi" w:cstheme="majorHAnsi"/>
          <w:color w:val="000000"/>
          <w:sz w:val="22"/>
          <w:szCs w:val="22"/>
        </w:rPr>
      </w:pPr>
      <w:r w:rsidRPr="00AF5DC4">
        <w:rPr>
          <w:rFonts w:asciiTheme="minorHAnsi" w:hAnsiTheme="minorHAnsi" w:cstheme="majorHAnsi"/>
          <w:color w:val="000000"/>
          <w:sz w:val="22"/>
          <w:szCs w:val="22"/>
        </w:rPr>
        <w:t>(</w:t>
      </w:r>
      <w:r>
        <w:rPr>
          <w:rFonts w:asciiTheme="minorHAnsi" w:hAnsiTheme="minorHAnsi" w:cstheme="majorHAnsi"/>
          <w:color w:val="000000"/>
          <w:sz w:val="22"/>
          <w:szCs w:val="22"/>
        </w:rPr>
        <w:t>Em caso de inclusão de novos profissionais, a</w:t>
      </w:r>
      <w:r w:rsidRPr="00AF5DC4">
        <w:rPr>
          <w:rFonts w:asciiTheme="minorHAnsi" w:hAnsiTheme="minorHAnsi" w:cstheme="majorHAnsi"/>
          <w:color w:val="000000"/>
          <w:sz w:val="22"/>
          <w:szCs w:val="22"/>
        </w:rPr>
        <w:t>crescentar tantas linhas quanto for necessário</w:t>
      </w:r>
      <w:r>
        <w:rPr>
          <w:rFonts w:asciiTheme="minorHAnsi" w:hAnsiTheme="minorHAnsi" w:cstheme="majorHAnsi"/>
          <w:color w:val="000000"/>
          <w:sz w:val="22"/>
          <w:szCs w:val="22"/>
        </w:rPr>
        <w:t xml:space="preserve"> em caso de inclusão de outros profissionais</w:t>
      </w:r>
      <w:r w:rsidRPr="00AF5DC4">
        <w:rPr>
          <w:rFonts w:asciiTheme="minorHAnsi" w:hAnsiTheme="minorHAnsi" w:cstheme="majorHAnsi"/>
          <w:color w:val="000000"/>
          <w:sz w:val="22"/>
          <w:szCs w:val="22"/>
        </w:rPr>
        <w:t>).</w:t>
      </w:r>
    </w:p>
    <w:p w14:paraId="57C32D9B" w14:textId="77777777" w:rsidR="00E84555" w:rsidRPr="00E84555" w:rsidRDefault="00E84555" w:rsidP="00E84555">
      <w:pPr>
        <w:rPr>
          <w:rFonts w:ascii="Times New Roman" w:eastAsia="Times New Roman" w:hAnsi="Times New Roman" w:cs="Times New Roman"/>
          <w:sz w:val="24"/>
          <w:szCs w:val="24"/>
        </w:rPr>
      </w:pPr>
      <w:r w:rsidRPr="00AF5DC4">
        <w:rPr>
          <w:rFonts w:asciiTheme="minorHAnsi" w:hAnsiTheme="minorHAnsi" w:cstheme="majorHAnsi"/>
          <w:color w:val="000000"/>
        </w:rPr>
        <w:t> </w:t>
      </w:r>
    </w:p>
    <w:p w14:paraId="56E56703" w14:textId="6619BFAD" w:rsidR="008F1F26" w:rsidRPr="00AF5DC4" w:rsidRDefault="008F1F26" w:rsidP="00860A51">
      <w:pPr>
        <w:pStyle w:val="NormalWeb"/>
        <w:spacing w:before="240" w:beforeAutospacing="0" w:after="240" w:afterAutospacing="0"/>
        <w:rPr>
          <w:rFonts w:asciiTheme="minorHAnsi" w:hAnsiTheme="minorHAnsi" w:cstheme="majorHAnsi"/>
          <w:color w:val="000000"/>
          <w:sz w:val="22"/>
          <w:szCs w:val="22"/>
        </w:rPr>
      </w:pPr>
      <w:r w:rsidRPr="00AF5DC4">
        <w:rPr>
          <w:rFonts w:asciiTheme="minorHAnsi" w:hAnsiTheme="minorHAnsi" w:cstheme="majorHAnsi"/>
          <w:b/>
          <w:bCs/>
          <w:color w:val="000000"/>
          <w:sz w:val="22"/>
          <w:szCs w:val="22"/>
        </w:rPr>
        <w:t>OSC:</w:t>
      </w:r>
      <w:r w:rsidRPr="00AF5DC4">
        <w:rPr>
          <w:rFonts w:asciiTheme="minorHAnsi" w:hAnsiTheme="minorHAnsi" w:cstheme="majorHAnsi"/>
          <w:color w:val="000000"/>
          <w:sz w:val="22"/>
          <w:szCs w:val="22"/>
        </w:rPr>
        <w:t>..............................................</w:t>
      </w:r>
      <w:r w:rsidRPr="00AF5DC4">
        <w:rPr>
          <w:rFonts w:asciiTheme="minorHAnsi" w:hAnsiTheme="minorHAnsi" w:cstheme="majorHAnsi"/>
          <w:color w:val="000000"/>
          <w:sz w:val="22"/>
          <w:szCs w:val="22"/>
        </w:rPr>
        <w:br/>
      </w:r>
      <w:r w:rsidRPr="00AF5DC4">
        <w:rPr>
          <w:rFonts w:asciiTheme="minorHAnsi" w:hAnsiTheme="minorHAnsi" w:cstheme="majorHAnsi"/>
          <w:b/>
          <w:bCs/>
          <w:color w:val="000000"/>
          <w:sz w:val="22"/>
          <w:szCs w:val="22"/>
        </w:rPr>
        <w:t>Assinatura do responsável</w:t>
      </w:r>
      <w:r w:rsidRPr="00AF5DC4">
        <w:rPr>
          <w:rFonts w:asciiTheme="minorHAnsi" w:hAnsiTheme="minorHAnsi" w:cstheme="majorHAnsi"/>
          <w:color w:val="000000"/>
          <w:sz w:val="22"/>
          <w:szCs w:val="22"/>
        </w:rPr>
        <w:t>:.......................................</w:t>
      </w:r>
      <w:r w:rsidRPr="00AF5DC4">
        <w:rPr>
          <w:rFonts w:asciiTheme="minorHAnsi" w:hAnsiTheme="minorHAnsi" w:cstheme="majorHAnsi"/>
          <w:color w:val="000000"/>
          <w:sz w:val="22"/>
          <w:szCs w:val="22"/>
        </w:rPr>
        <w:br/>
        <w:t> </w:t>
      </w:r>
    </w:p>
    <w:sectPr w:rsidR="008F1F26" w:rsidRPr="00AF5DC4" w:rsidSect="00016923">
      <w:pgSz w:w="11909" w:h="16834"/>
      <w:pgMar w:top="141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9CD"/>
    <w:multiLevelType w:val="hybridMultilevel"/>
    <w:tmpl w:val="A6A8E4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392F8C"/>
    <w:multiLevelType w:val="multilevel"/>
    <w:tmpl w:val="9714785E"/>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 w15:restartNumberingAfterBreak="0">
    <w:nsid w:val="1B4C6918"/>
    <w:multiLevelType w:val="hybridMultilevel"/>
    <w:tmpl w:val="D6B8DD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F23440"/>
    <w:multiLevelType w:val="multilevel"/>
    <w:tmpl w:val="78025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A217C7"/>
    <w:multiLevelType w:val="multilevel"/>
    <w:tmpl w:val="B0589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B3B4F"/>
    <w:multiLevelType w:val="multilevel"/>
    <w:tmpl w:val="2872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DF60BC"/>
    <w:multiLevelType w:val="multilevel"/>
    <w:tmpl w:val="C27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2421305">
    <w:abstractNumId w:val="1"/>
  </w:num>
  <w:num w:numId="2" w16cid:durableId="1757363804">
    <w:abstractNumId w:val="5"/>
  </w:num>
  <w:num w:numId="3" w16cid:durableId="279538088">
    <w:abstractNumId w:val="4"/>
  </w:num>
  <w:num w:numId="4" w16cid:durableId="1664965259">
    <w:abstractNumId w:val="4"/>
    <w:lvlOverride w:ilvl="0">
      <w:lvl w:ilvl="0">
        <w:numFmt w:val="decimal"/>
        <w:lvlText w:val="%1."/>
        <w:lvlJc w:val="left"/>
      </w:lvl>
    </w:lvlOverride>
  </w:num>
  <w:num w:numId="5" w16cid:durableId="685524612">
    <w:abstractNumId w:val="2"/>
  </w:num>
  <w:num w:numId="6" w16cid:durableId="1104230658">
    <w:abstractNumId w:val="0"/>
  </w:num>
  <w:num w:numId="7" w16cid:durableId="1119374258">
    <w:abstractNumId w:val="6"/>
  </w:num>
  <w:num w:numId="8" w16cid:durableId="258101571">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05"/>
    <w:rsid w:val="00016923"/>
    <w:rsid w:val="000228E1"/>
    <w:rsid w:val="0008160B"/>
    <w:rsid w:val="000E099E"/>
    <w:rsid w:val="0014657E"/>
    <w:rsid w:val="001F77D0"/>
    <w:rsid w:val="00371774"/>
    <w:rsid w:val="00387FAC"/>
    <w:rsid w:val="003F316C"/>
    <w:rsid w:val="004528AF"/>
    <w:rsid w:val="004579FE"/>
    <w:rsid w:val="004936A8"/>
    <w:rsid w:val="00531684"/>
    <w:rsid w:val="00616A27"/>
    <w:rsid w:val="007026D8"/>
    <w:rsid w:val="00764363"/>
    <w:rsid w:val="00845605"/>
    <w:rsid w:val="00860A51"/>
    <w:rsid w:val="008F1F26"/>
    <w:rsid w:val="009717F7"/>
    <w:rsid w:val="009A32ED"/>
    <w:rsid w:val="00AF5DC4"/>
    <w:rsid w:val="00B779BD"/>
    <w:rsid w:val="00B92920"/>
    <w:rsid w:val="00CF76EE"/>
    <w:rsid w:val="00D211F9"/>
    <w:rsid w:val="00D86127"/>
    <w:rsid w:val="00D932F4"/>
    <w:rsid w:val="00E84555"/>
    <w:rsid w:val="00F003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6BBA"/>
  <w15:docId w15:val="{4ECD6930-AC9B-4255-B1EF-D77BC1B2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customStyle="1" w:styleId="Ttulo1Char">
    <w:name w:val="Título 1 Char"/>
    <w:basedOn w:val="Fontepargpadro"/>
    <w:link w:val="Ttulo1"/>
    <w:uiPriority w:val="9"/>
    <w:rsid w:val="004579FE"/>
    <w:rPr>
      <w:sz w:val="40"/>
      <w:szCs w:val="40"/>
    </w:rPr>
  </w:style>
  <w:style w:type="paragraph" w:customStyle="1" w:styleId="msonormal0">
    <w:name w:val="msonormal"/>
    <w:basedOn w:val="Normal"/>
    <w:rsid w:val="004579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57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4579FE"/>
    <w:rPr>
      <w:color w:val="0000FF"/>
      <w:u w:val="single"/>
    </w:rPr>
  </w:style>
  <w:style w:type="character" w:styleId="HiperlinkVisitado">
    <w:name w:val="FollowedHyperlink"/>
    <w:basedOn w:val="Fontepargpadro"/>
    <w:uiPriority w:val="99"/>
    <w:semiHidden/>
    <w:unhideWhenUsed/>
    <w:rsid w:val="004579FE"/>
    <w:rPr>
      <w:color w:val="800080"/>
      <w:u w:val="single"/>
    </w:rPr>
  </w:style>
  <w:style w:type="character" w:customStyle="1" w:styleId="dark-mode-color-black">
    <w:name w:val="dark-mode-color-black"/>
    <w:basedOn w:val="Fontepargpadro"/>
    <w:rsid w:val="004579FE"/>
  </w:style>
  <w:style w:type="paragraph" w:customStyle="1" w:styleId="textojustificado">
    <w:name w:val="texto_justificado"/>
    <w:basedOn w:val="Normal"/>
    <w:rsid w:val="00387FA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87FAC"/>
    <w:rPr>
      <w:b/>
      <w:bCs/>
    </w:rPr>
  </w:style>
  <w:style w:type="paragraph" w:customStyle="1" w:styleId="tabelatexto8">
    <w:name w:val="tabela_texto_8"/>
    <w:basedOn w:val="Normal"/>
    <w:rsid w:val="00081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3986">
      <w:bodyDiv w:val="1"/>
      <w:marLeft w:val="0"/>
      <w:marRight w:val="0"/>
      <w:marTop w:val="0"/>
      <w:marBottom w:val="0"/>
      <w:divBdr>
        <w:top w:val="none" w:sz="0" w:space="0" w:color="auto"/>
        <w:left w:val="none" w:sz="0" w:space="0" w:color="auto"/>
        <w:bottom w:val="none" w:sz="0" w:space="0" w:color="auto"/>
        <w:right w:val="none" w:sz="0" w:space="0" w:color="auto"/>
      </w:divBdr>
    </w:div>
    <w:div w:id="137232751">
      <w:bodyDiv w:val="1"/>
      <w:marLeft w:val="0"/>
      <w:marRight w:val="0"/>
      <w:marTop w:val="0"/>
      <w:marBottom w:val="0"/>
      <w:divBdr>
        <w:top w:val="none" w:sz="0" w:space="0" w:color="auto"/>
        <w:left w:val="none" w:sz="0" w:space="0" w:color="auto"/>
        <w:bottom w:val="none" w:sz="0" w:space="0" w:color="auto"/>
        <w:right w:val="none" w:sz="0" w:space="0" w:color="auto"/>
      </w:divBdr>
    </w:div>
    <w:div w:id="202250916">
      <w:bodyDiv w:val="1"/>
      <w:marLeft w:val="0"/>
      <w:marRight w:val="0"/>
      <w:marTop w:val="0"/>
      <w:marBottom w:val="0"/>
      <w:divBdr>
        <w:top w:val="none" w:sz="0" w:space="0" w:color="auto"/>
        <w:left w:val="none" w:sz="0" w:space="0" w:color="auto"/>
        <w:bottom w:val="none" w:sz="0" w:space="0" w:color="auto"/>
        <w:right w:val="none" w:sz="0" w:space="0" w:color="auto"/>
      </w:divBdr>
    </w:div>
    <w:div w:id="235751002">
      <w:bodyDiv w:val="1"/>
      <w:marLeft w:val="0"/>
      <w:marRight w:val="0"/>
      <w:marTop w:val="0"/>
      <w:marBottom w:val="0"/>
      <w:divBdr>
        <w:top w:val="none" w:sz="0" w:space="0" w:color="auto"/>
        <w:left w:val="none" w:sz="0" w:space="0" w:color="auto"/>
        <w:bottom w:val="none" w:sz="0" w:space="0" w:color="auto"/>
        <w:right w:val="none" w:sz="0" w:space="0" w:color="auto"/>
      </w:divBdr>
    </w:div>
    <w:div w:id="409812382">
      <w:bodyDiv w:val="1"/>
      <w:marLeft w:val="0"/>
      <w:marRight w:val="0"/>
      <w:marTop w:val="0"/>
      <w:marBottom w:val="0"/>
      <w:divBdr>
        <w:top w:val="none" w:sz="0" w:space="0" w:color="auto"/>
        <w:left w:val="none" w:sz="0" w:space="0" w:color="auto"/>
        <w:bottom w:val="none" w:sz="0" w:space="0" w:color="auto"/>
        <w:right w:val="none" w:sz="0" w:space="0" w:color="auto"/>
      </w:divBdr>
    </w:div>
    <w:div w:id="420874365">
      <w:bodyDiv w:val="1"/>
      <w:marLeft w:val="0"/>
      <w:marRight w:val="0"/>
      <w:marTop w:val="0"/>
      <w:marBottom w:val="0"/>
      <w:divBdr>
        <w:top w:val="none" w:sz="0" w:space="0" w:color="auto"/>
        <w:left w:val="none" w:sz="0" w:space="0" w:color="auto"/>
        <w:bottom w:val="none" w:sz="0" w:space="0" w:color="auto"/>
        <w:right w:val="none" w:sz="0" w:space="0" w:color="auto"/>
      </w:divBdr>
    </w:div>
    <w:div w:id="692847475">
      <w:bodyDiv w:val="1"/>
      <w:marLeft w:val="0"/>
      <w:marRight w:val="0"/>
      <w:marTop w:val="0"/>
      <w:marBottom w:val="0"/>
      <w:divBdr>
        <w:top w:val="none" w:sz="0" w:space="0" w:color="auto"/>
        <w:left w:val="none" w:sz="0" w:space="0" w:color="auto"/>
        <w:bottom w:val="none" w:sz="0" w:space="0" w:color="auto"/>
        <w:right w:val="none" w:sz="0" w:space="0" w:color="auto"/>
      </w:divBdr>
    </w:div>
    <w:div w:id="699357550">
      <w:bodyDiv w:val="1"/>
      <w:marLeft w:val="0"/>
      <w:marRight w:val="0"/>
      <w:marTop w:val="0"/>
      <w:marBottom w:val="0"/>
      <w:divBdr>
        <w:top w:val="none" w:sz="0" w:space="0" w:color="auto"/>
        <w:left w:val="none" w:sz="0" w:space="0" w:color="auto"/>
        <w:bottom w:val="none" w:sz="0" w:space="0" w:color="auto"/>
        <w:right w:val="none" w:sz="0" w:space="0" w:color="auto"/>
      </w:divBdr>
    </w:div>
    <w:div w:id="738286269">
      <w:bodyDiv w:val="1"/>
      <w:marLeft w:val="0"/>
      <w:marRight w:val="0"/>
      <w:marTop w:val="0"/>
      <w:marBottom w:val="0"/>
      <w:divBdr>
        <w:top w:val="none" w:sz="0" w:space="0" w:color="auto"/>
        <w:left w:val="none" w:sz="0" w:space="0" w:color="auto"/>
        <w:bottom w:val="none" w:sz="0" w:space="0" w:color="auto"/>
        <w:right w:val="none" w:sz="0" w:space="0" w:color="auto"/>
      </w:divBdr>
    </w:div>
    <w:div w:id="771977782">
      <w:bodyDiv w:val="1"/>
      <w:marLeft w:val="0"/>
      <w:marRight w:val="0"/>
      <w:marTop w:val="0"/>
      <w:marBottom w:val="0"/>
      <w:divBdr>
        <w:top w:val="none" w:sz="0" w:space="0" w:color="auto"/>
        <w:left w:val="none" w:sz="0" w:space="0" w:color="auto"/>
        <w:bottom w:val="none" w:sz="0" w:space="0" w:color="auto"/>
        <w:right w:val="none" w:sz="0" w:space="0" w:color="auto"/>
      </w:divBdr>
      <w:divsChild>
        <w:div w:id="554004722">
          <w:marLeft w:val="0"/>
          <w:marRight w:val="0"/>
          <w:marTop w:val="0"/>
          <w:marBottom w:val="0"/>
          <w:divBdr>
            <w:top w:val="none" w:sz="0" w:space="0" w:color="auto"/>
            <w:left w:val="none" w:sz="0" w:space="0" w:color="auto"/>
            <w:bottom w:val="none" w:sz="0" w:space="0" w:color="auto"/>
            <w:right w:val="none" w:sz="0" w:space="0" w:color="auto"/>
          </w:divBdr>
        </w:div>
      </w:divsChild>
    </w:div>
    <w:div w:id="808595634">
      <w:bodyDiv w:val="1"/>
      <w:marLeft w:val="0"/>
      <w:marRight w:val="0"/>
      <w:marTop w:val="0"/>
      <w:marBottom w:val="0"/>
      <w:divBdr>
        <w:top w:val="none" w:sz="0" w:space="0" w:color="auto"/>
        <w:left w:val="none" w:sz="0" w:space="0" w:color="auto"/>
        <w:bottom w:val="none" w:sz="0" w:space="0" w:color="auto"/>
        <w:right w:val="none" w:sz="0" w:space="0" w:color="auto"/>
      </w:divBdr>
    </w:div>
    <w:div w:id="829171931">
      <w:bodyDiv w:val="1"/>
      <w:marLeft w:val="0"/>
      <w:marRight w:val="0"/>
      <w:marTop w:val="0"/>
      <w:marBottom w:val="0"/>
      <w:divBdr>
        <w:top w:val="none" w:sz="0" w:space="0" w:color="auto"/>
        <w:left w:val="none" w:sz="0" w:space="0" w:color="auto"/>
        <w:bottom w:val="none" w:sz="0" w:space="0" w:color="auto"/>
        <w:right w:val="none" w:sz="0" w:space="0" w:color="auto"/>
      </w:divBdr>
    </w:div>
    <w:div w:id="863207252">
      <w:bodyDiv w:val="1"/>
      <w:marLeft w:val="0"/>
      <w:marRight w:val="0"/>
      <w:marTop w:val="0"/>
      <w:marBottom w:val="0"/>
      <w:divBdr>
        <w:top w:val="none" w:sz="0" w:space="0" w:color="auto"/>
        <w:left w:val="none" w:sz="0" w:space="0" w:color="auto"/>
        <w:bottom w:val="none" w:sz="0" w:space="0" w:color="auto"/>
        <w:right w:val="none" w:sz="0" w:space="0" w:color="auto"/>
      </w:divBdr>
    </w:div>
    <w:div w:id="1020622275">
      <w:bodyDiv w:val="1"/>
      <w:marLeft w:val="0"/>
      <w:marRight w:val="0"/>
      <w:marTop w:val="0"/>
      <w:marBottom w:val="0"/>
      <w:divBdr>
        <w:top w:val="none" w:sz="0" w:space="0" w:color="auto"/>
        <w:left w:val="none" w:sz="0" w:space="0" w:color="auto"/>
        <w:bottom w:val="none" w:sz="0" w:space="0" w:color="auto"/>
        <w:right w:val="none" w:sz="0" w:space="0" w:color="auto"/>
      </w:divBdr>
    </w:div>
    <w:div w:id="1149633412">
      <w:bodyDiv w:val="1"/>
      <w:marLeft w:val="0"/>
      <w:marRight w:val="0"/>
      <w:marTop w:val="0"/>
      <w:marBottom w:val="0"/>
      <w:divBdr>
        <w:top w:val="none" w:sz="0" w:space="0" w:color="auto"/>
        <w:left w:val="none" w:sz="0" w:space="0" w:color="auto"/>
        <w:bottom w:val="none" w:sz="0" w:space="0" w:color="auto"/>
        <w:right w:val="none" w:sz="0" w:space="0" w:color="auto"/>
      </w:divBdr>
    </w:div>
    <w:div w:id="1163352821">
      <w:bodyDiv w:val="1"/>
      <w:marLeft w:val="0"/>
      <w:marRight w:val="0"/>
      <w:marTop w:val="0"/>
      <w:marBottom w:val="0"/>
      <w:divBdr>
        <w:top w:val="none" w:sz="0" w:space="0" w:color="auto"/>
        <w:left w:val="none" w:sz="0" w:space="0" w:color="auto"/>
        <w:bottom w:val="none" w:sz="0" w:space="0" w:color="auto"/>
        <w:right w:val="none" w:sz="0" w:space="0" w:color="auto"/>
      </w:divBdr>
    </w:div>
    <w:div w:id="1250508092">
      <w:bodyDiv w:val="1"/>
      <w:marLeft w:val="0"/>
      <w:marRight w:val="0"/>
      <w:marTop w:val="0"/>
      <w:marBottom w:val="0"/>
      <w:divBdr>
        <w:top w:val="none" w:sz="0" w:space="0" w:color="auto"/>
        <w:left w:val="none" w:sz="0" w:space="0" w:color="auto"/>
        <w:bottom w:val="none" w:sz="0" w:space="0" w:color="auto"/>
        <w:right w:val="none" w:sz="0" w:space="0" w:color="auto"/>
      </w:divBdr>
    </w:div>
    <w:div w:id="1720930375">
      <w:bodyDiv w:val="1"/>
      <w:marLeft w:val="0"/>
      <w:marRight w:val="0"/>
      <w:marTop w:val="0"/>
      <w:marBottom w:val="0"/>
      <w:divBdr>
        <w:top w:val="none" w:sz="0" w:space="0" w:color="auto"/>
        <w:left w:val="none" w:sz="0" w:space="0" w:color="auto"/>
        <w:bottom w:val="none" w:sz="0" w:space="0" w:color="auto"/>
        <w:right w:val="none" w:sz="0" w:space="0" w:color="auto"/>
      </w:divBdr>
    </w:div>
    <w:div w:id="1744449588">
      <w:bodyDiv w:val="1"/>
      <w:marLeft w:val="0"/>
      <w:marRight w:val="0"/>
      <w:marTop w:val="0"/>
      <w:marBottom w:val="0"/>
      <w:divBdr>
        <w:top w:val="none" w:sz="0" w:space="0" w:color="auto"/>
        <w:left w:val="none" w:sz="0" w:space="0" w:color="auto"/>
        <w:bottom w:val="none" w:sz="0" w:space="0" w:color="auto"/>
        <w:right w:val="none" w:sz="0" w:space="0" w:color="auto"/>
      </w:divBdr>
      <w:divsChild>
        <w:div w:id="286089608">
          <w:marLeft w:val="0"/>
          <w:marRight w:val="0"/>
          <w:marTop w:val="0"/>
          <w:marBottom w:val="0"/>
          <w:divBdr>
            <w:top w:val="none" w:sz="0" w:space="0" w:color="auto"/>
            <w:left w:val="none" w:sz="0" w:space="0" w:color="auto"/>
            <w:bottom w:val="none" w:sz="0" w:space="0" w:color="auto"/>
            <w:right w:val="none" w:sz="0" w:space="0" w:color="auto"/>
          </w:divBdr>
        </w:div>
        <w:div w:id="1382364861">
          <w:marLeft w:val="0"/>
          <w:marRight w:val="0"/>
          <w:marTop w:val="0"/>
          <w:marBottom w:val="0"/>
          <w:divBdr>
            <w:top w:val="none" w:sz="0" w:space="0" w:color="auto"/>
            <w:left w:val="none" w:sz="0" w:space="0" w:color="auto"/>
            <w:bottom w:val="none" w:sz="0" w:space="0" w:color="auto"/>
            <w:right w:val="none" w:sz="0" w:space="0" w:color="auto"/>
          </w:divBdr>
        </w:div>
        <w:div w:id="390226183">
          <w:marLeft w:val="0"/>
          <w:marRight w:val="0"/>
          <w:marTop w:val="0"/>
          <w:marBottom w:val="0"/>
          <w:divBdr>
            <w:top w:val="none" w:sz="0" w:space="0" w:color="auto"/>
            <w:left w:val="none" w:sz="0" w:space="0" w:color="auto"/>
            <w:bottom w:val="none" w:sz="0" w:space="0" w:color="auto"/>
            <w:right w:val="none" w:sz="0" w:space="0" w:color="auto"/>
          </w:divBdr>
        </w:div>
        <w:div w:id="1805662647">
          <w:marLeft w:val="0"/>
          <w:marRight w:val="0"/>
          <w:marTop w:val="0"/>
          <w:marBottom w:val="0"/>
          <w:divBdr>
            <w:top w:val="none" w:sz="0" w:space="0" w:color="auto"/>
            <w:left w:val="none" w:sz="0" w:space="0" w:color="auto"/>
            <w:bottom w:val="none" w:sz="0" w:space="0" w:color="auto"/>
            <w:right w:val="none" w:sz="0" w:space="0" w:color="auto"/>
          </w:divBdr>
        </w:div>
        <w:div w:id="1594051596">
          <w:marLeft w:val="0"/>
          <w:marRight w:val="0"/>
          <w:marTop w:val="0"/>
          <w:marBottom w:val="0"/>
          <w:divBdr>
            <w:top w:val="none" w:sz="0" w:space="0" w:color="auto"/>
            <w:left w:val="none" w:sz="0" w:space="0" w:color="auto"/>
            <w:bottom w:val="none" w:sz="0" w:space="0" w:color="auto"/>
            <w:right w:val="none" w:sz="0" w:space="0" w:color="auto"/>
          </w:divBdr>
          <w:divsChild>
            <w:div w:id="494881329">
              <w:marLeft w:val="0"/>
              <w:marRight w:val="0"/>
              <w:marTop w:val="0"/>
              <w:marBottom w:val="0"/>
              <w:divBdr>
                <w:top w:val="none" w:sz="0" w:space="0" w:color="auto"/>
                <w:left w:val="none" w:sz="0" w:space="0" w:color="auto"/>
                <w:bottom w:val="none" w:sz="0" w:space="0" w:color="auto"/>
                <w:right w:val="none" w:sz="0" w:space="0" w:color="auto"/>
              </w:divBdr>
            </w:div>
          </w:divsChild>
        </w:div>
        <w:div w:id="1211770651">
          <w:marLeft w:val="0"/>
          <w:marRight w:val="0"/>
          <w:marTop w:val="0"/>
          <w:marBottom w:val="0"/>
          <w:divBdr>
            <w:top w:val="none" w:sz="0" w:space="0" w:color="auto"/>
            <w:left w:val="none" w:sz="0" w:space="0" w:color="auto"/>
            <w:bottom w:val="none" w:sz="0" w:space="0" w:color="auto"/>
            <w:right w:val="none" w:sz="0" w:space="0" w:color="auto"/>
          </w:divBdr>
        </w:div>
        <w:div w:id="1638948501">
          <w:marLeft w:val="0"/>
          <w:marRight w:val="0"/>
          <w:marTop w:val="0"/>
          <w:marBottom w:val="0"/>
          <w:divBdr>
            <w:top w:val="none" w:sz="0" w:space="0" w:color="auto"/>
            <w:left w:val="none" w:sz="0" w:space="0" w:color="auto"/>
            <w:bottom w:val="none" w:sz="0" w:space="0" w:color="auto"/>
            <w:right w:val="none" w:sz="0" w:space="0" w:color="auto"/>
          </w:divBdr>
        </w:div>
        <w:div w:id="674305115">
          <w:marLeft w:val="0"/>
          <w:marRight w:val="0"/>
          <w:marTop w:val="0"/>
          <w:marBottom w:val="0"/>
          <w:divBdr>
            <w:top w:val="none" w:sz="0" w:space="0" w:color="auto"/>
            <w:left w:val="none" w:sz="0" w:space="0" w:color="auto"/>
            <w:bottom w:val="none" w:sz="0" w:space="0" w:color="auto"/>
            <w:right w:val="none" w:sz="0" w:space="0" w:color="auto"/>
          </w:divBdr>
        </w:div>
        <w:div w:id="606893667">
          <w:marLeft w:val="-45"/>
          <w:marRight w:val="0"/>
          <w:marTop w:val="0"/>
          <w:marBottom w:val="0"/>
          <w:divBdr>
            <w:top w:val="none" w:sz="0" w:space="0" w:color="auto"/>
            <w:left w:val="none" w:sz="0" w:space="0" w:color="auto"/>
            <w:bottom w:val="none" w:sz="0" w:space="0" w:color="auto"/>
            <w:right w:val="none" w:sz="0" w:space="0" w:color="auto"/>
          </w:divBdr>
        </w:div>
        <w:div w:id="135611625">
          <w:marLeft w:val="0"/>
          <w:marRight w:val="0"/>
          <w:marTop w:val="0"/>
          <w:marBottom w:val="0"/>
          <w:divBdr>
            <w:top w:val="none" w:sz="0" w:space="0" w:color="auto"/>
            <w:left w:val="none" w:sz="0" w:space="0" w:color="auto"/>
            <w:bottom w:val="none" w:sz="0" w:space="0" w:color="auto"/>
            <w:right w:val="none" w:sz="0" w:space="0" w:color="auto"/>
          </w:divBdr>
        </w:div>
        <w:div w:id="1153566733">
          <w:marLeft w:val="0"/>
          <w:marRight w:val="0"/>
          <w:marTop w:val="0"/>
          <w:marBottom w:val="0"/>
          <w:divBdr>
            <w:top w:val="none" w:sz="0" w:space="0" w:color="auto"/>
            <w:left w:val="none" w:sz="0" w:space="0" w:color="auto"/>
            <w:bottom w:val="none" w:sz="0" w:space="0" w:color="auto"/>
            <w:right w:val="none" w:sz="0" w:space="0" w:color="auto"/>
          </w:divBdr>
        </w:div>
        <w:div w:id="577331549">
          <w:marLeft w:val="0"/>
          <w:marRight w:val="0"/>
          <w:marTop w:val="0"/>
          <w:marBottom w:val="0"/>
          <w:divBdr>
            <w:top w:val="none" w:sz="0" w:space="0" w:color="auto"/>
            <w:left w:val="none" w:sz="0" w:space="0" w:color="auto"/>
            <w:bottom w:val="none" w:sz="0" w:space="0" w:color="auto"/>
            <w:right w:val="none" w:sz="0" w:space="0" w:color="auto"/>
          </w:divBdr>
        </w:div>
        <w:div w:id="531260188">
          <w:marLeft w:val="0"/>
          <w:marRight w:val="0"/>
          <w:marTop w:val="0"/>
          <w:marBottom w:val="0"/>
          <w:divBdr>
            <w:top w:val="none" w:sz="0" w:space="0" w:color="auto"/>
            <w:left w:val="none" w:sz="0" w:space="0" w:color="auto"/>
            <w:bottom w:val="none" w:sz="0" w:space="0" w:color="auto"/>
            <w:right w:val="none" w:sz="0" w:space="0" w:color="auto"/>
          </w:divBdr>
        </w:div>
        <w:div w:id="796216507">
          <w:marLeft w:val="0"/>
          <w:marRight w:val="0"/>
          <w:marTop w:val="0"/>
          <w:marBottom w:val="0"/>
          <w:divBdr>
            <w:top w:val="none" w:sz="0" w:space="0" w:color="auto"/>
            <w:left w:val="none" w:sz="0" w:space="0" w:color="auto"/>
            <w:bottom w:val="none" w:sz="0" w:space="0" w:color="auto"/>
            <w:right w:val="none" w:sz="0" w:space="0" w:color="auto"/>
          </w:divBdr>
        </w:div>
        <w:div w:id="1388069528">
          <w:marLeft w:val="0"/>
          <w:marRight w:val="0"/>
          <w:marTop w:val="0"/>
          <w:marBottom w:val="0"/>
          <w:divBdr>
            <w:top w:val="none" w:sz="0" w:space="0" w:color="auto"/>
            <w:left w:val="none" w:sz="0" w:space="0" w:color="auto"/>
            <w:bottom w:val="none" w:sz="0" w:space="0" w:color="auto"/>
            <w:right w:val="none" w:sz="0" w:space="0" w:color="auto"/>
          </w:divBdr>
        </w:div>
      </w:divsChild>
    </w:div>
    <w:div w:id="1794520744">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91647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76144">
          <w:marLeft w:val="0"/>
          <w:marRight w:val="0"/>
          <w:marTop w:val="0"/>
          <w:marBottom w:val="0"/>
          <w:divBdr>
            <w:top w:val="none" w:sz="0" w:space="0" w:color="auto"/>
            <w:left w:val="none" w:sz="0" w:space="0" w:color="auto"/>
            <w:bottom w:val="none" w:sz="0" w:space="0" w:color="auto"/>
            <w:right w:val="none" w:sz="0" w:space="0" w:color="auto"/>
          </w:divBdr>
        </w:div>
      </w:divsChild>
    </w:div>
    <w:div w:id="202489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2542</Words>
  <Characters>13727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 Lais Oliveira da Silva</dc:creator>
  <cp:lastModifiedBy>Debora Lais Oliveira da Silva</cp:lastModifiedBy>
  <cp:revision>8</cp:revision>
  <dcterms:created xsi:type="dcterms:W3CDTF">2023-08-18T18:11:00Z</dcterms:created>
  <dcterms:modified xsi:type="dcterms:W3CDTF">2023-11-10T16:25:00Z</dcterms:modified>
</cp:coreProperties>
</file>