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607" w:right="1619"/>
      </w:pPr>
      <w:r>
        <w:rPr/>
        <w:t>SUBCOMITÊ</w:t>
      </w:r>
      <w:r>
        <w:rPr>
          <w:spacing w:val="-7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7"/>
        </w:rPr>
        <w:t> </w:t>
      </w:r>
      <w:r>
        <w:rPr/>
        <w:t>URBANA</w:t>
      </w:r>
    </w:p>
    <w:p>
      <w:pPr>
        <w:spacing w:before="126"/>
        <w:ind w:left="1607" w:right="16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29ª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/>
        <w:ind w:left="100" w:right="116"/>
        <w:jc w:val="both"/>
      </w:pP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(Rede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(SMADS), Roseli Kraemer (RPR), Humberto Gomes (SMSUB), Priscila Ramos (SEFRAS),</w:t>
      </w:r>
      <w:r>
        <w:rPr>
          <w:spacing w:val="1"/>
        </w:rPr>
        <w:t> </w:t>
      </w:r>
      <w:r>
        <w:rPr/>
        <w:t>Inspetor Guilherme (SMSU), Damiso Faustino (SMDHC), Darcy (MNPR), Maria Luiza (SMS)</w:t>
      </w:r>
      <w:r>
        <w:rPr>
          <w:spacing w:val="-59"/>
        </w:rPr>
        <w:t> </w:t>
      </w: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(MEPSR),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“Dentinho” (É de Lei), Verônica Martines (CDHLG). </w:t>
      </w:r>
      <w:r>
        <w:rPr>
          <w:rFonts w:ascii="Arial" w:hAnsi="Arial"/>
          <w:b/>
        </w:rPr>
        <w:t>Demais presentes: </w:t>
      </w:r>
      <w:r>
        <w:rPr/>
        <w:t>Lucas Sanchez</w:t>
      </w:r>
      <w:r>
        <w:rPr>
          <w:spacing w:val="1"/>
        </w:rPr>
        <w:t> </w:t>
      </w:r>
      <w:r>
        <w:rPr/>
        <w:t>(Subprefeitura</w:t>
      </w:r>
      <w:r>
        <w:rPr>
          <w:spacing w:val="1"/>
        </w:rPr>
        <w:t> </w:t>
      </w:r>
      <w:r>
        <w:rPr/>
        <w:t>Lapa),</w:t>
      </w:r>
      <w:r>
        <w:rPr>
          <w:spacing w:val="1"/>
        </w:rPr>
        <w:t> </w:t>
      </w:r>
      <w:r>
        <w:rPr/>
        <w:t>Ruan</w:t>
      </w:r>
      <w:r>
        <w:rPr>
          <w:spacing w:val="1"/>
        </w:rPr>
        <w:t> </w:t>
      </w:r>
      <w:r>
        <w:rPr/>
        <w:t>(CDHLG),</w:t>
      </w:r>
      <w:r>
        <w:rPr>
          <w:spacing w:val="1"/>
        </w:rPr>
        <w:t> </w:t>
      </w:r>
      <w:r>
        <w:rPr/>
        <w:t>Giovanna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(Defensoria Pública do Estado de São Paulo), Alcyr Barbin (ODH), Silvana Ferreira (SMS),</w:t>
      </w:r>
      <w:r>
        <w:rPr>
          <w:spacing w:val="1"/>
        </w:rPr>
        <w:t> </w:t>
      </w:r>
      <w:r>
        <w:rPr/>
        <w:t>Osmário - (Secretaria de Limpeza Urbana), Maria Luiza Burgareli (Assessora da Vereadora</w:t>
      </w:r>
      <w:r>
        <w:rPr>
          <w:spacing w:val="1"/>
        </w:rPr>
        <w:t> </w:t>
      </w:r>
      <w:r>
        <w:rPr/>
        <w:t>Luna</w:t>
      </w:r>
      <w:r>
        <w:rPr>
          <w:spacing w:val="1"/>
        </w:rPr>
        <w:t> </w:t>
      </w:r>
      <w:r>
        <w:rPr/>
        <w:t>Zarattini),</w:t>
      </w:r>
      <w:r>
        <w:rPr>
          <w:spacing w:val="1"/>
        </w:rPr>
        <w:t> </w:t>
      </w:r>
      <w:r>
        <w:rPr/>
        <w:t>Aurora</w:t>
      </w:r>
      <w:r>
        <w:rPr>
          <w:spacing w:val="61"/>
        </w:rPr>
        <w:t> </w:t>
      </w:r>
      <w:r>
        <w:rPr/>
        <w:t>Fernandez Rodriguez (FORTSUAS Baixada Santista/CONSEAS</w:t>
      </w:r>
      <w:r>
        <w:rPr>
          <w:spacing w:val="1"/>
        </w:rPr>
        <w:t> </w:t>
      </w:r>
      <w:r>
        <w:rPr/>
        <w:t>SP), Luciana Stein (Jornalista, Antropóloga e Pesquisadora da população em situação de</w:t>
      </w:r>
      <w:r>
        <w:rPr>
          <w:spacing w:val="1"/>
        </w:rPr>
        <w:t> </w:t>
      </w:r>
      <w:r>
        <w:rPr/>
        <w:t>rua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Minhocão).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jc w:val="both"/>
      </w:pPr>
      <w:r>
        <w:rPr/>
        <w:t>Resumo</w:t>
      </w:r>
      <w:r>
        <w:rPr>
          <w:spacing w:val="-7"/>
        </w:rPr>
        <w:t> </w:t>
      </w:r>
      <w:r>
        <w:rPr/>
        <w:t>executivo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00" w:right="112"/>
        <w:jc w:val="both"/>
      </w:pPr>
      <w:r>
        <w:rPr/>
        <w:t>Iniciamos a reunião às 15 horas e 10 minutos, quando atingimos o quórum representativo.</w:t>
      </w:r>
      <w:r>
        <w:rPr>
          <w:spacing w:val="1"/>
        </w:rPr>
        <w:t> </w:t>
      </w:r>
      <w:r>
        <w:rPr/>
        <w:t>Apresentamos a estrutura proposta para a reunião, garantindo o primeiro momento para os</w:t>
      </w:r>
      <w:r>
        <w:rPr>
          <w:spacing w:val="1"/>
        </w:rPr>
        <w:t> </w:t>
      </w:r>
      <w:r>
        <w:rPr/>
        <w:t>informes: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>
          <w:rFonts w:ascii="Arial" w:hAnsi="Arial"/>
          <w:b/>
        </w:rPr>
        <w:t>Robson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conselheira</w:t>
      </w:r>
      <w:r>
        <w:rPr>
          <w:spacing w:val="1"/>
        </w:rPr>
        <w:t> </w:t>
      </w:r>
      <w:r>
        <w:rPr>
          <w:rFonts w:ascii="Arial" w:hAnsi="Arial"/>
          <w:b/>
        </w:rPr>
        <w:t>Roseli</w:t>
      </w:r>
      <w:r>
        <w:rPr>
          <w:rFonts w:ascii="Arial" w:hAnsi="Arial"/>
          <w:b/>
          <w:spacing w:val="1"/>
        </w:rPr>
        <w:t> </w:t>
      </w:r>
      <w:r>
        <w:rPr/>
        <w:t>apresentaram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insatisfações referentes ao cercamento da Praça da Sé, apontando-a como uma ação</w:t>
      </w:r>
      <w:r>
        <w:rPr>
          <w:spacing w:val="1"/>
        </w:rPr>
        <w:t> </w:t>
      </w:r>
      <w:r>
        <w:rPr/>
        <w:t>deliberada pela Subprefeitura da Sé. A conselheira </w:t>
      </w:r>
      <w:r>
        <w:rPr>
          <w:rFonts w:ascii="Arial" w:hAnsi="Arial"/>
          <w:b/>
        </w:rPr>
        <w:t>Isabel</w:t>
      </w:r>
      <w:r>
        <w:rPr/>
        <w:t>, representante de SMADS na</w:t>
      </w:r>
      <w:r>
        <w:rPr>
          <w:spacing w:val="1"/>
        </w:rPr>
        <w:t> </w:t>
      </w:r>
      <w:r>
        <w:rPr/>
        <w:t>reunião solicitou questão de ordem, para que pudesse apresentar seus informes, uma vez</w:t>
      </w:r>
      <w:r>
        <w:rPr>
          <w:spacing w:val="1"/>
        </w:rPr>
        <w:t> </w:t>
      </w:r>
      <w:r>
        <w:rPr/>
        <w:t>que precisará sair às 16:00h para uma outra reunião. Isabel informou sobre o desligamento</w:t>
      </w:r>
      <w:r>
        <w:rPr>
          <w:spacing w:val="1"/>
        </w:rPr>
        <w:t> </w:t>
      </w:r>
      <w:r>
        <w:rPr/>
        <w:t>da Aline, dizendo, ainda, que não houve contratação de nova Assessora ou Assessor que</w:t>
      </w:r>
      <w:r>
        <w:rPr>
          <w:spacing w:val="1"/>
        </w:rPr>
        <w:t> </w:t>
      </w:r>
      <w:r>
        <w:rPr/>
        <w:t>ficará como referência técnica dos serviços de abordagem (SEAS). Isabel informou acerca</w:t>
      </w:r>
      <w:r>
        <w:rPr>
          <w:spacing w:val="1"/>
        </w:rPr>
        <w:t> </w:t>
      </w:r>
      <w:r>
        <w:rPr/>
        <w:t>do Ampara-SP, dizendo tratar-se de um projeto piloto, com vista na requalificação do SEAS,</w:t>
      </w:r>
      <w:r>
        <w:rPr>
          <w:spacing w:val="-59"/>
        </w:rPr>
        <w:t> </w:t>
      </w:r>
      <w:r>
        <w:rPr/>
        <w:t>composto por uma equipe multidisciplinar robusta, com trabalho lúdico e diversificado para a</w:t>
      </w:r>
      <w:r>
        <w:rPr>
          <w:spacing w:val="-59"/>
        </w:rPr>
        <w:t> </w:t>
      </w:r>
      <w:r>
        <w:rPr/>
        <w:t>construção de vínculos territoriais e com a população em situação de rua. Segundo Isabel,</w:t>
      </w:r>
      <w:r>
        <w:rPr>
          <w:spacing w:val="1"/>
        </w:rPr>
        <w:t> </w:t>
      </w:r>
      <w:r>
        <w:rPr/>
        <w:t>este serviço é pensado também como uma oferta a mais para a produção de diagnósticos</w:t>
      </w:r>
      <w:r>
        <w:rPr>
          <w:spacing w:val="1"/>
        </w:rPr>
        <w:t> </w:t>
      </w:r>
      <w:r>
        <w:rPr/>
        <w:t>sobre a população em situação de rua. A conselheira Roseli questionou sobre a tenda da</w:t>
      </w:r>
      <w:r>
        <w:rPr>
          <w:spacing w:val="1"/>
        </w:rPr>
        <w:t> </w:t>
      </w:r>
      <w:r>
        <w:rPr/>
        <w:t>Operação Baixas Temperaturas na Praça da Sé, e apontou a necessidade das tendas</w:t>
      </w:r>
      <w:r>
        <w:rPr>
          <w:spacing w:val="1"/>
        </w:rPr>
        <w:t> </w:t>
      </w:r>
      <w:r>
        <w:rPr/>
        <w:t>ficarem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montadas nos locais em que estão. O conselheiro </w:t>
      </w:r>
      <w:r>
        <w:rPr>
          <w:rFonts w:ascii="Arial" w:hAnsi="Arial"/>
          <w:b/>
        </w:rPr>
        <w:t>Alderon</w:t>
      </w:r>
      <w:r>
        <w:rPr>
          <w:rFonts w:ascii="Arial" w:hAnsi="Arial"/>
          <w:b/>
          <w:spacing w:val="1"/>
        </w:rPr>
        <w:t> </w:t>
      </w:r>
      <w:r>
        <w:rPr/>
        <w:t>destacou que é importante a SMADS apresentar os projetos e serviços antes de serem</w:t>
      </w:r>
      <w:r>
        <w:rPr>
          <w:spacing w:val="1"/>
        </w:rPr>
        <w:t> </w:t>
      </w:r>
      <w:r>
        <w:rPr/>
        <w:t>implementados, para que possamos contribuir também nas elaborações. Alderon sugeriu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programa</w:t>
      </w:r>
      <w:r>
        <w:rPr>
          <w:spacing w:val="10"/>
        </w:rPr>
        <w:t> </w:t>
      </w:r>
      <w:r>
        <w:rPr/>
        <w:t>Ampara-SP</w:t>
      </w:r>
      <w:r>
        <w:rPr>
          <w:spacing w:val="9"/>
        </w:rPr>
        <w:t> </w:t>
      </w:r>
      <w:r>
        <w:rPr/>
        <w:t>seja</w:t>
      </w:r>
      <w:r>
        <w:rPr>
          <w:spacing w:val="10"/>
        </w:rPr>
        <w:t> </w:t>
      </w:r>
      <w:r>
        <w:rPr/>
        <w:t>apresentado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próximo</w:t>
      </w:r>
      <w:r>
        <w:rPr>
          <w:spacing w:val="10"/>
        </w:rPr>
        <w:t> </w:t>
      </w:r>
      <w:r>
        <w:rPr/>
        <w:t>Comitê</w:t>
      </w:r>
      <w:r>
        <w:rPr>
          <w:spacing w:val="-5"/>
        </w:rPr>
        <w:t> </w:t>
      </w:r>
      <w:r>
        <w:rPr/>
        <w:t>PopRua,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números</w:t>
      </w:r>
      <w:r>
        <w:rPr>
          <w:spacing w:val="-5"/>
        </w:rPr>
        <w:t> </w:t>
      </w:r>
      <w:r>
        <w:rPr/>
        <w:t>e</w:t>
      </w:r>
    </w:p>
    <w:p>
      <w:pPr>
        <w:spacing w:after="0" w:line="360" w:lineRule="auto"/>
        <w:jc w:val="both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4"/>
        <w:jc w:val="both"/>
      </w:pPr>
      <w:r>
        <w:rPr/>
        <w:t>dados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serviço.</w:t>
      </w:r>
      <w:r>
        <w:rPr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falou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apresentar um documento escrito sobre o programa, para que possamos avaliar e fiscalizar</w:t>
      </w:r>
      <w:r>
        <w:rPr>
          <w:spacing w:val="1"/>
        </w:rPr>
        <w:t> </w:t>
      </w:r>
      <w:r>
        <w:rPr/>
        <w:t>enquanto sociedade e enquanto Comitê População em situação de rua. O conselheiro</w:t>
      </w:r>
      <w:r>
        <w:rPr>
          <w:spacing w:val="1"/>
        </w:rPr>
        <w:t> </w:t>
      </w:r>
      <w:r>
        <w:rPr>
          <w:rFonts w:ascii="Arial" w:hAnsi="Arial"/>
          <w:b/>
        </w:rPr>
        <w:t>Robson </w:t>
      </w:r>
      <w:r>
        <w:rPr/>
        <w:t>ressaltou que o problema da falta de visibilidade e legitimidade dos programas se</w:t>
      </w:r>
      <w:r>
        <w:rPr>
          <w:spacing w:val="1"/>
        </w:rPr>
        <w:t> </w:t>
      </w:r>
      <w:r>
        <w:rPr/>
        <w:t>dá pela falta de conhecimento das pessoas sobre o Comitê PopRua, que faz com que as</w:t>
      </w:r>
      <w:r>
        <w:rPr>
          <w:spacing w:val="1"/>
        </w:rPr>
        <w:t> </w:t>
      </w:r>
      <w:r>
        <w:rPr/>
        <w:t>coisas não passem e não sejam deliberadas pelo Comitê. </w:t>
      </w:r>
      <w:r>
        <w:rPr>
          <w:rFonts w:ascii="Arial" w:hAnsi="Arial"/>
          <w:b/>
        </w:rPr>
        <w:t>Maria Luiza</w:t>
      </w:r>
      <w:r>
        <w:rPr/>
        <w:t>, assessora da</w:t>
      </w:r>
      <w:r>
        <w:rPr>
          <w:spacing w:val="1"/>
        </w:rPr>
        <w:t> </w:t>
      </w:r>
      <w:r>
        <w:rPr/>
        <w:t>vereadora Luna</w:t>
      </w:r>
      <w:r>
        <w:rPr>
          <w:spacing w:val="1"/>
        </w:rPr>
        <w:t> </w:t>
      </w:r>
      <w:r>
        <w:rPr/>
        <w:t>Zarattini, sugeriu que no próximo Comitê PopRua haja um informe a</w:t>
      </w:r>
      <w:r>
        <w:rPr>
          <w:spacing w:val="1"/>
        </w:rPr>
        <w:t> </w:t>
      </w:r>
      <w:r>
        <w:rPr/>
        <w:t>respeito da Operação Baixas Temperaturas. Maria Luiza sugeriu também que as pautas do</w:t>
      </w:r>
      <w:r>
        <w:rPr>
          <w:spacing w:val="1"/>
        </w:rPr>
        <w:t> </w:t>
      </w:r>
      <w:r>
        <w:rPr/>
        <w:t>próximo</w:t>
      </w:r>
      <w:r>
        <w:rPr>
          <w:spacing w:val="8"/>
        </w:rPr>
        <w:t> </w:t>
      </w:r>
      <w:r>
        <w:rPr/>
        <w:t>Comitê</w:t>
      </w:r>
      <w:r>
        <w:rPr>
          <w:spacing w:val="8"/>
        </w:rPr>
        <w:t> </w:t>
      </w:r>
      <w:r>
        <w:rPr/>
        <w:t>População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situação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rua</w:t>
      </w:r>
      <w:r>
        <w:rPr>
          <w:spacing w:val="8"/>
        </w:rPr>
        <w:t> </w:t>
      </w:r>
      <w:r>
        <w:rPr/>
        <w:t>sejam</w:t>
      </w:r>
      <w:r>
        <w:rPr>
          <w:spacing w:val="9"/>
        </w:rPr>
        <w:t> </w:t>
      </w:r>
      <w:r>
        <w:rPr/>
        <w:t>Programa</w:t>
      </w:r>
      <w:r>
        <w:rPr>
          <w:spacing w:val="8"/>
        </w:rPr>
        <w:t> </w:t>
      </w:r>
      <w:r>
        <w:rPr/>
        <w:t>Operação</w:t>
      </w:r>
      <w:r>
        <w:rPr>
          <w:spacing w:val="9"/>
        </w:rPr>
        <w:t> </w:t>
      </w:r>
      <w:r>
        <w:rPr/>
        <w:t>Trabalho</w:t>
      </w:r>
      <w:r>
        <w:rPr>
          <w:spacing w:val="8"/>
        </w:rPr>
        <w:t> </w:t>
      </w:r>
      <w:r>
        <w:rPr/>
        <w:t>(POT)</w:t>
      </w:r>
      <w:r>
        <w:rPr>
          <w:spacing w:val="1"/>
        </w:rPr>
        <w:t> </w:t>
      </w:r>
      <w:r>
        <w:rPr/>
        <w:t>e Operação Baixas Temperaturas (OBT). Isabel, da SMADS, pediu para que as pautas</w:t>
      </w:r>
      <w:r>
        <w:rPr>
          <w:spacing w:val="1"/>
        </w:rPr>
        <w:t> </w:t>
      </w:r>
      <w:r>
        <w:rPr/>
        <w:t>sejam</w:t>
      </w:r>
      <w:r>
        <w:rPr>
          <w:spacing w:val="-6"/>
        </w:rPr>
        <w:t> </w:t>
      </w:r>
      <w:r>
        <w:rPr/>
        <w:t>enviadas</w:t>
      </w:r>
      <w:r>
        <w:rPr>
          <w:spacing w:val="-5"/>
        </w:rPr>
        <w:t> </w:t>
      </w:r>
      <w:r>
        <w:rPr/>
        <w:t>anteriormente,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margem</w:t>
      </w:r>
      <w:r>
        <w:rPr>
          <w:spacing w:val="-5"/>
        </w:rPr>
        <w:t> </w:t>
      </w:r>
      <w:r>
        <w:rPr/>
        <w:t>organizativa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Comitê</w:t>
      </w:r>
      <w:r>
        <w:rPr>
          <w:spacing w:val="-6"/>
        </w:rPr>
        <w:t> </w:t>
      </w:r>
      <w:r>
        <w:rPr/>
        <w:t>PopRua.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4"/>
        <w:jc w:val="both"/>
      </w:pPr>
      <w:r>
        <w:rPr/>
        <w:t>Em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apresentamos</w:t>
      </w:r>
      <w:r>
        <w:rPr>
          <w:spacing w:val="61"/>
        </w:rPr>
        <w:t> </w:t>
      </w:r>
      <w:r>
        <w:rPr/>
        <w:t>os retornos dos encaminhamentos da última reunião, sendo</w:t>
      </w:r>
      <w:r>
        <w:rPr>
          <w:spacing w:val="1"/>
        </w:rPr>
        <w:t> </w:t>
      </w:r>
      <w:r>
        <w:rPr/>
        <w:t>eles: Estudar a possibilidade de adicionar mais um dia de seminário; Reiterar pedido para</w:t>
      </w:r>
      <w:r>
        <w:rPr>
          <w:spacing w:val="1"/>
        </w:rPr>
        <w:t> </w:t>
      </w:r>
      <w:r>
        <w:rPr/>
        <w:t>comparecimento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Urbana;</w:t>
      </w:r>
      <w:r>
        <w:rPr>
          <w:spacing w:val="1"/>
        </w:rPr>
        <w:t> </w:t>
      </w:r>
      <w:r>
        <w:rPr/>
        <w:t>Oficiar</w:t>
      </w:r>
      <w:r>
        <w:rPr>
          <w:spacing w:val="1"/>
        </w:rPr>
        <w:t> </w:t>
      </w:r>
      <w:r>
        <w:rPr/>
        <w:t>SMADS</w:t>
      </w:r>
      <w:r>
        <w:rPr>
          <w:spacing w:val="1"/>
        </w:rPr>
        <w:t> </w:t>
      </w:r>
      <w:r>
        <w:rPr/>
        <w:t>questionando sobre como está sendo feito o acompanhamento socioassistencial da cena de</w:t>
      </w:r>
      <w:r>
        <w:rPr>
          <w:spacing w:val="-59"/>
        </w:rPr>
        <w:t> </w:t>
      </w:r>
      <w:r>
        <w:rPr/>
        <w:t>uso</w:t>
      </w:r>
      <w:r>
        <w:rPr>
          <w:spacing w:val="1"/>
        </w:rPr>
        <w:t> </w:t>
      </w:r>
      <w:r>
        <w:rPr/>
        <w:t>dispersa;</w:t>
      </w:r>
      <w:r>
        <w:rPr>
          <w:spacing w:val="1"/>
        </w:rPr>
        <w:t> </w:t>
      </w:r>
      <w:r>
        <w:rPr/>
        <w:t>Acompanhar a denúncia feita pelo Sr. Robson na Ouvidoria de Direitos</w:t>
      </w:r>
      <w:r>
        <w:rPr>
          <w:spacing w:val="1"/>
        </w:rPr>
        <w:t> </w:t>
      </w:r>
      <w:r>
        <w:rPr/>
        <w:t>Humanos (ODH); Enviar ofício para todas as subprefeituras reforçando o ponto do decreto</w:t>
      </w:r>
      <w:r>
        <w:rPr>
          <w:spacing w:val="1"/>
        </w:rPr>
        <w:t> </w:t>
      </w:r>
      <w:r>
        <w:rPr/>
        <w:t>que proíbe a retirada de cobertores e barracas durante os dias frios, e sobre o uso de jatos</w:t>
      </w:r>
      <w:r>
        <w:rPr>
          <w:spacing w:val="1"/>
        </w:rPr>
        <w:t> </w:t>
      </w:r>
      <w:r>
        <w:rPr/>
        <w:t>d'água; Pedir mais informações sobre a ação de zeladoria urbana realizada no Campo</w:t>
      </w:r>
      <w:r>
        <w:rPr>
          <w:spacing w:val="1"/>
        </w:rPr>
        <w:t> </w:t>
      </w:r>
      <w:r>
        <w:rPr/>
        <w:t>Limpo,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denúncia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Alderon.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/>
        <w:jc w:val="both"/>
      </w:pPr>
      <w:r>
        <w:rPr/>
        <w:t>Após os retornos, o Sr. </w:t>
      </w:r>
      <w:r>
        <w:rPr>
          <w:rFonts w:ascii="Arial" w:hAnsi="Arial"/>
          <w:b/>
        </w:rPr>
        <w:t>Will</w:t>
      </w:r>
      <w:r>
        <w:rPr/>
        <w:t>, da Defensoria Pública, realizou uma fala sobre a necessidade</w:t>
      </w:r>
      <w:r>
        <w:rPr>
          <w:spacing w:val="1"/>
        </w:rPr>
        <w:t> </w:t>
      </w:r>
      <w:r>
        <w:rPr/>
        <w:t>de maior fluidez e foco nas reuniões do subcomitê, entendendo que a dinâmica do espaço</w:t>
      </w:r>
      <w:r>
        <w:rPr>
          <w:spacing w:val="1"/>
        </w:rPr>
        <w:t> </w:t>
      </w:r>
      <w:r>
        <w:rPr/>
        <w:t>estava muito dispersa. O Sr. Will, ainda, realizou uma fala sobre as ações de zeladoria</w:t>
      </w:r>
      <w:r>
        <w:rPr>
          <w:spacing w:val="1"/>
        </w:rPr>
        <w:t> </w:t>
      </w:r>
      <w:r>
        <w:rPr/>
        <w:t>urbana na região da Luz, que ninguém no local havia sido informado sobre as ações e que,</w:t>
      </w:r>
      <w:r>
        <w:rPr>
          <w:spacing w:val="1"/>
        </w:rPr>
        <w:t> </w:t>
      </w:r>
      <w:r>
        <w:rPr/>
        <w:t>no que diz respeito ao Decreto, as Secretarias não estão cumprindo seus papéis. Em</w:t>
      </w:r>
      <w:r>
        <w:rPr>
          <w:spacing w:val="1"/>
        </w:rPr>
        <w:t> </w:t>
      </w:r>
      <w:r>
        <w:rPr/>
        <w:t>seguida o Sr. </w:t>
      </w:r>
      <w:r>
        <w:rPr>
          <w:rFonts w:ascii="Arial" w:hAnsi="Arial"/>
          <w:b/>
        </w:rPr>
        <w:t>Osmário </w:t>
      </w:r>
      <w:r>
        <w:rPr/>
        <w:t>da Secretaria de Limpeza Urbana apresentou o trabalho realizado</w:t>
      </w:r>
      <w:r>
        <w:rPr>
          <w:spacing w:val="1"/>
        </w:rPr>
        <w:t> </w:t>
      </w:r>
      <w:r>
        <w:rPr/>
        <w:t>pelo referido órgão durante as ações de zeladoria urbana na região Central do município. O</w:t>
      </w:r>
      <w:r>
        <w:rPr>
          <w:spacing w:val="1"/>
        </w:rPr>
        <w:t> </w:t>
      </w:r>
      <w:r>
        <w:rPr/>
        <w:t>Sr. Osmário se comprometeu a passar as datas das ações de zeladoria urbana na véspera</w:t>
      </w:r>
      <w:r>
        <w:rPr>
          <w:spacing w:val="1"/>
        </w:rPr>
        <w:t> </w:t>
      </w:r>
      <w:r>
        <w:rPr/>
        <w:t>das mesmas para as Secretarias responsáveis pelos serviços que atuam na ponta, e que</w:t>
      </w:r>
      <w:r>
        <w:rPr>
          <w:spacing w:val="1"/>
        </w:rPr>
        <w:t> </w:t>
      </w:r>
      <w:r>
        <w:rPr/>
        <w:t>podem realizar</w:t>
      </w:r>
      <w:r>
        <w:rPr>
          <w:spacing w:val="1"/>
        </w:rPr>
        <w:t> </w:t>
      </w:r>
      <w:r>
        <w:rPr/>
        <w:t>a comunicação prévia às pessoas em situação de rua. O Sr. </w:t>
      </w:r>
      <w:r>
        <w:rPr>
          <w:rFonts w:ascii="Arial" w:hAnsi="Arial"/>
          <w:b/>
        </w:rPr>
        <w:t>Dentinho</w:t>
      </w:r>
      <w:r>
        <w:rPr>
          <w:rFonts w:ascii="Arial" w:hAnsi="Arial"/>
          <w:b/>
          <w:spacing w:val="1"/>
        </w:rPr>
        <w:t> </w:t>
      </w:r>
      <w:r>
        <w:rPr/>
        <w:t>discorreu sobre a produção de lixo pelas empresas e indústrias em alguns territórios, que</w:t>
      </w:r>
      <w:r>
        <w:rPr>
          <w:spacing w:val="1"/>
        </w:rPr>
        <w:t> </w:t>
      </w:r>
      <w:r>
        <w:rPr/>
        <w:t>não tem a mesma atenção do poder público, e que isso representa uma contradição nas</w:t>
      </w:r>
      <w:r>
        <w:rPr>
          <w:spacing w:val="1"/>
        </w:rPr>
        <w:t> </w:t>
      </w:r>
      <w:r>
        <w:rPr/>
        <w:t>motivações das ações de zeladoria urbana. O Sr. Dentinho segue afirmando que o que está</w:t>
      </w:r>
      <w:r>
        <w:rPr>
          <w:spacing w:val="-59"/>
        </w:rPr>
        <w:t> </w:t>
      </w:r>
      <w:r>
        <w:rPr/>
        <w:t>sendo</w:t>
      </w:r>
      <w:r>
        <w:rPr>
          <w:spacing w:val="1"/>
        </w:rPr>
        <w:t> </w:t>
      </w:r>
      <w:r>
        <w:rPr/>
        <w:t>retirado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61"/>
        </w:rPr>
        <w:t> </w:t>
      </w:r>
      <w:r>
        <w:rPr/>
        <w:t>lixos das ruas, e sim as particularidades das pessoas e os</w:t>
      </w:r>
      <w:r>
        <w:rPr>
          <w:spacing w:val="1"/>
        </w:rPr>
        <w:t> </w:t>
      </w:r>
      <w:r>
        <w:rPr/>
        <w:t>objetos</w:t>
      </w:r>
      <w:r>
        <w:rPr>
          <w:spacing w:val="-2"/>
        </w:rPr>
        <w:t> </w:t>
      </w:r>
      <w:r>
        <w:rPr/>
        <w:t>pessoais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pessoas.</w:t>
      </w:r>
    </w:p>
    <w:p>
      <w:pPr>
        <w:spacing w:after="0" w:line="360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7"/>
        <w:jc w:val="both"/>
      </w:pP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Giovanna</w:t>
      </w:r>
      <w:r>
        <w:rPr/>
        <w:t>,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Executiva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PopRua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andamento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ação,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descrito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u w:val="thick"/>
        </w:rPr>
        <w:t>Eixo</w:t>
      </w:r>
      <w:r>
        <w:rPr>
          <w:spacing w:val="-8"/>
          <w:u w:val="thick"/>
        </w:rPr>
        <w:t> </w:t>
      </w:r>
      <w:r>
        <w:rPr>
          <w:u w:val="thick"/>
        </w:rPr>
        <w:t>articulação: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Ouvidoria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Direitos</w:t>
      </w:r>
      <w:r>
        <w:rPr>
          <w:spacing w:val="-6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360" w:lineRule="auto" w:before="126" w:after="0"/>
        <w:ind w:left="1540" w:right="793" w:hanging="360"/>
        <w:jc w:val="left"/>
        <w:rPr>
          <w:sz w:val="22"/>
        </w:rPr>
      </w:pPr>
      <w:r>
        <w:rPr>
          <w:sz w:val="22"/>
        </w:rPr>
        <w:t>Repasses</w:t>
      </w:r>
      <w:r>
        <w:rPr>
          <w:spacing w:val="-6"/>
          <w:sz w:val="22"/>
        </w:rPr>
        <w:t> </w:t>
      </w:r>
      <w:r>
        <w:rPr>
          <w:sz w:val="22"/>
        </w:rPr>
        <w:t>periódicos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Centro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Promoção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Defesa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Direitos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População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360" w:lineRule="auto" w:before="0" w:after="0"/>
        <w:ind w:left="1540" w:right="120" w:hanging="360"/>
        <w:jc w:val="left"/>
        <w:rPr>
          <w:sz w:val="22"/>
        </w:rPr>
      </w:pPr>
      <w:r>
        <w:rPr>
          <w:sz w:val="22"/>
        </w:rPr>
        <w:t>Andamento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portaria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nomeação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Subcomitê</w:t>
      </w:r>
      <w:r>
        <w:rPr>
          <w:spacing w:val="-6"/>
          <w:sz w:val="22"/>
        </w:rPr>
        <w:t> </w:t>
      </w:r>
      <w:r>
        <w:rPr>
          <w:sz w:val="22"/>
        </w:rPr>
        <w:t>Permanente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Zeladoria</w:t>
      </w:r>
      <w:r>
        <w:rPr>
          <w:spacing w:val="-58"/>
          <w:sz w:val="22"/>
        </w:rPr>
        <w:t> </w:t>
      </w:r>
      <w:r>
        <w:rPr>
          <w:sz w:val="22"/>
        </w:rPr>
        <w:t>Urbana;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Entendimento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é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serviço</w:t>
      </w:r>
      <w:r>
        <w:rPr>
          <w:spacing w:val="-5"/>
          <w:sz w:val="22"/>
        </w:rPr>
        <w:t> </w:t>
      </w:r>
      <w:r>
        <w:rPr>
          <w:sz w:val="22"/>
        </w:rPr>
        <w:t>"Ampara-SP";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360" w:lineRule="auto" w:before="127" w:after="0"/>
        <w:ind w:left="1540" w:right="1440" w:hanging="360"/>
        <w:jc w:val="left"/>
        <w:rPr>
          <w:sz w:val="22"/>
        </w:rPr>
      </w:pPr>
      <w:r>
        <w:rPr>
          <w:sz w:val="22"/>
        </w:rPr>
        <w:t>Mapeamento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galpões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onde</w:t>
      </w:r>
      <w:r>
        <w:rPr>
          <w:spacing w:val="-6"/>
          <w:sz w:val="22"/>
        </w:rPr>
        <w:t> </w:t>
      </w:r>
      <w:r>
        <w:rPr>
          <w:sz w:val="22"/>
        </w:rPr>
        <w:t>são</w:t>
      </w:r>
      <w:r>
        <w:rPr>
          <w:spacing w:val="-6"/>
          <w:sz w:val="22"/>
        </w:rPr>
        <w:t> </w:t>
      </w:r>
      <w:r>
        <w:rPr>
          <w:sz w:val="22"/>
        </w:rPr>
        <w:t>enviados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pertences</w:t>
      </w:r>
      <w:r>
        <w:rPr>
          <w:spacing w:val="-58"/>
          <w:sz w:val="22"/>
        </w:rPr>
        <w:t> </w:t>
      </w:r>
      <w:r>
        <w:rPr>
          <w:sz w:val="22"/>
        </w:rPr>
        <w:t>apreendidos;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00"/>
      </w:pPr>
      <w:r>
        <w:rPr>
          <w:u w:val="thick"/>
        </w:rPr>
        <w:t>Eixo</w:t>
      </w:r>
      <w:r>
        <w:rPr>
          <w:spacing w:val="-9"/>
          <w:u w:val="thick"/>
        </w:rPr>
        <w:t> </w:t>
      </w:r>
      <w:r>
        <w:rPr>
          <w:u w:val="thick"/>
        </w:rPr>
        <w:t>monitoramento: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Organização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dados</w:t>
      </w:r>
      <w:r>
        <w:rPr>
          <w:spacing w:val="-6"/>
          <w:sz w:val="22"/>
        </w:rPr>
        <w:t> </w:t>
      </w:r>
      <w:r>
        <w:rPr>
          <w:sz w:val="22"/>
        </w:rPr>
        <w:t>enviados</w:t>
      </w:r>
      <w:r>
        <w:rPr>
          <w:spacing w:val="-7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Ouvidoria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Direitos</w:t>
      </w:r>
      <w:r>
        <w:rPr>
          <w:spacing w:val="-6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100"/>
      </w:pPr>
      <w:r>
        <w:rPr>
          <w:u w:val="thick"/>
        </w:rPr>
        <w:t>Eixo</w:t>
      </w:r>
      <w:r>
        <w:rPr>
          <w:spacing w:val="-6"/>
          <w:u w:val="thick"/>
        </w:rPr>
        <w:t> </w:t>
      </w:r>
      <w:r>
        <w:rPr>
          <w:u w:val="thick"/>
        </w:rPr>
        <w:t>formação: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Formação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Museu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Imigração;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360" w:lineRule="auto" w:before="127" w:after="0"/>
        <w:ind w:left="1540" w:right="365" w:hanging="360"/>
        <w:jc w:val="left"/>
        <w:rPr>
          <w:sz w:val="22"/>
        </w:rPr>
      </w:pPr>
      <w:r>
        <w:rPr>
          <w:sz w:val="22"/>
        </w:rPr>
        <w:t>Tentativas</w:t>
      </w:r>
      <w:r>
        <w:rPr>
          <w:spacing w:val="-8"/>
          <w:sz w:val="22"/>
        </w:rPr>
        <w:t> </w:t>
      </w:r>
      <w:r>
        <w:rPr>
          <w:sz w:val="22"/>
        </w:rPr>
        <w:t>sem</w:t>
      </w:r>
      <w:r>
        <w:rPr>
          <w:spacing w:val="-8"/>
          <w:sz w:val="22"/>
        </w:rPr>
        <w:t> </w:t>
      </w:r>
      <w:r>
        <w:rPr>
          <w:sz w:val="22"/>
        </w:rPr>
        <w:t>sucesso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contato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Subprefeitura</w:t>
      </w:r>
      <w:r>
        <w:rPr>
          <w:spacing w:val="-8"/>
          <w:sz w:val="22"/>
        </w:rPr>
        <w:t> </w:t>
      </w:r>
      <w:r>
        <w:rPr>
          <w:sz w:val="22"/>
        </w:rPr>
        <w:t>Sé,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formação</w:t>
      </w:r>
      <w:r>
        <w:rPr>
          <w:spacing w:val="-58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equipes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</w:t>
      </w:r>
      <w:r>
        <w:rPr>
          <w:spacing w:val="-1"/>
          <w:sz w:val="22"/>
        </w:rPr>
        <w:t> </w:t>
      </w:r>
      <w:r>
        <w:rPr>
          <w:sz w:val="22"/>
        </w:rPr>
        <w:t>Urbana.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100" w:right="243"/>
      </w:pPr>
      <w:r>
        <w:rPr/>
        <w:t>Em seguida, a Sra.</w:t>
      </w:r>
      <w:r>
        <w:rPr>
          <w:spacing w:val="1"/>
        </w:rPr>
        <w:t> </w:t>
      </w:r>
      <w:r>
        <w:rPr/>
        <w:t>Giovanna abordou a pauta sobre a formação/configuração da</w:t>
      </w:r>
      <w:r>
        <w:rPr>
          <w:spacing w:val="1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Organização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Seminário</w:t>
      </w:r>
      <w:r>
        <w:rPr>
          <w:spacing w:val="-6"/>
        </w:rPr>
        <w:t> </w:t>
      </w:r>
      <w:r>
        <w:rPr/>
        <w:t>População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Rua,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terá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eixo</w:t>
      </w:r>
      <w:r>
        <w:rPr>
          <w:spacing w:val="-2"/>
        </w:rPr>
        <w:t> </w:t>
      </w:r>
      <w:r>
        <w:rPr/>
        <w:t>norteador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jc w:val="left"/>
      </w:pPr>
      <w:r>
        <w:rPr/>
        <w:t>Encaminhamentos: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1146" w:hanging="360"/>
        <w:jc w:val="left"/>
        <w:rPr>
          <w:sz w:val="22"/>
        </w:rPr>
      </w:pPr>
      <w:r>
        <w:rPr>
          <w:sz w:val="22"/>
        </w:rPr>
        <w:t>1.</w:t>
      </w:r>
      <w:r>
        <w:rPr>
          <w:spacing w:val="-5"/>
          <w:sz w:val="22"/>
        </w:rPr>
        <w:t> </w:t>
      </w:r>
      <w:r>
        <w:rPr>
          <w:sz w:val="22"/>
        </w:rPr>
        <w:t>Formar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Comissão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Comitê</w:t>
      </w:r>
      <w:r>
        <w:rPr>
          <w:spacing w:val="-4"/>
          <w:sz w:val="22"/>
        </w:rPr>
        <w:t> </w:t>
      </w:r>
      <w:r>
        <w:rPr>
          <w:sz w:val="22"/>
        </w:rPr>
        <w:t>PopRua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organização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Seminário;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2.</w:t>
      </w:r>
      <w:r>
        <w:rPr>
          <w:spacing w:val="-7"/>
          <w:sz w:val="22"/>
        </w:rPr>
        <w:t> </w:t>
      </w:r>
      <w:r>
        <w:rPr>
          <w:sz w:val="22"/>
        </w:rPr>
        <w:t>Pedir</w:t>
      </w:r>
      <w:r>
        <w:rPr>
          <w:spacing w:val="-7"/>
          <w:sz w:val="22"/>
        </w:rPr>
        <w:t> </w:t>
      </w:r>
      <w:r>
        <w:rPr>
          <w:sz w:val="22"/>
        </w:rPr>
        <w:t>documentos/normativas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programa</w:t>
      </w:r>
      <w:r>
        <w:rPr>
          <w:spacing w:val="-7"/>
          <w:sz w:val="22"/>
        </w:rPr>
        <w:t> </w:t>
      </w:r>
      <w:r>
        <w:rPr>
          <w:sz w:val="22"/>
        </w:rPr>
        <w:t>"Ampara</w:t>
      </w:r>
      <w:r>
        <w:rPr>
          <w:spacing w:val="-6"/>
          <w:sz w:val="22"/>
        </w:rPr>
        <w:t> </w:t>
      </w:r>
      <w:r>
        <w:rPr>
          <w:sz w:val="22"/>
        </w:rPr>
        <w:t>SP";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76" w:lineRule="auto" w:before="38" w:after="0"/>
        <w:ind w:left="820" w:right="1195" w:hanging="360"/>
        <w:jc w:val="left"/>
        <w:rPr>
          <w:sz w:val="22"/>
        </w:rPr>
      </w:pPr>
      <w:r>
        <w:rPr>
          <w:sz w:val="22"/>
        </w:rPr>
        <w:t>3.</w:t>
      </w:r>
      <w:r>
        <w:rPr>
          <w:spacing w:val="-6"/>
          <w:sz w:val="22"/>
        </w:rPr>
        <w:t> </w:t>
      </w:r>
      <w:r>
        <w:rPr>
          <w:sz w:val="22"/>
        </w:rPr>
        <w:t>Formações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coordenações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equipes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zeladoria</w:t>
      </w:r>
      <w:r>
        <w:rPr>
          <w:spacing w:val="-5"/>
          <w:sz w:val="22"/>
        </w:rPr>
        <w:t> </w:t>
      </w:r>
      <w:r>
        <w:rPr>
          <w:sz w:val="22"/>
        </w:rPr>
        <w:t>urbana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58"/>
          <w:sz w:val="22"/>
        </w:rPr>
        <w:t> </w:t>
      </w:r>
      <w:r>
        <w:rPr>
          <w:sz w:val="22"/>
        </w:rPr>
        <w:t>Subprefeituras;</w:t>
      </w:r>
    </w:p>
    <w:p>
      <w:pPr>
        <w:spacing w:after="0" w:line="276" w:lineRule="auto"/>
        <w:jc w:val="left"/>
        <w:rPr>
          <w:sz w:val="22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80" w:after="0"/>
        <w:ind w:left="820" w:right="0" w:hanging="360"/>
        <w:jc w:val="left"/>
        <w:rPr>
          <w:sz w:val="22"/>
        </w:rPr>
      </w:pPr>
      <w:r>
        <w:rPr>
          <w:sz w:val="22"/>
        </w:rPr>
        <w:t>4.</w:t>
      </w:r>
      <w:r>
        <w:rPr>
          <w:spacing w:val="-7"/>
          <w:sz w:val="22"/>
        </w:rPr>
        <w:t> </w:t>
      </w:r>
      <w:r>
        <w:rPr>
          <w:sz w:val="22"/>
        </w:rPr>
        <w:t>Encaminhar</w:t>
      </w:r>
      <w:r>
        <w:rPr>
          <w:spacing w:val="-7"/>
          <w:sz w:val="22"/>
        </w:rPr>
        <w:t> </w:t>
      </w:r>
      <w:r>
        <w:rPr>
          <w:sz w:val="22"/>
        </w:rPr>
        <w:t>horários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ações,</w:t>
      </w:r>
      <w:r>
        <w:rPr>
          <w:spacing w:val="-7"/>
          <w:sz w:val="22"/>
        </w:rPr>
        <w:t> </w:t>
      </w:r>
      <w:r>
        <w:rPr>
          <w:sz w:val="22"/>
        </w:rPr>
        <w:t>informados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7"/>
          <w:sz w:val="22"/>
        </w:rPr>
        <w:t> </w:t>
      </w:r>
      <w:r>
        <w:rPr>
          <w:sz w:val="22"/>
        </w:rPr>
        <w:t>Sr.</w:t>
      </w:r>
      <w:r>
        <w:rPr>
          <w:spacing w:val="49"/>
          <w:sz w:val="22"/>
        </w:rPr>
        <w:t> </w:t>
      </w:r>
      <w:r>
        <w:rPr>
          <w:sz w:val="22"/>
        </w:rPr>
        <w:t>Humberto;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360" w:lineRule="auto" w:before="38" w:after="0"/>
        <w:ind w:left="820" w:right="126" w:hanging="360"/>
        <w:jc w:val="left"/>
        <w:rPr>
          <w:sz w:val="22"/>
        </w:rPr>
      </w:pPr>
      <w:r>
        <w:rPr>
          <w:sz w:val="22"/>
        </w:rPr>
        <w:t>5.</w:t>
      </w:r>
      <w:r>
        <w:rPr>
          <w:spacing w:val="1"/>
          <w:sz w:val="22"/>
        </w:rPr>
        <w:t> </w:t>
      </w:r>
      <w:r>
        <w:rPr>
          <w:sz w:val="22"/>
        </w:rPr>
        <w:t>Indicativo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próxima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Comitê</w:t>
      </w:r>
      <w:r>
        <w:rPr>
          <w:spacing w:val="1"/>
          <w:sz w:val="22"/>
        </w:rPr>
        <w:t> </w:t>
      </w:r>
      <w:r>
        <w:rPr>
          <w:sz w:val="22"/>
        </w:rPr>
        <w:t>PopRua:</w:t>
      </w:r>
      <w:r>
        <w:rPr>
          <w:spacing w:val="61"/>
          <w:sz w:val="22"/>
        </w:rPr>
        <w:t> </w:t>
      </w:r>
      <w:r>
        <w:rPr>
          <w:sz w:val="22"/>
        </w:rPr>
        <w:t>Operação</w:t>
      </w:r>
      <w:r>
        <w:rPr>
          <w:spacing w:val="-59"/>
          <w:sz w:val="22"/>
        </w:rPr>
        <w:t> </w:t>
      </w:r>
      <w:r>
        <w:rPr>
          <w:sz w:val="22"/>
        </w:rPr>
        <w:t>Baixas</w:t>
      </w:r>
      <w:r>
        <w:rPr>
          <w:spacing w:val="-2"/>
          <w:sz w:val="22"/>
        </w:rPr>
        <w:t> </w:t>
      </w:r>
      <w:r>
        <w:rPr>
          <w:sz w:val="22"/>
        </w:rPr>
        <w:t>Temperaturas.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27" w:hanging="360"/>
        <w:jc w:val="left"/>
        <w:rPr>
          <w:sz w:val="22"/>
        </w:rPr>
      </w:pPr>
      <w:r>
        <w:rPr>
          <w:sz w:val="22"/>
        </w:rPr>
        <w:t>6.</w:t>
      </w:r>
      <w:r>
        <w:rPr>
          <w:spacing w:val="1"/>
          <w:sz w:val="22"/>
        </w:rPr>
        <w:t> </w:t>
      </w:r>
      <w:r>
        <w:rPr>
          <w:sz w:val="22"/>
        </w:rPr>
        <w:t>Indicativo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próxima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Comitê</w:t>
      </w:r>
      <w:r>
        <w:rPr>
          <w:spacing w:val="1"/>
          <w:sz w:val="22"/>
        </w:rPr>
        <w:t> </w:t>
      </w:r>
      <w:r>
        <w:rPr>
          <w:sz w:val="22"/>
        </w:rPr>
        <w:t>PopRua: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59"/>
          <w:sz w:val="22"/>
        </w:rPr>
        <w:t> </w:t>
      </w:r>
      <w:r>
        <w:rPr>
          <w:sz w:val="22"/>
        </w:rPr>
        <w:t>Operação</w:t>
      </w:r>
      <w:r>
        <w:rPr>
          <w:spacing w:val="-2"/>
          <w:sz w:val="22"/>
        </w:rPr>
        <w:t> </w:t>
      </w:r>
      <w:r>
        <w:rPr>
          <w:sz w:val="22"/>
        </w:rPr>
        <w:t>Trabalho</w:t>
      </w:r>
      <w:r>
        <w:rPr>
          <w:spacing w:val="-1"/>
          <w:sz w:val="22"/>
        </w:rPr>
        <w:t> </w:t>
      </w:r>
      <w:r>
        <w:rPr>
          <w:sz w:val="22"/>
        </w:rPr>
        <w:t>(POT).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 MT" w:hAnsi="Arial MT" w:eastAsia="Arial MT" w:cs="Arial MT"/>
        <w:w w:val="6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0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SUBCOMITÊ PERMANENTE DE ZELADORIA URBANA - 26/04/2023</dc:title>
  <dcterms:created xsi:type="dcterms:W3CDTF">2023-06-22T22:54:55Z</dcterms:created>
  <dcterms:modified xsi:type="dcterms:W3CDTF">2023-06-22T22:54:55Z</dcterms:modified>
</cp:coreProperties>
</file>