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Title"/>
        <w:spacing w:line="338" w:lineRule="auto"/>
      </w:pPr>
      <w:r>
        <w:rPr/>
        <w:t>SÍNTESE DOS RESULTADOS DA 802ª REUNIÃO ORDINÁRIA DO CONPRESP</w:t>
      </w:r>
      <w:r>
        <w:rPr>
          <w:spacing w:val="-5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JUNHO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8"/>
        </w:rPr>
      </w:pPr>
    </w:p>
    <w:p>
      <w:pPr>
        <w:spacing w:line="360" w:lineRule="auto" w:before="0"/>
        <w:ind w:left="115" w:right="101" w:firstLine="0"/>
        <w:jc w:val="both"/>
        <w:rPr>
          <w:sz w:val="22"/>
        </w:rPr>
      </w:pPr>
      <w:r>
        <w:rPr>
          <w:b/>
          <w:spacing w:val="-1"/>
          <w:sz w:val="22"/>
        </w:rPr>
        <w:t>1)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PROCESSO: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6025.2023/0001872-1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Elysium</w:t>
      </w:r>
      <w:r>
        <w:rPr>
          <w:spacing w:val="-5"/>
          <w:sz w:val="22"/>
        </w:rPr>
        <w:t> </w:t>
      </w:r>
      <w:r>
        <w:rPr>
          <w:sz w:val="22"/>
        </w:rPr>
        <w:t>Sociedade</w:t>
      </w:r>
      <w:r>
        <w:rPr>
          <w:spacing w:val="-4"/>
          <w:sz w:val="22"/>
        </w:rPr>
        <w:t> </w:t>
      </w:r>
      <w:r>
        <w:rPr>
          <w:sz w:val="22"/>
        </w:rPr>
        <w:t>Cultural.</w:t>
      </w:r>
      <w:r>
        <w:rPr>
          <w:spacing w:val="-9"/>
          <w:sz w:val="22"/>
        </w:rPr>
        <w:t> </w:t>
      </w:r>
      <w:r>
        <w:rPr>
          <w:sz w:val="22"/>
        </w:rPr>
        <w:t>Assunto:</w:t>
      </w:r>
      <w:r>
        <w:rPr>
          <w:spacing w:val="-8"/>
          <w:sz w:val="22"/>
        </w:rPr>
        <w:t> </w:t>
      </w:r>
      <w:r>
        <w:rPr>
          <w:sz w:val="22"/>
        </w:rPr>
        <w:t>Reforma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restauro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48"/>
          <w:sz w:val="22"/>
        </w:rPr>
        <w:t> </w:t>
      </w:r>
      <w:r>
        <w:rPr>
          <w:sz w:val="22"/>
        </w:rPr>
        <w:t>cobertura do edifício das coberturas e terraço da Arquibancada social - Jockey Club de São Paulo. Endereço: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Avenida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Lineu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Paula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Machado,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nº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1.263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Butantã.</w:t>
      </w:r>
      <w:r>
        <w:rPr>
          <w:spacing w:val="-7"/>
          <w:sz w:val="22"/>
        </w:rPr>
        <w:t> </w:t>
      </w:r>
      <w:r>
        <w:rPr>
          <w:b/>
          <w:spacing w:val="-2"/>
          <w:sz w:val="22"/>
        </w:rPr>
        <w:t>PRÓXIMA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2)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PROCESSO</w:t>
      </w:r>
      <w:r>
        <w:rPr>
          <w:spacing w:val="-1"/>
          <w:sz w:val="22"/>
        </w:rPr>
        <w:t>:</w:t>
      </w:r>
      <w:r>
        <w:rPr>
          <w:spacing w:val="-6"/>
          <w:sz w:val="22"/>
        </w:rPr>
        <w:t> </w:t>
      </w:r>
      <w:r>
        <w:rPr>
          <w:b/>
          <w:spacing w:val="-1"/>
          <w:sz w:val="22"/>
        </w:rPr>
        <w:t>6025.2023/0036417-4</w:t>
      </w:r>
      <w:r>
        <w:rPr>
          <w:b/>
          <w:spacing w:val="-4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Interessado: Samuel Kruchin. Assunto: Hipótese de dispensa </w:t>
      </w:r>
      <w:r>
        <w:rPr>
          <w:spacing w:val="-3"/>
          <w:sz w:val="22"/>
        </w:rPr>
        <w:t>de aplicação do art. 44 da Lei nº 16.402/2016 (LPUOS).</w:t>
      </w:r>
      <w:r>
        <w:rPr>
          <w:spacing w:val="-48"/>
          <w:sz w:val="22"/>
        </w:rPr>
        <w:t> </w:t>
      </w:r>
      <w:r>
        <w:rPr>
          <w:sz w:val="22"/>
        </w:rPr>
        <w:t>Endereço:Avenida</w:t>
      </w:r>
      <w:r>
        <w:rPr>
          <w:spacing w:val="1"/>
          <w:sz w:val="22"/>
        </w:rPr>
        <w:t> </w:t>
      </w:r>
      <w:r>
        <w:rPr>
          <w:sz w:val="22"/>
        </w:rPr>
        <w:t>Regente</w:t>
      </w:r>
      <w:r>
        <w:rPr>
          <w:spacing w:val="1"/>
          <w:sz w:val="22"/>
        </w:rPr>
        <w:t> </w:t>
      </w:r>
      <w:r>
        <w:rPr>
          <w:sz w:val="22"/>
        </w:rPr>
        <w:t>Feijó,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1.295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Jardim</w:t>
      </w:r>
      <w:r>
        <w:rPr>
          <w:spacing w:val="1"/>
          <w:sz w:val="22"/>
        </w:rPr>
        <w:t> </w:t>
      </w:r>
      <w:r>
        <w:rPr>
          <w:sz w:val="22"/>
        </w:rPr>
        <w:t>Anália</w:t>
      </w:r>
      <w:r>
        <w:rPr>
          <w:spacing w:val="1"/>
          <w:sz w:val="22"/>
        </w:rPr>
        <w:t> </w:t>
      </w:r>
      <w:r>
        <w:rPr>
          <w:sz w:val="22"/>
        </w:rPr>
        <w:t>Franco.</w:t>
      </w:r>
      <w:r>
        <w:rPr>
          <w:spacing w:val="1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8)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6025.2022/0030447-1 </w:t>
      </w:r>
      <w:r>
        <w:rPr>
          <w:sz w:val="22"/>
        </w:rPr>
        <w:t>- Interessado: Jorge Assis Benites. Assunto: Pedido de reforma. Endereço: Rua da Glória,</w:t>
      </w:r>
      <w:r>
        <w:rPr>
          <w:spacing w:val="-48"/>
          <w:sz w:val="22"/>
        </w:rPr>
        <w:t> </w:t>
      </w:r>
      <w:r>
        <w:rPr>
          <w:sz w:val="22"/>
        </w:rPr>
        <w:t>nº</w:t>
      </w:r>
      <w:r>
        <w:rPr>
          <w:spacing w:val="-6"/>
          <w:sz w:val="22"/>
        </w:rPr>
        <w:t> </w:t>
      </w:r>
      <w:r>
        <w:rPr>
          <w:sz w:val="22"/>
        </w:rPr>
        <w:t>320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Rua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Aﬂitos,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z w:val="22"/>
        </w:rPr>
        <w:t>57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Liberdade.</w:t>
      </w:r>
      <w:r>
        <w:rPr>
          <w:spacing w:val="-6"/>
          <w:sz w:val="22"/>
        </w:rPr>
        <w:t> </w:t>
      </w:r>
      <w:r>
        <w:rPr>
          <w:b/>
          <w:sz w:val="22"/>
        </w:rPr>
        <w:t>CONTRÁRIO.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12)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b/>
          <w:sz w:val="22"/>
        </w:rPr>
        <w:t>6025.2024/0004865-7</w:t>
      </w:r>
      <w:r>
        <w:rPr>
          <w:b/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Interessado:</w:t>
      </w:r>
      <w:r>
        <w:rPr>
          <w:spacing w:val="-47"/>
          <w:sz w:val="22"/>
        </w:rPr>
        <w:t> </w:t>
      </w:r>
      <w:r>
        <w:rPr>
          <w:sz w:val="22"/>
        </w:rPr>
        <w:t>JGP</w:t>
      </w:r>
      <w:r>
        <w:rPr>
          <w:spacing w:val="1"/>
          <w:sz w:val="22"/>
        </w:rPr>
        <w:t> </w:t>
      </w:r>
      <w:r>
        <w:rPr>
          <w:sz w:val="22"/>
        </w:rPr>
        <w:t>Consultoria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Participações</w:t>
      </w:r>
      <w:r>
        <w:rPr>
          <w:spacing w:val="1"/>
          <w:sz w:val="22"/>
        </w:rPr>
        <w:t> </w:t>
      </w:r>
      <w:r>
        <w:rPr>
          <w:sz w:val="22"/>
        </w:rPr>
        <w:t>LTDA.</w:t>
      </w:r>
      <w:r>
        <w:rPr>
          <w:spacing w:val="1"/>
          <w:sz w:val="22"/>
        </w:rPr>
        <w:t> </w:t>
      </w:r>
      <w:r>
        <w:rPr>
          <w:sz w:val="22"/>
        </w:rPr>
        <w:t>Assunto: Pedido de reforma, construção nova e demolição para 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implantação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Trem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InterCidades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TIC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Eixo</w:t>
      </w:r>
      <w:r>
        <w:rPr>
          <w:spacing w:val="-9"/>
          <w:sz w:val="22"/>
        </w:rPr>
        <w:t> </w:t>
      </w:r>
      <w:r>
        <w:rPr>
          <w:sz w:val="22"/>
        </w:rPr>
        <w:t>Norte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Segregação</w:t>
      </w:r>
      <w:r>
        <w:rPr>
          <w:spacing w:val="-10"/>
          <w:sz w:val="22"/>
        </w:rPr>
        <w:t> </w:t>
      </w:r>
      <w:r>
        <w:rPr>
          <w:sz w:val="22"/>
        </w:rPr>
        <w:t>Noroeste</w:t>
      </w:r>
      <w:r>
        <w:rPr>
          <w:spacing w:val="-9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SNO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Transporte</w:t>
      </w:r>
      <w:r>
        <w:rPr>
          <w:spacing w:val="-8"/>
          <w:sz w:val="22"/>
        </w:rPr>
        <w:t> </w:t>
      </w:r>
      <w:r>
        <w:rPr>
          <w:sz w:val="22"/>
        </w:rPr>
        <w:t>Ferroviário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Cargas, na faixa de domínio da CPTM (antiga São Paulo Railway). Endereço: Entre as Estações Barra Funda e</w:t>
      </w:r>
      <w:r>
        <w:rPr>
          <w:spacing w:val="1"/>
          <w:sz w:val="22"/>
        </w:rPr>
        <w:t> </w:t>
      </w:r>
      <w:r>
        <w:rPr>
          <w:sz w:val="22"/>
        </w:rPr>
        <w:t>Perus.</w:t>
      </w:r>
      <w:r>
        <w:rPr>
          <w:spacing w:val="1"/>
          <w:sz w:val="22"/>
        </w:rPr>
        <w:t> </w:t>
      </w:r>
      <w:r>
        <w:rPr>
          <w:b/>
          <w:sz w:val="22"/>
        </w:rPr>
        <w:t>FAVORÁVEL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DIRETRIZES.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6025.2019/0026628-0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Acompanhante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6025.2019/0018576-0 </w:t>
      </w:r>
      <w:r>
        <w:rPr>
          <w:sz w:val="22"/>
        </w:rPr>
        <w:t>- Interessado: Departamento do Patrimônio Histórico - DPH. Assunto: Aplicação de</w:t>
      </w:r>
      <w:r>
        <w:rPr>
          <w:spacing w:val="1"/>
          <w:sz w:val="22"/>
        </w:rPr>
        <w:t> </w:t>
      </w:r>
      <w:r>
        <w:rPr>
          <w:sz w:val="22"/>
        </w:rPr>
        <w:t>Multa FUNCAP. Endereço: Rua Maria Cândida, nºs 1789/1813 - Vila Guilherme (Antigo Laboratório Paulista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Biologia).</w:t>
      </w:r>
      <w:r>
        <w:rPr>
          <w:spacing w:val="-8"/>
          <w:sz w:val="22"/>
        </w:rPr>
        <w:t> </w:t>
      </w:r>
      <w:r>
        <w:rPr>
          <w:b/>
          <w:spacing w:val="-1"/>
          <w:sz w:val="22"/>
        </w:rPr>
        <w:t>FAVORÁVEL.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4)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PROCESSO</w:t>
      </w:r>
      <w:r>
        <w:rPr>
          <w:spacing w:val="-1"/>
          <w:sz w:val="22"/>
        </w:rPr>
        <w:t>:</w:t>
      </w:r>
      <w:r>
        <w:rPr>
          <w:spacing w:val="-8"/>
          <w:sz w:val="22"/>
        </w:rPr>
        <w:t> </w:t>
      </w:r>
      <w:r>
        <w:rPr>
          <w:b/>
          <w:spacing w:val="-1"/>
          <w:sz w:val="22"/>
        </w:rPr>
        <w:t>6025.2022/0018440-9</w:t>
      </w:r>
      <w:r>
        <w:rPr>
          <w:b/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Interessado:</w:t>
      </w:r>
      <w:r>
        <w:rPr>
          <w:spacing w:val="-10"/>
          <w:sz w:val="22"/>
        </w:rPr>
        <w:t> </w:t>
      </w:r>
      <w:r>
        <w:rPr>
          <w:sz w:val="22"/>
        </w:rPr>
        <w:t>IHS</w:t>
      </w:r>
      <w:r>
        <w:rPr>
          <w:spacing w:val="-12"/>
          <w:sz w:val="22"/>
        </w:rPr>
        <w:t> </w:t>
      </w:r>
      <w:r>
        <w:rPr>
          <w:sz w:val="22"/>
        </w:rPr>
        <w:t>BRASIL</w:t>
      </w:r>
      <w:r>
        <w:rPr>
          <w:spacing w:val="-11"/>
          <w:sz w:val="22"/>
        </w:rPr>
        <w:t> </w:t>
      </w:r>
      <w:r>
        <w:rPr>
          <w:sz w:val="22"/>
        </w:rPr>
        <w:t>Cessão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Infraestruturas</w:t>
      </w:r>
    </w:p>
    <w:p>
      <w:pPr>
        <w:spacing w:line="360" w:lineRule="auto" w:before="1"/>
        <w:ind w:left="115" w:right="99" w:firstLine="0"/>
        <w:jc w:val="both"/>
        <w:rPr>
          <w:sz w:val="22"/>
        </w:rPr>
      </w:pPr>
      <w:r>
        <w:rPr/>
        <w:pict>
          <v:rect style="position:absolute;margin-left:210.23999pt;margin-top:161.123093pt;width:3.48pt;height:13.44pt;mso-position-horizontal-relative:page;mso-position-vertical-relative:paragraph;z-index:-15754240" filled="true" fillcolor="#ffffff" stroked="false">
            <v:fill type="solid"/>
            <w10:wrap type="none"/>
          </v:rect>
        </w:pict>
      </w:r>
      <w:r>
        <w:rPr>
          <w:spacing w:val="-1"/>
          <w:sz w:val="22"/>
        </w:rPr>
        <w:t>S.A.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Assunto:</w:t>
      </w:r>
      <w:r>
        <w:rPr>
          <w:spacing w:val="-8"/>
          <w:sz w:val="22"/>
        </w:rPr>
        <w:t> </w:t>
      </w:r>
      <w:r>
        <w:rPr>
          <w:sz w:val="22"/>
        </w:rPr>
        <w:t>Atendimento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diretrizes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Regularização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Estação</w:t>
      </w:r>
      <w:r>
        <w:rPr>
          <w:spacing w:val="-6"/>
          <w:sz w:val="22"/>
        </w:rPr>
        <w:t> </w:t>
      </w:r>
      <w:r>
        <w:rPr>
          <w:sz w:val="22"/>
        </w:rPr>
        <w:t>Rádio-Base</w:t>
      </w:r>
      <w:r>
        <w:rPr>
          <w:spacing w:val="-5"/>
          <w:sz w:val="22"/>
        </w:rPr>
        <w:t> </w:t>
      </w:r>
      <w:r>
        <w:rPr>
          <w:sz w:val="22"/>
        </w:rPr>
        <w:t>(ERB).</w:t>
      </w:r>
      <w:r>
        <w:rPr>
          <w:spacing w:val="-11"/>
          <w:sz w:val="22"/>
        </w:rPr>
        <w:t> </w:t>
      </w:r>
      <w:r>
        <w:rPr>
          <w:sz w:val="22"/>
        </w:rPr>
        <w:t>Endereço:</w:t>
      </w:r>
      <w:r>
        <w:rPr>
          <w:spacing w:val="-12"/>
          <w:sz w:val="22"/>
        </w:rPr>
        <w:t> </w:t>
      </w:r>
      <w:r>
        <w:rPr>
          <w:sz w:val="22"/>
        </w:rPr>
        <w:t>Rua</w:t>
      </w:r>
      <w:r>
        <w:rPr>
          <w:spacing w:val="-11"/>
          <w:sz w:val="22"/>
        </w:rPr>
        <w:t> </w:t>
      </w:r>
      <w:r>
        <w:rPr>
          <w:sz w:val="22"/>
        </w:rPr>
        <w:t>das</w:t>
      </w:r>
      <w:r>
        <w:rPr>
          <w:spacing w:val="-9"/>
          <w:sz w:val="22"/>
        </w:rPr>
        <w:t> </w:t>
      </w:r>
      <w:r>
        <w:rPr>
          <w:sz w:val="22"/>
        </w:rPr>
        <w:t>Araras,</w:t>
      </w:r>
      <w:r>
        <w:rPr>
          <w:spacing w:val="-47"/>
          <w:sz w:val="22"/>
        </w:rPr>
        <w:t> </w:t>
      </w:r>
      <w:r>
        <w:rPr>
          <w:sz w:val="22"/>
        </w:rPr>
        <w:t>Quadra 08E - Lote 17 (Vargem Grande) – Parelheiros. </w:t>
      </w:r>
      <w:r>
        <w:rPr>
          <w:b/>
          <w:sz w:val="22"/>
        </w:rPr>
        <w:t>FAVORÁVEL. 5) PROCESSO</w:t>
      </w:r>
      <w:r>
        <w:rPr>
          <w:sz w:val="22"/>
        </w:rPr>
        <w:t>: </w:t>
      </w:r>
      <w:r>
        <w:rPr>
          <w:b/>
          <w:sz w:val="22"/>
        </w:rPr>
        <w:t>6025.2023/0002259-1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-6"/>
          <w:sz w:val="22"/>
        </w:rPr>
        <w:t> </w:t>
      </w:r>
      <w:r>
        <w:rPr>
          <w:sz w:val="22"/>
        </w:rPr>
        <w:t>Gregory</w:t>
      </w:r>
      <w:r>
        <w:rPr>
          <w:spacing w:val="-5"/>
          <w:sz w:val="22"/>
        </w:rPr>
        <w:t> </w:t>
      </w:r>
      <w:r>
        <w:rPr>
          <w:sz w:val="22"/>
        </w:rPr>
        <w:t>Coque.</w:t>
      </w:r>
      <w:r>
        <w:rPr>
          <w:spacing w:val="-5"/>
          <w:sz w:val="22"/>
        </w:rPr>
        <w:t> </w:t>
      </w:r>
      <w:r>
        <w:rPr>
          <w:sz w:val="22"/>
        </w:rPr>
        <w:t>Assunto:</w:t>
      </w:r>
      <w:r>
        <w:rPr>
          <w:spacing w:val="-2"/>
          <w:sz w:val="22"/>
        </w:rPr>
        <w:t> </w:t>
      </w:r>
      <w:r>
        <w:rPr>
          <w:sz w:val="22"/>
        </w:rPr>
        <w:t>Pedido de</w:t>
      </w:r>
      <w:r>
        <w:rPr>
          <w:spacing w:val="1"/>
          <w:sz w:val="22"/>
        </w:rPr>
        <w:t> </w:t>
      </w:r>
      <w:r>
        <w:rPr>
          <w:sz w:val="22"/>
        </w:rPr>
        <w:t>remembramento dos imóveis.</w:t>
      </w:r>
      <w:r>
        <w:rPr>
          <w:spacing w:val="-7"/>
          <w:sz w:val="22"/>
        </w:rPr>
        <w:t> </w:t>
      </w:r>
      <w:r>
        <w:rPr>
          <w:sz w:val="22"/>
        </w:rPr>
        <w:t>Endereço:</w:t>
      </w:r>
      <w:r>
        <w:rPr>
          <w:spacing w:val="-7"/>
          <w:sz w:val="22"/>
        </w:rPr>
        <w:t> </w:t>
      </w:r>
      <w:r>
        <w:rPr>
          <w:sz w:val="22"/>
        </w:rPr>
        <w:t>Avenida</w:t>
      </w:r>
      <w:r>
        <w:rPr>
          <w:spacing w:val="-6"/>
          <w:sz w:val="22"/>
        </w:rPr>
        <w:t> </w:t>
      </w:r>
      <w:r>
        <w:rPr>
          <w:sz w:val="22"/>
        </w:rPr>
        <w:t>Brasil,</w:t>
      </w:r>
      <w:r>
        <w:rPr>
          <w:spacing w:val="-6"/>
          <w:sz w:val="22"/>
        </w:rPr>
        <w:t> </w:t>
      </w:r>
      <w:r>
        <w:rPr>
          <w:sz w:val="22"/>
        </w:rPr>
        <w:t>102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108 - Jardim Paulista. </w:t>
      </w:r>
      <w:r>
        <w:rPr>
          <w:b/>
          <w:sz w:val="22"/>
        </w:rPr>
        <w:t>FAVORÁVEL. 6) PROCESSO</w:t>
      </w:r>
      <w:r>
        <w:rPr>
          <w:sz w:val="22"/>
        </w:rPr>
        <w:t>: </w:t>
      </w:r>
      <w:r>
        <w:rPr>
          <w:b/>
          <w:sz w:val="22"/>
        </w:rPr>
        <w:t>6025.2022/0029138-8 </w:t>
      </w:r>
      <w:r>
        <w:rPr>
          <w:sz w:val="22"/>
        </w:rPr>
        <w:t>- Interessado: Rogerio Reis Teixeira.</w:t>
      </w:r>
      <w:r>
        <w:rPr>
          <w:spacing w:val="1"/>
          <w:sz w:val="22"/>
        </w:rPr>
        <w:t> </w:t>
      </w:r>
      <w:r>
        <w:rPr>
          <w:sz w:val="22"/>
        </w:rPr>
        <w:t>Assunto: 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regularização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imóvel</w:t>
      </w:r>
      <w:r>
        <w:rPr>
          <w:spacing w:val="1"/>
          <w:sz w:val="22"/>
        </w:rPr>
        <w:t> </w:t>
      </w:r>
      <w:r>
        <w:rPr>
          <w:sz w:val="22"/>
        </w:rPr>
        <w:t>caracterizado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área</w:t>
      </w:r>
      <w:r>
        <w:rPr>
          <w:spacing w:val="1"/>
          <w:sz w:val="22"/>
        </w:rPr>
        <w:t> </w:t>
      </w:r>
      <w:r>
        <w:rPr>
          <w:sz w:val="22"/>
        </w:rPr>
        <w:t>envoltória. Endereço: Rua Jaceguai</w:t>
      </w:r>
      <w:r>
        <w:rPr>
          <w:spacing w:val="1"/>
          <w:sz w:val="22"/>
        </w:rPr>
        <w:t> </w:t>
      </w:r>
      <w:r>
        <w:rPr>
          <w:sz w:val="22"/>
        </w:rPr>
        <w:t>(Viaduto Júlio de Mesquita Filho), nº 650 – Bela Vista. </w:t>
      </w:r>
      <w:r>
        <w:rPr>
          <w:b/>
          <w:sz w:val="22"/>
        </w:rPr>
        <w:t>CONVERTIDO EM DILIGÊNCIA E RETORNO AO DPH. 7)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6025.2021/0028621-8 </w:t>
      </w:r>
      <w:r>
        <w:rPr>
          <w:sz w:val="22"/>
        </w:rPr>
        <w:t>- Interessado: Instituto Butantan Vital Brasil. Assunto: Pedido de revisão do</w:t>
      </w:r>
      <w:r>
        <w:rPr>
          <w:spacing w:val="1"/>
          <w:sz w:val="22"/>
        </w:rPr>
        <w:t> </w:t>
      </w:r>
      <w:r>
        <w:rPr>
          <w:sz w:val="22"/>
        </w:rPr>
        <w:t>Plano</w:t>
      </w:r>
      <w:r>
        <w:rPr>
          <w:spacing w:val="1"/>
          <w:sz w:val="22"/>
        </w:rPr>
        <w:t> </w:t>
      </w:r>
      <w:r>
        <w:rPr>
          <w:sz w:val="22"/>
        </w:rPr>
        <w:t>Diretor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Butantan. Endereço:</w:t>
      </w:r>
      <w:r>
        <w:rPr>
          <w:spacing w:val="1"/>
          <w:sz w:val="22"/>
        </w:rPr>
        <w:t> </w:t>
      </w:r>
      <w:r>
        <w:rPr>
          <w:sz w:val="22"/>
        </w:rPr>
        <w:t>Avenida</w:t>
      </w:r>
      <w:r>
        <w:rPr>
          <w:spacing w:val="1"/>
          <w:sz w:val="22"/>
        </w:rPr>
        <w:t> </w:t>
      </w:r>
      <w:r>
        <w:rPr>
          <w:sz w:val="22"/>
        </w:rPr>
        <w:t>Vital</w:t>
      </w:r>
      <w:r>
        <w:rPr>
          <w:spacing w:val="1"/>
          <w:sz w:val="22"/>
        </w:rPr>
        <w:t> </w:t>
      </w:r>
      <w:r>
        <w:rPr>
          <w:sz w:val="22"/>
        </w:rPr>
        <w:t>Brasil,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1500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Butantã.</w:t>
      </w:r>
      <w:r>
        <w:rPr>
          <w:spacing w:val="1"/>
          <w:sz w:val="22"/>
        </w:rPr>
        <w:t> </w:t>
      </w:r>
      <w:r>
        <w:rPr>
          <w:b/>
          <w:sz w:val="22"/>
        </w:rPr>
        <w:t>FAVORÁVEL.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6025.2023/0035245-1 </w:t>
      </w:r>
      <w:r>
        <w:rPr>
          <w:sz w:val="22"/>
        </w:rPr>
        <w:t>- Interessado: </w:t>
      </w:r>
      <w:r>
        <w:rPr>
          <w:color w:val="202428"/>
          <w:sz w:val="22"/>
        </w:rPr>
        <w:t>Carollo Arquitetura e Restauro LTDA</w:t>
      </w:r>
      <w:r>
        <w:rPr>
          <w:sz w:val="22"/>
        </w:rPr>
        <w:t>. Assunto: Memorial dos</w:t>
      </w:r>
      <w:r>
        <w:rPr>
          <w:spacing w:val="1"/>
          <w:sz w:val="22"/>
        </w:rPr>
        <w:t> </w:t>
      </w:r>
      <w:r>
        <w:rPr>
          <w:sz w:val="22"/>
        </w:rPr>
        <w:t>aﬂitos. Endereço: Rua Galvão Bueno, nºs 61, 63 e 65 e Rua dos Aﬂitos, nº 64 – Liberdade. </w:t>
      </w:r>
      <w:r>
        <w:rPr>
          <w:b/>
          <w:sz w:val="22"/>
        </w:rPr>
        <w:t>FAVORÁVEL COM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DIRETRIZES. 10) PROCESSO</w:t>
      </w:r>
      <w:r>
        <w:rPr>
          <w:sz w:val="22"/>
        </w:rPr>
        <w:t>: </w:t>
      </w:r>
      <w:r>
        <w:rPr>
          <w:b/>
          <w:sz w:val="22"/>
        </w:rPr>
        <w:t>6025.2022/0030880-9 </w:t>
      </w:r>
      <w:r>
        <w:rPr>
          <w:sz w:val="22"/>
        </w:rPr>
        <w:t>- Interessado: Marineia Lazzari Chiovatto. Assunto: Pedido</w:t>
      </w:r>
      <w:r>
        <w:rPr>
          <w:spacing w:val="1"/>
          <w:sz w:val="22"/>
        </w:rPr>
        <w:t> </w:t>
      </w:r>
      <w:r>
        <w:rPr>
          <w:sz w:val="22"/>
        </w:rPr>
        <w:t>de reforma da Casa Mendes André. Endereço: Artur Godoi, 185 - Vila Mariana. </w:t>
      </w:r>
      <w:r>
        <w:rPr>
          <w:b/>
          <w:sz w:val="22"/>
        </w:rPr>
        <w:t>CONVERTIDO EM DILIGÊNCIA 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RETORNO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DPH.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11)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6025.2023/0002149-8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Patrimônio</w:t>
      </w:r>
      <w:r>
        <w:rPr>
          <w:spacing w:val="1"/>
          <w:sz w:val="22"/>
        </w:rPr>
        <w:t> </w:t>
      </w:r>
      <w:r>
        <w:rPr>
          <w:sz w:val="22"/>
        </w:rPr>
        <w:t>Histórico DPH. Assunto: Denúncia sobre obra não autorizada - Casa Mendes André/Vilanova Artigas (Chácara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Jaboticabeiras). Endereço: Rua</w:t>
      </w:r>
      <w:r>
        <w:rPr>
          <w:spacing w:val="1"/>
          <w:sz w:val="22"/>
        </w:rPr>
        <w:t> </w:t>
      </w:r>
      <w:r>
        <w:rPr>
          <w:sz w:val="22"/>
        </w:rPr>
        <w:t>Coronel</w:t>
      </w:r>
      <w:r>
        <w:rPr>
          <w:spacing w:val="1"/>
          <w:sz w:val="22"/>
        </w:rPr>
        <w:t> </w:t>
      </w:r>
      <w:r>
        <w:rPr>
          <w:sz w:val="22"/>
        </w:rPr>
        <w:t>Artur</w:t>
      </w:r>
      <w:r>
        <w:rPr>
          <w:spacing w:val="1"/>
          <w:sz w:val="22"/>
        </w:rPr>
        <w:t> </w:t>
      </w:r>
      <w:r>
        <w:rPr>
          <w:sz w:val="22"/>
        </w:rPr>
        <w:t>Godói,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185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Vila</w:t>
      </w:r>
      <w:r>
        <w:rPr>
          <w:spacing w:val="1"/>
          <w:sz w:val="22"/>
        </w:rPr>
        <w:t> </w:t>
      </w:r>
      <w:r>
        <w:rPr>
          <w:sz w:val="22"/>
        </w:rPr>
        <w:t>Mariana. </w:t>
      </w:r>
      <w:r>
        <w:rPr>
          <w:b/>
          <w:sz w:val="22"/>
        </w:rPr>
        <w:t>PRÓXIMA REUNIÃO. 13)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6025.2019/0024221-7 </w:t>
      </w:r>
      <w:r>
        <w:rPr>
          <w:sz w:val="22"/>
        </w:rPr>
        <w:t>- Interessado: NEA - Núcleo de Engenharia e Arquitetura/SMC. 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restauro</w:t>
      </w:r>
      <w:r>
        <w:rPr>
          <w:spacing w:val="17"/>
          <w:sz w:val="22"/>
        </w:rPr>
        <w:t> </w:t>
      </w:r>
      <w:r>
        <w:rPr>
          <w:sz w:val="22"/>
        </w:rPr>
        <w:t>e</w:t>
      </w:r>
      <w:r>
        <w:rPr>
          <w:spacing w:val="14"/>
          <w:sz w:val="22"/>
        </w:rPr>
        <w:t> </w:t>
      </w:r>
      <w:r>
        <w:rPr>
          <w:sz w:val="22"/>
        </w:rPr>
        <w:t>construção</w:t>
      </w:r>
      <w:r>
        <w:rPr>
          <w:spacing w:val="17"/>
          <w:sz w:val="22"/>
        </w:rPr>
        <w:t> </w:t>
      </w:r>
      <w:r>
        <w:rPr>
          <w:sz w:val="22"/>
        </w:rPr>
        <w:t>nova</w:t>
      </w:r>
      <w:r>
        <w:rPr>
          <w:spacing w:val="15"/>
          <w:sz w:val="22"/>
        </w:rPr>
        <w:t> </w:t>
      </w:r>
      <w:r>
        <w:rPr>
          <w:sz w:val="22"/>
        </w:rPr>
        <w:t>do</w:t>
      </w:r>
      <w:r>
        <w:rPr>
          <w:spacing w:val="17"/>
          <w:sz w:val="22"/>
        </w:rPr>
        <w:t> </w:t>
      </w:r>
      <w:r>
        <w:rPr>
          <w:sz w:val="22"/>
        </w:rPr>
        <w:t>imóvel</w:t>
      </w:r>
      <w:r>
        <w:rPr>
          <w:spacing w:val="16"/>
          <w:sz w:val="22"/>
        </w:rPr>
        <w:t> </w:t>
      </w:r>
      <w:r>
        <w:rPr>
          <w:sz w:val="22"/>
        </w:rPr>
        <w:t>correspondente</w:t>
      </w:r>
      <w:r>
        <w:rPr>
          <w:spacing w:val="14"/>
          <w:sz w:val="22"/>
        </w:rPr>
        <w:t> </w:t>
      </w:r>
      <w:r>
        <w:rPr>
          <w:sz w:val="22"/>
        </w:rPr>
        <w:t>ao</w:t>
      </w:r>
      <w:r>
        <w:rPr>
          <w:spacing w:val="15"/>
          <w:sz w:val="22"/>
        </w:rPr>
        <w:t> </w:t>
      </w:r>
      <w:r>
        <w:rPr>
          <w:sz w:val="22"/>
        </w:rPr>
        <w:t>antigo</w:t>
      </w:r>
      <w:r>
        <w:rPr>
          <w:spacing w:val="15"/>
          <w:sz w:val="22"/>
        </w:rPr>
        <w:t> </w:t>
      </w:r>
      <w:r>
        <w:rPr>
          <w:sz w:val="22"/>
        </w:rPr>
        <w:t>Grupo</w:t>
      </w:r>
      <w:r>
        <w:rPr>
          <w:spacing w:val="16"/>
          <w:sz w:val="22"/>
        </w:rPr>
        <w:t> </w:t>
      </w:r>
      <w:r>
        <w:rPr>
          <w:sz w:val="22"/>
        </w:rPr>
        <w:t>Escolar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Vila</w:t>
      </w:r>
      <w:r>
        <w:rPr>
          <w:spacing w:val="14"/>
          <w:sz w:val="22"/>
        </w:rPr>
        <w:t> </w:t>
      </w:r>
      <w:r>
        <w:rPr>
          <w:sz w:val="22"/>
        </w:rPr>
        <w:t>Guilherme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type w:val="continuous"/>
          <w:pgSz w:w="11900" w:h="16840"/>
          <w:pgMar w:header="852" w:top="1660" w:bottom="280" w:left="1020" w:right="740"/>
          <w:pgNumType w:start="1"/>
        </w:sectPr>
      </w:pPr>
    </w:p>
    <w:p>
      <w:pPr>
        <w:spacing w:line="360" w:lineRule="auto" w:before="120"/>
        <w:ind w:left="115" w:right="103" w:firstLine="0"/>
        <w:jc w:val="both"/>
        <w:rPr>
          <w:sz w:val="22"/>
        </w:rPr>
      </w:pPr>
      <w:r>
        <w:rPr>
          <w:sz w:val="22"/>
        </w:rPr>
        <w:t>(Afrânio Peixoto), atual Casa de Cultura da Vila Guilherme. Endereço: Praça Oscar da Silva, nº 110 - Vila</w:t>
      </w:r>
      <w:r>
        <w:rPr>
          <w:spacing w:val="1"/>
          <w:sz w:val="22"/>
        </w:rPr>
        <w:t> </w:t>
      </w:r>
      <w:r>
        <w:rPr>
          <w:sz w:val="22"/>
        </w:rPr>
        <w:t>Guilherme. </w:t>
      </w:r>
      <w:r>
        <w:rPr>
          <w:b/>
          <w:sz w:val="22"/>
        </w:rPr>
        <w:t>PRÓXIMA REUNIÃO. 14) PROCESSO</w:t>
      </w:r>
      <w:r>
        <w:rPr>
          <w:sz w:val="22"/>
        </w:rPr>
        <w:t>: </w:t>
      </w:r>
      <w:r>
        <w:rPr>
          <w:b/>
          <w:sz w:val="22"/>
        </w:rPr>
        <w:t>6025.2023/0001501-3 </w:t>
      </w:r>
      <w:r>
        <w:rPr>
          <w:sz w:val="22"/>
        </w:rPr>
        <w:t>- Interessado: Betim 14 Incorporadora</w:t>
      </w:r>
      <w:r>
        <w:rPr>
          <w:spacing w:val="1"/>
          <w:sz w:val="22"/>
        </w:rPr>
        <w:t> </w:t>
      </w:r>
      <w:r>
        <w:rPr>
          <w:sz w:val="22"/>
        </w:rPr>
        <w:t>SPE Ltda. Assunto: Pedido de construção nova para imóveis. Endereço: Rua Treze de Maio, nº 47 e à Rua Luiz</w:t>
      </w:r>
      <w:r>
        <w:rPr>
          <w:spacing w:val="1"/>
          <w:sz w:val="22"/>
        </w:rPr>
        <w:t> </w:t>
      </w:r>
      <w:r>
        <w:rPr>
          <w:sz w:val="22"/>
        </w:rPr>
        <w:t>Porrio,</w:t>
      </w:r>
      <w:r>
        <w:rPr>
          <w:spacing w:val="51"/>
          <w:sz w:val="22"/>
        </w:rPr>
        <w:t> </w:t>
      </w:r>
      <w:r>
        <w:rPr>
          <w:sz w:val="22"/>
        </w:rPr>
        <w:t>nºs</w:t>
      </w:r>
      <w:r>
        <w:rPr>
          <w:spacing w:val="50"/>
          <w:sz w:val="22"/>
        </w:rPr>
        <w:t> </w:t>
      </w:r>
      <w:r>
        <w:rPr>
          <w:sz w:val="22"/>
        </w:rPr>
        <w:t>449,</w:t>
      </w:r>
      <w:r>
        <w:rPr>
          <w:spacing w:val="50"/>
          <w:sz w:val="22"/>
        </w:rPr>
        <w:t> </w:t>
      </w:r>
      <w:r>
        <w:rPr>
          <w:sz w:val="22"/>
        </w:rPr>
        <w:t>457/461,</w:t>
      </w:r>
      <w:r>
        <w:rPr>
          <w:spacing w:val="50"/>
          <w:sz w:val="22"/>
        </w:rPr>
        <w:t> </w:t>
      </w:r>
      <w:r>
        <w:rPr>
          <w:sz w:val="22"/>
        </w:rPr>
        <w:t>463/467</w:t>
      </w:r>
      <w:r>
        <w:rPr>
          <w:spacing w:val="50"/>
          <w:sz w:val="22"/>
        </w:rPr>
        <w:t> </w:t>
      </w:r>
      <w:r>
        <w:rPr>
          <w:sz w:val="22"/>
        </w:rPr>
        <w:t>-</w:t>
      </w:r>
      <w:r>
        <w:rPr>
          <w:spacing w:val="52"/>
          <w:sz w:val="22"/>
        </w:rPr>
        <w:t> </w:t>
      </w:r>
      <w:r>
        <w:rPr>
          <w:sz w:val="22"/>
        </w:rPr>
        <w:t>Bela</w:t>
      </w:r>
      <w:r>
        <w:rPr>
          <w:spacing w:val="50"/>
          <w:sz w:val="22"/>
        </w:rPr>
        <w:t> </w:t>
      </w:r>
      <w:r>
        <w:rPr>
          <w:sz w:val="22"/>
        </w:rPr>
        <w:t>Vista.</w:t>
      </w:r>
      <w:r>
        <w:rPr>
          <w:spacing w:val="47"/>
          <w:sz w:val="22"/>
        </w:rPr>
        <w:t> </w:t>
      </w:r>
      <w:r>
        <w:rPr>
          <w:b/>
          <w:sz w:val="22"/>
        </w:rPr>
        <w:t>VISTAS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IAB.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15)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48"/>
          <w:sz w:val="22"/>
        </w:rPr>
        <w:t> </w:t>
      </w:r>
      <w:r>
        <w:rPr>
          <w:b/>
          <w:sz w:val="22"/>
        </w:rPr>
        <w:t>6025.2022/0018627-4</w:t>
      </w:r>
      <w:r>
        <w:rPr>
          <w:b/>
          <w:spacing w:val="50"/>
          <w:sz w:val="22"/>
        </w:rPr>
        <w:t> </w:t>
      </w:r>
      <w:r>
        <w:rPr>
          <w:sz w:val="22"/>
        </w:rPr>
        <w:t>-</w:t>
      </w:r>
    </w:p>
    <w:p>
      <w:pPr>
        <w:pStyle w:val="BodyText"/>
        <w:spacing w:line="360" w:lineRule="auto"/>
        <w:ind w:left="115" w:right="101"/>
        <w:jc w:val="both"/>
        <w:rPr>
          <w:b/>
        </w:rPr>
      </w:pPr>
      <w:r>
        <w:rPr/>
        <w:t>Interessado: Eveny Tamaki. Assunto: Remembramento e alteração na largura das calçadas. Endereço: Rua</w:t>
      </w:r>
      <w:r>
        <w:rPr>
          <w:spacing w:val="1"/>
        </w:rPr>
        <w:t> </w:t>
      </w:r>
      <w:r>
        <w:rPr/>
        <w:t>Gironda,</w:t>
      </w:r>
      <w:r>
        <w:rPr>
          <w:spacing w:val="10"/>
        </w:rPr>
        <w:t> </w:t>
      </w:r>
      <w:r>
        <w:rPr/>
        <w:t>nº</w:t>
      </w:r>
      <w:r>
        <w:rPr>
          <w:spacing w:val="11"/>
        </w:rPr>
        <w:t> </w:t>
      </w:r>
      <w:r>
        <w:rPr/>
        <w:t>241</w:t>
      </w:r>
      <w:r>
        <w:rPr>
          <w:spacing w:val="12"/>
        </w:rPr>
        <w:t> </w:t>
      </w:r>
      <w:r>
        <w:rPr/>
        <w:t>e</w:t>
      </w:r>
      <w:r>
        <w:rPr>
          <w:spacing w:val="8"/>
        </w:rPr>
        <w:t> </w:t>
      </w:r>
      <w:r>
        <w:rPr/>
        <w:t>à</w:t>
      </w:r>
      <w:r>
        <w:rPr>
          <w:spacing w:val="8"/>
        </w:rPr>
        <w:t> </w:t>
      </w:r>
      <w:r>
        <w:rPr/>
        <w:t>Avenida</w:t>
      </w:r>
      <w:r>
        <w:rPr>
          <w:spacing w:val="8"/>
        </w:rPr>
        <w:t> </w:t>
      </w:r>
      <w:r>
        <w:rPr/>
        <w:t>São</w:t>
      </w:r>
      <w:r>
        <w:rPr>
          <w:spacing w:val="10"/>
        </w:rPr>
        <w:t> </w:t>
      </w:r>
      <w:r>
        <w:rPr/>
        <w:t>Gabriel,</w:t>
      </w:r>
      <w:r>
        <w:rPr>
          <w:spacing w:val="10"/>
        </w:rPr>
        <w:t> </w:t>
      </w:r>
      <w:r>
        <w:rPr/>
        <w:t>nºs</w:t>
      </w:r>
      <w:r>
        <w:rPr>
          <w:spacing w:val="11"/>
        </w:rPr>
        <w:t> </w:t>
      </w:r>
      <w:r>
        <w:rPr/>
        <w:t>320,</w:t>
      </w:r>
      <w:r>
        <w:rPr>
          <w:spacing w:val="9"/>
        </w:rPr>
        <w:t> </w:t>
      </w:r>
      <w:r>
        <w:rPr/>
        <w:t>330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344</w:t>
      </w:r>
      <w:r>
        <w:rPr>
          <w:spacing w:val="8"/>
        </w:rPr>
        <w:t> </w:t>
      </w:r>
      <w:r>
        <w:rPr/>
        <w:t>-</w:t>
      </w:r>
      <w:r>
        <w:rPr>
          <w:spacing w:val="11"/>
        </w:rPr>
        <w:t> </w:t>
      </w:r>
      <w:r>
        <w:rPr/>
        <w:t>Jardim</w:t>
      </w:r>
      <w:r>
        <w:rPr>
          <w:spacing w:val="10"/>
        </w:rPr>
        <w:t> </w:t>
      </w:r>
      <w:r>
        <w:rPr/>
        <w:t>Paulista.</w:t>
      </w:r>
      <w:r>
        <w:rPr>
          <w:spacing w:val="6"/>
        </w:rPr>
        <w:t> </w:t>
      </w:r>
      <w:r>
        <w:rPr>
          <w:b/>
        </w:rPr>
        <w:t>FAVORÁVEL</w:t>
      </w:r>
      <w:r>
        <w:rPr>
          <w:b/>
          <w:spacing w:val="10"/>
        </w:rPr>
        <w:t> </w:t>
      </w:r>
      <w:r>
        <w:rPr>
          <w:b/>
        </w:rPr>
        <w:t>COM</w:t>
      </w:r>
      <w:r>
        <w:rPr>
          <w:b/>
          <w:spacing w:val="10"/>
        </w:rPr>
        <w:t> </w:t>
      </w:r>
      <w:r>
        <w:rPr>
          <w:b/>
        </w:rPr>
        <w:t>DIRETRIZES.</w:t>
      </w:r>
    </w:p>
    <w:p>
      <w:pPr>
        <w:spacing w:line="360" w:lineRule="auto" w:before="0"/>
        <w:ind w:left="115" w:right="99" w:firstLine="0"/>
        <w:jc w:val="both"/>
        <w:rPr>
          <w:b/>
          <w:sz w:val="22"/>
        </w:rPr>
      </w:pPr>
      <w:r>
        <w:rPr/>
        <w:pict>
          <v:rect style="position:absolute;margin-left:319.079987pt;margin-top:201.273026pt;width:3.6pt;height:13.44pt;mso-position-horizontal-relative:page;mso-position-vertical-relative:paragraph;z-index:-15753728" filled="true" fillcolor="#ffffff" stroked="false">
            <v:fill type="solid"/>
            <w10:wrap type="none"/>
          </v:rect>
        </w:pict>
      </w:r>
      <w:r>
        <w:rPr>
          <w:b/>
          <w:sz w:val="22"/>
        </w:rPr>
        <w:t>16) PROCESSO</w:t>
      </w:r>
      <w:r>
        <w:rPr>
          <w:sz w:val="22"/>
        </w:rPr>
        <w:t>: </w:t>
      </w:r>
      <w:r>
        <w:rPr>
          <w:b/>
          <w:sz w:val="22"/>
        </w:rPr>
        <w:t>6025.2022/0018612-6 </w:t>
      </w:r>
      <w:r>
        <w:rPr>
          <w:sz w:val="22"/>
        </w:rPr>
        <w:t>- Interessado: Eveny Tamaki. Assunto: Remembramento e alteração na</w:t>
      </w:r>
      <w:r>
        <w:rPr>
          <w:spacing w:val="1"/>
          <w:sz w:val="22"/>
        </w:rPr>
        <w:t> </w:t>
      </w:r>
      <w:r>
        <w:rPr>
          <w:sz w:val="22"/>
        </w:rPr>
        <w:t>largura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calçadas.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Gironda,</w:t>
      </w:r>
      <w:r>
        <w:rPr>
          <w:spacing w:val="1"/>
          <w:sz w:val="22"/>
        </w:rPr>
        <w:t> </w:t>
      </w:r>
      <w:r>
        <w:rPr>
          <w:sz w:val="22"/>
        </w:rPr>
        <w:t>nºs</w:t>
      </w:r>
      <w:r>
        <w:rPr>
          <w:spacing w:val="1"/>
          <w:sz w:val="22"/>
        </w:rPr>
        <w:t> </w:t>
      </w:r>
      <w:r>
        <w:rPr>
          <w:sz w:val="22"/>
        </w:rPr>
        <w:t>219/221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233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Jardim</w:t>
      </w:r>
      <w:r>
        <w:rPr>
          <w:spacing w:val="1"/>
          <w:sz w:val="22"/>
        </w:rPr>
        <w:t> </w:t>
      </w:r>
      <w:r>
        <w:rPr>
          <w:sz w:val="22"/>
        </w:rPr>
        <w:t>Paulista.</w:t>
      </w:r>
      <w:r>
        <w:rPr>
          <w:spacing w:val="1"/>
          <w:sz w:val="22"/>
        </w:rPr>
        <w:t> </w:t>
      </w:r>
      <w:r>
        <w:rPr>
          <w:b/>
          <w:sz w:val="22"/>
        </w:rPr>
        <w:t>FAVORÁVEL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DIRETRIZES.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17)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b/>
          <w:sz w:val="22"/>
        </w:rPr>
        <w:t>6025.2021/0014404-9</w:t>
      </w:r>
      <w:r>
        <w:rPr>
          <w:b/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Interessado:</w:t>
      </w:r>
      <w:r>
        <w:rPr>
          <w:spacing w:val="-7"/>
          <w:sz w:val="22"/>
        </w:rPr>
        <w:t> </w:t>
      </w:r>
      <w:r>
        <w:rPr>
          <w:sz w:val="22"/>
        </w:rPr>
        <w:t>Fernando</w:t>
      </w:r>
      <w:r>
        <w:rPr>
          <w:spacing w:val="-2"/>
          <w:sz w:val="22"/>
        </w:rPr>
        <w:t> </w:t>
      </w:r>
      <w:r>
        <w:rPr>
          <w:sz w:val="22"/>
        </w:rPr>
        <w:t>Brandão</w:t>
      </w:r>
      <w:r>
        <w:rPr>
          <w:spacing w:val="-5"/>
          <w:sz w:val="22"/>
        </w:rPr>
        <w:t> </w:t>
      </w:r>
      <w:r>
        <w:rPr>
          <w:sz w:val="22"/>
        </w:rPr>
        <w:t>Escudero.</w:t>
      </w:r>
      <w:r>
        <w:rPr>
          <w:spacing w:val="-6"/>
          <w:sz w:val="22"/>
        </w:rPr>
        <w:t> </w:t>
      </w:r>
      <w:r>
        <w:rPr>
          <w:sz w:val="22"/>
        </w:rPr>
        <w:t>Assunto:</w:t>
      </w:r>
      <w:r>
        <w:rPr>
          <w:spacing w:val="-9"/>
          <w:sz w:val="22"/>
        </w:rPr>
        <w:t> </w:t>
      </w:r>
      <w:r>
        <w:rPr>
          <w:sz w:val="22"/>
        </w:rPr>
        <w:t>Termo</w:t>
      </w:r>
      <w:r>
        <w:rPr>
          <w:spacing w:val="-47"/>
          <w:sz w:val="22"/>
        </w:rPr>
        <w:t> </w:t>
      </w:r>
      <w:r>
        <w:rPr>
          <w:sz w:val="22"/>
        </w:rPr>
        <w:t>de Compromisso de viabilização da Transferência do Direito de Construir. Endereço: Rua Vinte e Cinco de</w:t>
      </w:r>
      <w:r>
        <w:rPr>
          <w:spacing w:val="1"/>
          <w:sz w:val="22"/>
        </w:rPr>
        <w:t> </w:t>
      </w:r>
      <w:r>
        <w:rPr>
          <w:sz w:val="22"/>
        </w:rPr>
        <w:t>Março, nºs 230 e 236 - Centro. </w:t>
      </w:r>
      <w:r>
        <w:rPr>
          <w:b/>
          <w:sz w:val="22"/>
        </w:rPr>
        <w:t>CONTRÁRIO POR ABANDONO OU NÃO ATENDIMENTO A COMUNIQUE-SE</w:t>
      </w:r>
      <w:r>
        <w:rPr>
          <w:sz w:val="22"/>
        </w:rPr>
        <w:t>. </w:t>
      </w:r>
      <w:r>
        <w:rPr>
          <w:b/>
          <w:sz w:val="22"/>
        </w:rPr>
        <w:t>18)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6025.2020/0017064-1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Casas</w:t>
      </w:r>
      <w:r>
        <w:rPr>
          <w:spacing w:val="1"/>
          <w:sz w:val="22"/>
        </w:rPr>
        <w:t> </w:t>
      </w:r>
      <w:r>
        <w:rPr>
          <w:sz w:val="22"/>
        </w:rPr>
        <w:t>Bahia</w:t>
      </w:r>
      <w:r>
        <w:rPr>
          <w:spacing w:val="1"/>
          <w:sz w:val="22"/>
        </w:rPr>
        <w:t> </w:t>
      </w:r>
      <w:r>
        <w:rPr>
          <w:sz w:val="22"/>
        </w:rPr>
        <w:t>Comercial</w:t>
      </w:r>
      <w:r>
        <w:rPr>
          <w:spacing w:val="1"/>
          <w:sz w:val="22"/>
        </w:rPr>
        <w:t> </w:t>
      </w:r>
      <w:r>
        <w:rPr>
          <w:sz w:val="22"/>
        </w:rPr>
        <w:t>LTDA.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regularização. Endereço: Avenida Santa Marina 2687 - Vila Albertina. </w:t>
      </w:r>
      <w:r>
        <w:rPr>
          <w:b/>
          <w:sz w:val="22"/>
        </w:rPr>
        <w:t>CONTRÁRIO POR ABANDONO OU NÃO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ATENDIMENTO A COMUNIQUE-SE</w:t>
      </w:r>
      <w:r>
        <w:rPr>
          <w:sz w:val="22"/>
        </w:rPr>
        <w:t>. </w:t>
      </w:r>
      <w:r>
        <w:rPr>
          <w:b/>
          <w:sz w:val="22"/>
        </w:rPr>
        <w:t>19) PROCESSO</w:t>
      </w:r>
      <w:r>
        <w:rPr>
          <w:sz w:val="22"/>
        </w:rPr>
        <w:t>: </w:t>
      </w:r>
      <w:r>
        <w:rPr>
          <w:b/>
          <w:sz w:val="22"/>
        </w:rPr>
        <w:t>6025.2023/0011364-3 </w:t>
      </w:r>
      <w:r>
        <w:rPr>
          <w:sz w:val="22"/>
        </w:rPr>
        <w:t>- Interessado: Tatiana Tobaruela.</w:t>
      </w:r>
      <w:r>
        <w:rPr>
          <w:spacing w:val="1"/>
          <w:sz w:val="22"/>
        </w:rPr>
        <w:t> </w:t>
      </w:r>
      <w:r>
        <w:rPr>
          <w:sz w:val="22"/>
        </w:rPr>
        <w:t>Assunto: Pedido de consulta acerca de eventual incidência de legislação preservacionista em imóvel rural.</w:t>
      </w:r>
      <w:r>
        <w:rPr>
          <w:spacing w:val="1"/>
          <w:sz w:val="22"/>
        </w:rPr>
        <w:t> </w:t>
      </w:r>
      <w:r>
        <w:rPr>
          <w:sz w:val="22"/>
        </w:rPr>
        <w:t>Endereço: Avenida Ragueb Chohfi, nº 7202 – Colônia. </w:t>
      </w:r>
      <w:r>
        <w:rPr>
          <w:b/>
          <w:sz w:val="22"/>
        </w:rPr>
        <w:t>CONTRÁRIO POR ABANDONO OU NÃO ATENDIMENTO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 COMUNIQUE-SE</w:t>
      </w:r>
      <w:r>
        <w:rPr>
          <w:sz w:val="22"/>
        </w:rPr>
        <w:t>. </w:t>
      </w:r>
      <w:r>
        <w:rPr>
          <w:b/>
          <w:sz w:val="22"/>
        </w:rPr>
        <w:t>20) PROCESSO</w:t>
      </w:r>
      <w:r>
        <w:rPr>
          <w:sz w:val="22"/>
        </w:rPr>
        <w:t>: </w:t>
      </w:r>
      <w:r>
        <w:rPr>
          <w:b/>
          <w:sz w:val="22"/>
        </w:rPr>
        <w:t>6025.2023/0007377-3</w:t>
      </w:r>
      <w:r>
        <w:rPr>
          <w:b/>
          <w:spacing w:val="1"/>
          <w:sz w:val="22"/>
        </w:rPr>
        <w:t> </w:t>
      </w:r>
      <w:r>
        <w:rPr>
          <w:sz w:val="22"/>
        </w:rPr>
        <w:t>- Interessado: Vinicius Folchi de Amorim. Assunto:</w:t>
      </w:r>
      <w:r>
        <w:rPr>
          <w:spacing w:val="1"/>
          <w:sz w:val="22"/>
        </w:rPr>
        <w:t> </w:t>
      </w:r>
      <w:r>
        <w:rPr>
          <w:sz w:val="22"/>
        </w:rPr>
        <w:t>Pedido de regularização. Endereço: Avenida Tiradentes, 876 - Esq. Rua Frei Antonio Santana Galvão, 26 - Luz.</w:t>
      </w:r>
      <w:r>
        <w:rPr>
          <w:spacing w:val="1"/>
          <w:sz w:val="22"/>
        </w:rPr>
        <w:t> </w:t>
      </w:r>
      <w:r>
        <w:rPr>
          <w:b/>
          <w:sz w:val="22"/>
        </w:rPr>
        <w:t>CONTRÁRIO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ABANDONO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ATENDIMENTO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COMUNIQUE-SE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b/>
          <w:sz w:val="22"/>
        </w:rPr>
        <w:t>21)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6025.2019/0020790-0 </w:t>
      </w:r>
      <w:r>
        <w:rPr>
          <w:sz w:val="22"/>
        </w:rPr>
        <w:t>- Interessado: Felipe Hess Borges. Assunto: Pedido de reforma. Endereço: Rua Antônio</w:t>
      </w:r>
      <w:r>
        <w:rPr>
          <w:spacing w:val="1"/>
          <w:sz w:val="22"/>
        </w:rPr>
        <w:t> </w:t>
      </w:r>
      <w:r>
        <w:rPr>
          <w:sz w:val="22"/>
        </w:rPr>
        <w:t>Bicudo, nº 214 – Pinheiros. </w:t>
      </w:r>
      <w:r>
        <w:rPr>
          <w:b/>
          <w:sz w:val="22"/>
        </w:rPr>
        <w:t>CONTRÁRIO POR ABANDONO OU NÃO ATENDIMENTO A COMUNIQUE-SE</w:t>
      </w:r>
      <w:r>
        <w:rPr>
          <w:sz w:val="22"/>
        </w:rPr>
        <w:t>. </w:t>
      </w:r>
      <w:r>
        <w:rPr>
          <w:b/>
          <w:sz w:val="22"/>
        </w:rPr>
        <w:t>22)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6025.2021/0003900-8 </w:t>
      </w:r>
      <w:r>
        <w:rPr>
          <w:sz w:val="22"/>
        </w:rPr>
        <w:t>- Interessado: Claudio de Menezes Senna. Assunto: Pedido de assinatura de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Termo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Compromisso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viabilização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Transferência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Direito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Construir.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Carmo,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nº 81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47"/>
          <w:sz w:val="22"/>
        </w:rPr>
        <w:t> </w:t>
      </w:r>
      <w:r>
        <w:rPr>
          <w:sz w:val="22"/>
        </w:rPr>
        <w:t>Centro.</w:t>
      </w:r>
      <w:r>
        <w:rPr>
          <w:spacing w:val="1"/>
          <w:sz w:val="22"/>
        </w:rPr>
        <w:t> </w:t>
      </w:r>
      <w:r>
        <w:rPr>
          <w:b/>
          <w:sz w:val="22"/>
        </w:rPr>
        <w:t>CONTRÁRIO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ABANDONO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ATENDIMENTO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COMUNIQUE-SE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b/>
          <w:sz w:val="22"/>
        </w:rPr>
        <w:t>23)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-47"/>
          <w:sz w:val="22"/>
        </w:rPr>
        <w:t> </w:t>
      </w:r>
      <w:r>
        <w:rPr>
          <w:b/>
          <w:sz w:val="22"/>
        </w:rPr>
        <w:t>6025.2020/0026061-6 </w:t>
      </w:r>
      <w:r>
        <w:rPr>
          <w:sz w:val="22"/>
        </w:rPr>
        <w:t>- Interessado: Real Benemerita Ass. Portuguesa de Beneficiência. Assunto: Pedido de</w:t>
      </w:r>
      <w:r>
        <w:rPr>
          <w:spacing w:val="1"/>
          <w:sz w:val="22"/>
        </w:rPr>
        <w:t> </w:t>
      </w:r>
      <w:r>
        <w:rPr>
          <w:sz w:val="22"/>
        </w:rPr>
        <w:t>adaptação às normas de acessibilidade. Endereço: Rua Martiniano de Carvalho, 951 - Bela Vista. </w:t>
      </w:r>
      <w:r>
        <w:rPr>
          <w:b/>
          <w:sz w:val="22"/>
        </w:rPr>
        <w:t>CIÊNCIA 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CONSELHO.</w:t>
      </w:r>
    </w:p>
    <w:p>
      <w:pPr>
        <w:pStyle w:val="BodyText"/>
        <w:rPr>
          <w:b/>
        </w:rPr>
      </w:pPr>
    </w:p>
    <w:p>
      <w:pPr>
        <w:pStyle w:val="BodyText"/>
        <w:spacing w:before="138"/>
        <w:ind w:left="115"/>
        <w:jc w:val="both"/>
      </w:pPr>
      <w:r>
        <w:rPr/>
        <w:t>DOC</w:t>
      </w:r>
      <w:r>
        <w:rPr>
          <w:spacing w:val="-3"/>
        </w:rPr>
        <w:t> </w:t>
      </w:r>
      <w:r>
        <w:rPr/>
        <w:t>11/07/2024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67-68</w:t>
      </w:r>
    </w:p>
    <w:sectPr>
      <w:pgSz w:w="11900" w:h="16840"/>
      <w:pgMar w:header="852" w:footer="0" w:top="166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62240">
          <wp:simplePos x="0" y="0"/>
          <wp:positionH relativeFrom="page">
            <wp:posOffset>765048</wp:posOffset>
          </wp:positionH>
          <wp:positionV relativeFrom="page">
            <wp:posOffset>541014</wp:posOffset>
          </wp:positionV>
          <wp:extent cx="1112519" cy="40843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519" cy="40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4.119934pt;margin-top:43.983795pt;width:359.15pt;height:24.55pt;mso-position-horizontal-relative:page;mso-position-vertical-relative:page;z-index:-15753728" type="#_x0000_t202" filled="false" stroked="false">
          <v:textbox inset="0,0,0,0">
            <w:txbxContent>
              <w:p>
                <w:pPr>
                  <w:spacing w:before="12"/>
                  <w:ind w:left="291" w:right="0" w:hanging="272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CONSELHO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PRESERVAÇÃO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PATRIMÔNIO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HISTÓRICO,</w:t>
                </w:r>
                <w:r>
                  <w:rPr>
                    <w:rFonts w:ascii="Arial" w:hAnsi="Arial"/>
                    <w:b/>
                    <w:spacing w:val="-5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CULTURAL 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AMBIENTAL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PAULO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– CONPRESP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3981" w:right="1435" w:hanging="2518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(S\355ntese 802_24-06-24 - P\341gina.docx)</dc:title>
  <dcterms:created xsi:type="dcterms:W3CDTF">2024-08-01T22:04:49Z</dcterms:created>
  <dcterms:modified xsi:type="dcterms:W3CDTF">2024-08-01T22:04:49Z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2024-08-01T00:00:00Z</vt:filetime>
  </property>
</Properties>
</file>