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6CA1" w14:textId="67500C4E" w:rsidR="00AF322C" w:rsidRDefault="00776B57" w:rsidP="00BD221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47D73D6" wp14:editId="1BD1AE17">
            <wp:simplePos x="0" y="0"/>
            <wp:positionH relativeFrom="column">
              <wp:posOffset>-63500</wp:posOffset>
            </wp:positionH>
            <wp:positionV relativeFrom="paragraph">
              <wp:posOffset>-82550</wp:posOffset>
            </wp:positionV>
            <wp:extent cx="914400" cy="920750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83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10578F" wp14:editId="5A3611A7">
                <wp:simplePos x="0" y="0"/>
                <wp:positionH relativeFrom="column">
                  <wp:posOffset>908050</wp:posOffset>
                </wp:positionH>
                <wp:positionV relativeFrom="paragraph">
                  <wp:posOffset>-12700</wp:posOffset>
                </wp:positionV>
                <wp:extent cx="4908550" cy="774700"/>
                <wp:effectExtent l="12700" t="6350" r="12700" b="9525"/>
                <wp:wrapNone/>
                <wp:docPr id="1382736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774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EB0F" w14:textId="64FCC6DE" w:rsidR="00776B57" w:rsidRDefault="00776B57" w:rsidP="00776B5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PRESTAÇÃO DE CONTAS PARCIA</w:t>
                            </w:r>
                            <w:r w:rsidR="00C45B90"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  <w:p w14:paraId="6E9852AC" w14:textId="77777777" w:rsidR="00776B57" w:rsidRPr="00EA559E" w:rsidRDefault="00EA559E" w:rsidP="00776B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55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DELIBERAÇÃO SOBRE O </w:t>
                            </w:r>
                            <w:r w:rsidR="00776B57" w:rsidRPr="00EA55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RELATÓRIO DE MONITORAMENTO E AVALIAÇÃO </w:t>
                            </w:r>
                          </w:p>
                          <w:p w14:paraId="64A88179" w14:textId="77777777" w:rsidR="00776B57" w:rsidRPr="00A51526" w:rsidRDefault="007602B2" w:rsidP="00776B5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COMISSÃO DE MONITORAMENTO E AVALIAÇÃO</w:t>
                            </w:r>
                          </w:p>
                          <w:p w14:paraId="2F7BFBDD" w14:textId="77777777" w:rsidR="00C45439" w:rsidRPr="0016340B" w:rsidRDefault="00C45439" w:rsidP="001634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57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5pt;margin-top:-1pt;width:386.5pt;height:6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" fillcolor="black [3213]">
                <v:textbox>
                  <w:txbxContent>
                    <w:p w14:paraId="087AEB0F" w14:textId="64FCC6DE" w:rsidR="00776B57" w:rsidRDefault="00776B57" w:rsidP="00776B5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PRESTAÇÃO DE CONTAS PARCIA</w:t>
                      </w:r>
                      <w:r w:rsidR="00C45B90">
                        <w:rPr>
                          <w:b/>
                          <w:sz w:val="28"/>
                          <w:szCs w:val="28"/>
                        </w:rPr>
                        <w:t>L</w:t>
                      </w:r>
                    </w:p>
                    <w:p w14:paraId="6E9852AC" w14:textId="77777777" w:rsidR="00776B57" w:rsidRPr="00EA559E" w:rsidRDefault="00EA559E" w:rsidP="00776B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A559E">
                        <w:rPr>
                          <w:b/>
                          <w:sz w:val="24"/>
                          <w:szCs w:val="24"/>
                        </w:rPr>
                        <w:t xml:space="preserve">DELIBERAÇÃO SOBRE O </w:t>
                      </w:r>
                      <w:r w:rsidR="00776B57" w:rsidRPr="00EA559E">
                        <w:rPr>
                          <w:b/>
                          <w:sz w:val="24"/>
                          <w:szCs w:val="24"/>
                        </w:rPr>
                        <w:t xml:space="preserve">RELATÓRIO DE MONITORAMENTO E AVALIAÇÃO </w:t>
                      </w:r>
                    </w:p>
                    <w:p w14:paraId="64A88179" w14:textId="77777777" w:rsidR="00776B57" w:rsidRPr="00A51526" w:rsidRDefault="007602B2" w:rsidP="00776B5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COMISSÃO DE MONITORAMENTO E AVALIAÇÃO</w:t>
                      </w:r>
                    </w:p>
                    <w:p w14:paraId="2F7BFBDD" w14:textId="77777777" w:rsidR="00C45439" w:rsidRPr="0016340B" w:rsidRDefault="00C45439" w:rsidP="001634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21B47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6EDD54DF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3C0DE64C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2067"/>
      </w:tblGrid>
      <w:tr w:rsidR="00750B23" w14:paraId="755488D6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C48D20A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10AEC112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1B3197B3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955E6E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056151E4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71262A4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5F12CF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1B454A25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18F3E45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549782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1676978D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C3A2C75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C85520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25DDAC0C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EA0B77D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AC2A40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415B3FFD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41E172F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6C4336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2D50A6F9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4B2B0CA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351418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453C5A38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A227886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766CE4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750B23" w14:paraId="7877EC15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75DE5B2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419EDA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750B23" w14:paraId="32BB3D9E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BA8C822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12866A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FE01AF" w14:paraId="614FCE49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4379736" w14:textId="77777777" w:rsidR="00FE01AF" w:rsidRPr="00FE01AF" w:rsidRDefault="00FE01A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B0D106" w14:textId="77777777" w:rsidR="00FE01AF" w:rsidRDefault="00FE01AF">
            <w:pPr>
              <w:rPr>
                <w:rFonts w:eastAsiaTheme="minorEastAsia" w:cs="Times New Roman"/>
                <w:lang w:eastAsia="pt-BR"/>
              </w:rPr>
            </w:pPr>
          </w:p>
        </w:tc>
      </w:tr>
    </w:tbl>
    <w:p w14:paraId="4DA9B124" w14:textId="77777777" w:rsidR="00F0448B" w:rsidRDefault="00F0448B" w:rsidP="00115A09">
      <w:pPr>
        <w:spacing w:line="240" w:lineRule="auto"/>
        <w:jc w:val="both"/>
      </w:pPr>
    </w:p>
    <w:p w14:paraId="01FD9E21" w14:textId="3888602F" w:rsidR="0079557B" w:rsidRDefault="007B2047" w:rsidP="007B2047">
      <w:pPr>
        <w:spacing w:line="240" w:lineRule="auto"/>
        <w:jc w:val="both"/>
      </w:pPr>
      <w:r>
        <w:t>Após análise do RELATÓRIO DE MONITORAMENTO E AVALIAÇÃO DO GESTOR DA PARCERIA descrita na inicial, nos termos do artigo</w:t>
      </w:r>
      <w:r w:rsidR="00FE01AF">
        <w:t xml:space="preserve"> </w:t>
      </w:r>
      <w:r w:rsidR="00CA74E0">
        <w:t>2</w:t>
      </w:r>
      <w:r w:rsidR="003D7222">
        <w:t>15</w:t>
      </w:r>
      <w:r w:rsidR="00C8170C">
        <w:t xml:space="preserve"> da Instrução Normativa 0</w:t>
      </w:r>
      <w:r w:rsidR="00CA74E0">
        <w:t>2</w:t>
      </w:r>
      <w:r w:rsidR="00FE01AF">
        <w:t>/SMADS/20</w:t>
      </w:r>
      <w:r w:rsidR="00CA74E0">
        <w:t>24</w:t>
      </w:r>
      <w:r w:rsidR="00FE01AF">
        <w:t xml:space="preserve">, </w:t>
      </w:r>
      <w:r>
        <w:t>esta Comissão de Monitoramento e Avaliação instituída conforme publicação no DOC de ____/_____/_____, delibera pela:</w:t>
      </w:r>
    </w:p>
    <w:p w14:paraId="79A8089D" w14:textId="77777777" w:rsidR="00FE01AF" w:rsidRPr="007B2047" w:rsidRDefault="00FE01AF" w:rsidP="007B2047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r w:rsidR="007B2047">
        <w:rPr>
          <w:b/>
        </w:rPr>
        <w:t xml:space="preserve">APROVAÇÃO </w:t>
      </w:r>
      <w:r w:rsidR="007B2047">
        <w:t>da prestação de contas</w:t>
      </w:r>
    </w:p>
    <w:p w14:paraId="3E5F6AD2" w14:textId="77777777" w:rsidR="007B2047" w:rsidRDefault="003B456A" w:rsidP="007B2047">
      <w:pPr>
        <w:spacing w:line="240" w:lineRule="auto"/>
        <w:jc w:val="both"/>
      </w:pPr>
      <w:proofErr w:type="gramStart"/>
      <w:r>
        <w:t xml:space="preserve">( </w:t>
      </w:r>
      <w:r w:rsidR="007B2047">
        <w:t xml:space="preserve"> </w:t>
      </w:r>
      <w:proofErr w:type="gramEnd"/>
      <w:r>
        <w:t xml:space="preserve"> </w:t>
      </w:r>
      <w:r w:rsidR="00FE01AF">
        <w:t xml:space="preserve">) </w:t>
      </w:r>
      <w:r w:rsidR="007B2047">
        <w:rPr>
          <w:b/>
        </w:rPr>
        <w:t xml:space="preserve">APROVAÇÃO da prestação de contas COM </w:t>
      </w:r>
      <w:proofErr w:type="gramStart"/>
      <w:r w:rsidR="007B2047">
        <w:rPr>
          <w:b/>
        </w:rPr>
        <w:t xml:space="preserve">RESSALVAS, </w:t>
      </w:r>
      <w:r>
        <w:t xml:space="preserve"> </w:t>
      </w:r>
      <w:r w:rsidR="007B2047">
        <w:t>determinando</w:t>
      </w:r>
      <w:proofErr w:type="gramEnd"/>
      <w:r w:rsidR="007B2047">
        <w:t xml:space="preserve"> o cumprimento do</w:t>
      </w:r>
      <w:r w:rsidR="00FE01AF">
        <w:t xml:space="preserve"> Plano de Providência Geral</w:t>
      </w:r>
    </w:p>
    <w:p w14:paraId="6D91C78A" w14:textId="77777777" w:rsidR="003B456A" w:rsidRPr="003B456A" w:rsidRDefault="00FE01AF" w:rsidP="007B2047">
      <w:pPr>
        <w:spacing w:line="24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r w:rsidR="007B2047">
        <w:rPr>
          <w:b/>
        </w:rPr>
        <w:t>REJEIÇÃO</w:t>
      </w:r>
      <w:r w:rsidR="003B456A">
        <w:t xml:space="preserve"> </w:t>
      </w:r>
      <w:r w:rsidR="007B2047">
        <w:t>da prestação de contas, adotando-se os procedimentos para rescisão do termo de colaboração da parceria</w:t>
      </w:r>
    </w:p>
    <w:p w14:paraId="0CA0DD64" w14:textId="77777777" w:rsidR="00FF5697" w:rsidRDefault="00FF5697" w:rsidP="007B2047">
      <w:pPr>
        <w:spacing w:line="240" w:lineRule="auto"/>
        <w:jc w:val="both"/>
      </w:pPr>
      <w:r>
        <w:t xml:space="preserve">OUTRAS CONSIDERAÇÕES </w:t>
      </w:r>
      <w:r w:rsidR="007B2047">
        <w:t>DA COMISSÃO DE MONITORAMENTO E AVALIAÇÃO</w:t>
      </w:r>
    </w:p>
    <w:p w14:paraId="1259FA4E" w14:textId="77777777" w:rsidR="00FF5697" w:rsidRDefault="00FF5697" w:rsidP="007B2047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445EC" w14:textId="77777777" w:rsidR="002A3B5A" w:rsidRDefault="002A3B5A" w:rsidP="007B2047">
      <w:pPr>
        <w:spacing w:line="240" w:lineRule="auto"/>
        <w:jc w:val="both"/>
      </w:pPr>
    </w:p>
    <w:p w14:paraId="705B426D" w14:textId="77777777" w:rsidR="00963BEA" w:rsidRDefault="00AF322C" w:rsidP="007B2047">
      <w:pPr>
        <w:spacing w:line="240" w:lineRule="auto"/>
        <w:jc w:val="center"/>
      </w:pPr>
      <w:r>
        <w:t>Data: ______/_______/______</w:t>
      </w:r>
    </w:p>
    <w:p w14:paraId="78104BAD" w14:textId="77777777" w:rsidR="00963BEA" w:rsidRDefault="00963BEA" w:rsidP="007B2047">
      <w:pPr>
        <w:spacing w:line="240" w:lineRule="auto"/>
        <w:jc w:val="center"/>
      </w:pPr>
    </w:p>
    <w:p w14:paraId="24342442" w14:textId="77777777" w:rsidR="00E06D15" w:rsidRDefault="00E06D15" w:rsidP="007B2047">
      <w:pPr>
        <w:spacing w:line="240" w:lineRule="auto"/>
        <w:jc w:val="center"/>
      </w:pPr>
    </w:p>
    <w:p w14:paraId="7F5FCDEA" w14:textId="77777777" w:rsidR="00E06D15" w:rsidRDefault="00E06D15" w:rsidP="00E06D15">
      <w:pPr>
        <w:spacing w:line="240" w:lineRule="auto"/>
        <w:jc w:val="both"/>
      </w:pPr>
      <w:r>
        <w:t>_________________________</w:t>
      </w:r>
      <w:r>
        <w:tab/>
        <w:t xml:space="preserve">    ___________________________</w:t>
      </w:r>
      <w:r>
        <w:tab/>
        <w:t>_______________________</w:t>
      </w:r>
    </w:p>
    <w:p w14:paraId="196B9753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Carimbo e assinatura membro                                 Carimbo e assinatura membro                                 Carimbo e assinatura membro</w:t>
      </w:r>
    </w:p>
    <w:p w14:paraId="4F9914CE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Comissão de Monitoramento                                    Comissão de Monitoramento                                   Comissão de Monitoramento</w:t>
      </w:r>
    </w:p>
    <w:p w14:paraId="3EC011E1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e Avaliação                                                                   e Avaliação                                                                  e Avaliação</w:t>
      </w:r>
    </w:p>
    <w:p w14:paraId="697AC5EB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</w:p>
    <w:p w14:paraId="2607B8C4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</w:p>
    <w:p w14:paraId="1147FC5D" w14:textId="77777777" w:rsidR="00E06D15" w:rsidRPr="00E06D15" w:rsidRDefault="00E06D15" w:rsidP="00E06D15">
      <w:pPr>
        <w:spacing w:line="240" w:lineRule="auto"/>
        <w:rPr>
          <w:i/>
          <w:sz w:val="16"/>
          <w:szCs w:val="16"/>
        </w:rPr>
      </w:pPr>
    </w:p>
    <w:p w14:paraId="11A9485D" w14:textId="77777777" w:rsidR="00E06D15" w:rsidRPr="00E06D15" w:rsidRDefault="00E06D15" w:rsidP="007B2047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</w:t>
      </w:r>
    </w:p>
    <w:p w14:paraId="2649E3B0" w14:textId="77777777" w:rsidR="00E06D15" w:rsidRDefault="00E06D15" w:rsidP="007B2047">
      <w:pPr>
        <w:spacing w:line="240" w:lineRule="auto"/>
      </w:pPr>
    </w:p>
    <w:p w14:paraId="7BB0B0D9" w14:textId="77777777" w:rsidR="007B2047" w:rsidRDefault="007B2047" w:rsidP="007B2047">
      <w:pPr>
        <w:spacing w:line="240" w:lineRule="auto"/>
      </w:pPr>
    </w:p>
    <w:sectPr w:rsidR="007B2047" w:rsidSect="00FA04AD">
      <w:headerReference w:type="default" r:id="rId8"/>
      <w:footerReference w:type="default" r:id="rId9"/>
      <w:pgSz w:w="11906" w:h="16838"/>
      <w:pgMar w:top="709" w:right="1416" w:bottom="1417" w:left="156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473D" w14:textId="77777777" w:rsidR="00BB7C8D" w:rsidRDefault="00BB7C8D" w:rsidP="0039211B">
      <w:pPr>
        <w:spacing w:line="240" w:lineRule="auto"/>
      </w:pPr>
      <w:r>
        <w:separator/>
      </w:r>
    </w:p>
  </w:endnote>
  <w:endnote w:type="continuationSeparator" w:id="0">
    <w:p w14:paraId="272E12E8" w14:textId="77777777" w:rsidR="00BB7C8D" w:rsidRDefault="00BB7C8D" w:rsidP="00392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FA2F" w14:textId="77777777" w:rsidR="00FA04AD" w:rsidRDefault="00FA04AD">
    <w:pPr>
      <w:pStyle w:val="Rodap"/>
      <w:jc w:val="right"/>
    </w:pPr>
  </w:p>
  <w:p w14:paraId="673D9E1C" w14:textId="77777777" w:rsidR="0039211B" w:rsidRPr="00FA04AD" w:rsidRDefault="0039211B" w:rsidP="00FA0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5459" w14:textId="77777777" w:rsidR="00BB7C8D" w:rsidRDefault="00BB7C8D" w:rsidP="0039211B">
      <w:pPr>
        <w:spacing w:line="240" w:lineRule="auto"/>
      </w:pPr>
      <w:r>
        <w:separator/>
      </w:r>
    </w:p>
  </w:footnote>
  <w:footnote w:type="continuationSeparator" w:id="0">
    <w:p w14:paraId="5BF2068F" w14:textId="77777777" w:rsidR="00BB7C8D" w:rsidRDefault="00BB7C8D" w:rsidP="00392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52DA" w14:textId="77777777" w:rsidR="0039211B" w:rsidRDefault="0039211B">
    <w:pPr>
      <w:pStyle w:val="Cabealho"/>
      <w:jc w:val="right"/>
    </w:pPr>
  </w:p>
  <w:p w14:paraId="2BB03D0E" w14:textId="77777777" w:rsidR="0039211B" w:rsidRDefault="003921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EAE"/>
    <w:multiLevelType w:val="hybridMultilevel"/>
    <w:tmpl w:val="29448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31D2"/>
    <w:multiLevelType w:val="hybridMultilevel"/>
    <w:tmpl w:val="EC949B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F3438F0"/>
    <w:multiLevelType w:val="hybridMultilevel"/>
    <w:tmpl w:val="1DEC2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248F4"/>
    <w:multiLevelType w:val="hybridMultilevel"/>
    <w:tmpl w:val="791E05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691">
    <w:abstractNumId w:val="1"/>
  </w:num>
  <w:num w:numId="2" w16cid:durableId="1202552415">
    <w:abstractNumId w:val="3"/>
  </w:num>
  <w:num w:numId="3" w16cid:durableId="948859023">
    <w:abstractNumId w:val="2"/>
  </w:num>
  <w:num w:numId="4" w16cid:durableId="15486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E"/>
    <w:rsid w:val="00016FF8"/>
    <w:rsid w:val="00051E64"/>
    <w:rsid w:val="00070FEA"/>
    <w:rsid w:val="00081253"/>
    <w:rsid w:val="000E5AA4"/>
    <w:rsid w:val="000F749E"/>
    <w:rsid w:val="00107CCF"/>
    <w:rsid w:val="00115A09"/>
    <w:rsid w:val="001519F4"/>
    <w:rsid w:val="0016340B"/>
    <w:rsid w:val="00165AB9"/>
    <w:rsid w:val="00192104"/>
    <w:rsid w:val="001B19A8"/>
    <w:rsid w:val="001F7006"/>
    <w:rsid w:val="00201381"/>
    <w:rsid w:val="002176B0"/>
    <w:rsid w:val="0023419B"/>
    <w:rsid w:val="0023434E"/>
    <w:rsid w:val="00282248"/>
    <w:rsid w:val="002A3B5A"/>
    <w:rsid w:val="002E3E67"/>
    <w:rsid w:val="002E6592"/>
    <w:rsid w:val="003201E1"/>
    <w:rsid w:val="0039211B"/>
    <w:rsid w:val="003B456A"/>
    <w:rsid w:val="003D7222"/>
    <w:rsid w:val="00416242"/>
    <w:rsid w:val="0046188F"/>
    <w:rsid w:val="005444E3"/>
    <w:rsid w:val="006304FE"/>
    <w:rsid w:val="00654087"/>
    <w:rsid w:val="00670FCD"/>
    <w:rsid w:val="00686D3F"/>
    <w:rsid w:val="006A6F56"/>
    <w:rsid w:val="006B2467"/>
    <w:rsid w:val="006C3F6C"/>
    <w:rsid w:val="006D1149"/>
    <w:rsid w:val="00750B23"/>
    <w:rsid w:val="00751670"/>
    <w:rsid w:val="007602B2"/>
    <w:rsid w:val="00776B57"/>
    <w:rsid w:val="0079557B"/>
    <w:rsid w:val="007B2047"/>
    <w:rsid w:val="007F5081"/>
    <w:rsid w:val="008B11FA"/>
    <w:rsid w:val="00915C02"/>
    <w:rsid w:val="009300C1"/>
    <w:rsid w:val="00930380"/>
    <w:rsid w:val="00932555"/>
    <w:rsid w:val="00963BEA"/>
    <w:rsid w:val="00976B6E"/>
    <w:rsid w:val="009B1D9E"/>
    <w:rsid w:val="00A0376D"/>
    <w:rsid w:val="00A65A3D"/>
    <w:rsid w:val="00AB13CC"/>
    <w:rsid w:val="00AF322C"/>
    <w:rsid w:val="00B462FB"/>
    <w:rsid w:val="00B70BB3"/>
    <w:rsid w:val="00B909DB"/>
    <w:rsid w:val="00B90D51"/>
    <w:rsid w:val="00BA3591"/>
    <w:rsid w:val="00BA3E11"/>
    <w:rsid w:val="00BB7C8D"/>
    <w:rsid w:val="00BD203A"/>
    <w:rsid w:val="00BD2212"/>
    <w:rsid w:val="00BD67CF"/>
    <w:rsid w:val="00BE1F42"/>
    <w:rsid w:val="00BF69E5"/>
    <w:rsid w:val="00C15523"/>
    <w:rsid w:val="00C21EB5"/>
    <w:rsid w:val="00C45439"/>
    <w:rsid w:val="00C45B90"/>
    <w:rsid w:val="00C8170C"/>
    <w:rsid w:val="00C9649F"/>
    <w:rsid w:val="00CA1DA6"/>
    <w:rsid w:val="00CA74E0"/>
    <w:rsid w:val="00CF70DC"/>
    <w:rsid w:val="00DA6055"/>
    <w:rsid w:val="00DB0BE2"/>
    <w:rsid w:val="00DC4F31"/>
    <w:rsid w:val="00DF671C"/>
    <w:rsid w:val="00E00864"/>
    <w:rsid w:val="00E06D15"/>
    <w:rsid w:val="00EA559E"/>
    <w:rsid w:val="00EC4832"/>
    <w:rsid w:val="00ED7F07"/>
    <w:rsid w:val="00F0448B"/>
    <w:rsid w:val="00F17995"/>
    <w:rsid w:val="00F5268B"/>
    <w:rsid w:val="00F5651A"/>
    <w:rsid w:val="00F96DFB"/>
    <w:rsid w:val="00F978FF"/>
    <w:rsid w:val="00FA04AD"/>
    <w:rsid w:val="00FE01A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19EF"/>
  <w15:docId w15:val="{EF176A05-5DFE-4B19-968E-985F9BDA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7C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13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E1F4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1F4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E1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1"/>
    <w:qFormat/>
    <w:rsid w:val="003B456A"/>
    <w:pPr>
      <w:spacing w:line="240" w:lineRule="auto"/>
    </w:pPr>
    <w:rPr>
      <w:rFonts w:ascii="Tahoma" w:eastAsia="Tahoma" w:hAnsi="Tahoma" w:cs="Tahom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21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d534795</dc:creator>
  <cp:lastModifiedBy>Erika do Nascimento Pereira</cp:lastModifiedBy>
  <cp:revision>2</cp:revision>
  <cp:lastPrinted>2015-12-17T13:42:00Z</cp:lastPrinted>
  <dcterms:created xsi:type="dcterms:W3CDTF">2025-08-29T21:40:00Z</dcterms:created>
  <dcterms:modified xsi:type="dcterms:W3CDTF">2025-08-29T21:40:00Z</dcterms:modified>
</cp:coreProperties>
</file>