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0C4C376D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 xml:space="preserve">ATA DA REUNIÃO </w:t>
      </w:r>
      <w:r w:rsidR="00FA133C">
        <w:rPr>
          <w:rFonts w:ascii="Arial Nova" w:hAnsi="Arial Nova" w:cs="Arial"/>
          <w:b/>
          <w:bCs/>
          <w:sz w:val="20"/>
          <w:szCs w:val="20"/>
        </w:rPr>
        <w:t>ORDINÁRIA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9E44E9">
        <w:rPr>
          <w:rFonts w:ascii="Arial Nova" w:hAnsi="Arial Nova" w:cs="Arial"/>
          <w:b/>
          <w:bCs/>
          <w:sz w:val="20"/>
          <w:szCs w:val="20"/>
        </w:rPr>
        <w:t>26</w:t>
      </w:r>
      <w:r w:rsidR="00C7460D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8742E8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AF3984">
        <w:rPr>
          <w:rFonts w:ascii="Arial Nova" w:hAnsi="Arial Nova" w:cs="Arial"/>
          <w:b/>
          <w:bCs/>
          <w:sz w:val="20"/>
          <w:szCs w:val="20"/>
        </w:rPr>
        <w:t>MARÇO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E44E9">
        <w:rPr>
          <w:rFonts w:ascii="Arial Nova" w:hAnsi="Arial Nova" w:cs="Arial"/>
          <w:b/>
          <w:bCs/>
          <w:sz w:val="20"/>
          <w:szCs w:val="20"/>
        </w:rPr>
        <w:t>5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C7460D">
        <w:rPr>
          <w:rFonts w:ascii="Arial Nova" w:hAnsi="Arial Nova" w:cs="Arial"/>
          <w:b/>
          <w:bCs/>
          <w:sz w:val="20"/>
          <w:szCs w:val="20"/>
        </w:rPr>
        <w:t>10</w:t>
      </w:r>
      <w:r w:rsidR="00FA133C">
        <w:rPr>
          <w:rFonts w:ascii="Arial Nova" w:hAnsi="Arial Nova" w:cs="Arial"/>
          <w:b/>
          <w:bCs/>
          <w:sz w:val="20"/>
          <w:szCs w:val="20"/>
        </w:rPr>
        <w:t>H</w:t>
      </w:r>
      <w:r w:rsidR="00CF2236">
        <w:rPr>
          <w:rFonts w:ascii="Arial Nova" w:hAnsi="Arial Nova" w:cs="Arial"/>
          <w:b/>
          <w:bCs/>
          <w:sz w:val="20"/>
          <w:szCs w:val="20"/>
        </w:rPr>
        <w:t>00</w:t>
      </w:r>
      <w:r w:rsidR="00FA133C">
        <w:rPr>
          <w:rFonts w:ascii="Arial Nova" w:hAnsi="Arial Nova" w:cs="Arial"/>
          <w:b/>
          <w:bCs/>
          <w:sz w:val="20"/>
          <w:szCs w:val="20"/>
        </w:rPr>
        <w:t xml:space="preserve"> ÀS </w:t>
      </w:r>
      <w:r w:rsidR="00C7460D">
        <w:rPr>
          <w:rFonts w:ascii="Arial Nova" w:hAnsi="Arial Nova" w:cs="Arial"/>
          <w:b/>
          <w:bCs/>
          <w:sz w:val="20"/>
          <w:szCs w:val="20"/>
        </w:rPr>
        <w:t>12</w:t>
      </w:r>
      <w:r w:rsidR="00CF2236">
        <w:rPr>
          <w:rFonts w:ascii="Arial Nova" w:hAnsi="Arial Nova" w:cs="Arial"/>
          <w:b/>
          <w:bCs/>
          <w:sz w:val="20"/>
          <w:szCs w:val="20"/>
        </w:rPr>
        <w:t>H</w:t>
      </w:r>
      <w:r w:rsidR="00C7460D">
        <w:rPr>
          <w:rFonts w:ascii="Arial Nova" w:hAnsi="Arial Nova" w:cs="Arial"/>
          <w:b/>
          <w:bCs/>
          <w:sz w:val="20"/>
          <w:szCs w:val="20"/>
        </w:rPr>
        <w:t>30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4C917ED3" w:rsidR="3A7E19E0" w:rsidRDefault="3A7E19E0" w:rsidP="00AF3984">
      <w:pPr>
        <w:pStyle w:val="SemEspaamento"/>
        <w:spacing w:line="300" w:lineRule="auto"/>
        <w:jc w:val="left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sz w:val="20"/>
          <w:szCs w:val="20"/>
        </w:rPr>
        <w:t xml:space="preserve">A reunião começou com a apresentação dos presentes e da ordem do dia. </w:t>
      </w:r>
    </w:p>
    <w:p w14:paraId="5F48CF30" w14:textId="77777777" w:rsidR="00FA133C" w:rsidRDefault="00FA133C" w:rsidP="00AF3984">
      <w:pPr>
        <w:pStyle w:val="SemEspaamento"/>
        <w:spacing w:line="300" w:lineRule="auto"/>
        <w:jc w:val="left"/>
        <w:rPr>
          <w:rFonts w:ascii="Arial" w:hAnsi="Arial" w:cs="Arial"/>
          <w:sz w:val="20"/>
          <w:szCs w:val="20"/>
        </w:rPr>
      </w:pPr>
    </w:p>
    <w:p w14:paraId="11FA04C7" w14:textId="77777777" w:rsidR="009E0ABD" w:rsidRPr="009E0ABD" w:rsidRDefault="009E0ABD" w:rsidP="00AF3984">
      <w:pPr>
        <w:pStyle w:val="SemEspaamento"/>
        <w:spacing w:line="300" w:lineRule="auto"/>
        <w:jc w:val="left"/>
        <w:rPr>
          <w:rFonts w:ascii="Calibri" w:eastAsia="Calibri" w:hAnsi="Calibri" w:cs="Calibri"/>
          <w:b/>
          <w:bCs/>
          <w:szCs w:val="22"/>
        </w:rPr>
      </w:pPr>
      <w:r w:rsidRPr="009E0ABD">
        <w:rPr>
          <w:rFonts w:ascii="Calibri" w:eastAsia="Calibri" w:hAnsi="Calibri" w:cs="Calibri"/>
          <w:b/>
          <w:bCs/>
          <w:szCs w:val="22"/>
        </w:rPr>
        <w:t>1. Aplicação do Formulário Piloto de Escuta </w:t>
      </w:r>
    </w:p>
    <w:p w14:paraId="3F95F3DA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Foi questionado sobre a aplicação do formulário Piloto de Escuta e se havia alguma atualização sobre a sua utilização. Contudo, não houve manifestações a respeito por parte dos participantes. </w:t>
      </w:r>
      <w:r w:rsidRPr="009E0ABD">
        <w:rPr>
          <w:rFonts w:ascii="Calibri" w:eastAsia="Calibri" w:hAnsi="Calibri" w:cs="Calibri"/>
          <w:szCs w:val="22"/>
        </w:rPr>
        <w:br/>
        <w:t>SMADS informou que seguirá com o acompanhamento de cada secretaria para garantir a aplicação do formulário em suas respectivas áreas. </w:t>
      </w:r>
    </w:p>
    <w:p w14:paraId="76B8B674" w14:textId="77777777" w:rsidR="009E0ABD" w:rsidRPr="009E0ABD" w:rsidRDefault="009E0ABD" w:rsidP="00AF3984">
      <w:pPr>
        <w:pStyle w:val="SemEspaamento"/>
        <w:spacing w:line="300" w:lineRule="auto"/>
        <w:jc w:val="left"/>
        <w:rPr>
          <w:rFonts w:ascii="Calibri" w:eastAsia="Calibri" w:hAnsi="Calibri" w:cs="Calibri"/>
          <w:b/>
          <w:bCs/>
          <w:szCs w:val="22"/>
        </w:rPr>
      </w:pPr>
      <w:r w:rsidRPr="009E0ABD">
        <w:rPr>
          <w:rFonts w:ascii="Calibri" w:eastAsia="Calibri" w:hAnsi="Calibri" w:cs="Calibri"/>
          <w:b/>
          <w:bCs/>
          <w:szCs w:val="22"/>
        </w:rPr>
        <w:t>2. Plano de Metas 2025 - Orientações Técnicas </w:t>
      </w:r>
    </w:p>
    <w:p w14:paraId="273C6C30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Discutiu-se a formulação do Plano de Metas 2025, com foco principal no segundo semestre do ano. A proposta apresentada foi de que a SMADS lidere a construção do plano em conjunto com o SGM, e que os processos sejam referendados pela GPETI e pela CMETI. </w:t>
      </w:r>
    </w:p>
    <w:p w14:paraId="540F4494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O plano será desenvolvido com base nos documentos e orientações dos anos anteriores, garantindo alinhamento com as metas estabelecidas nos planos passados. </w:t>
      </w:r>
    </w:p>
    <w:p w14:paraId="68C6C51E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Dr. Bernardo sugeriu que as reuniões para discussão do plano sigam um modelo mais fixo, com data estabelecida e objetivos claros, para aumentar a presença e a efetividade das discussões. Além disso, propôs a utilização de instrumentos digitais, como formulários (</w:t>
      </w:r>
      <w:proofErr w:type="spellStart"/>
      <w:r w:rsidRPr="009E0ABD">
        <w:rPr>
          <w:rFonts w:ascii="Calibri" w:eastAsia="Calibri" w:hAnsi="Calibri" w:cs="Calibri"/>
          <w:szCs w:val="22"/>
        </w:rPr>
        <w:t>forms</w:t>
      </w:r>
      <w:proofErr w:type="spellEnd"/>
      <w:r w:rsidRPr="009E0ABD">
        <w:rPr>
          <w:rFonts w:ascii="Calibri" w:eastAsia="Calibri" w:hAnsi="Calibri" w:cs="Calibri"/>
          <w:szCs w:val="22"/>
        </w:rPr>
        <w:t>), planilhas e assinaturas digitais, para facilitar o processo de coleta e gestão de informações.  </w:t>
      </w:r>
    </w:p>
    <w:p w14:paraId="2C850A8F" w14:textId="77777777" w:rsidR="009E0ABD" w:rsidRPr="009E0ABD" w:rsidRDefault="009E0ABD" w:rsidP="00AF3984">
      <w:pPr>
        <w:pStyle w:val="SemEspaamento"/>
        <w:spacing w:line="300" w:lineRule="auto"/>
        <w:jc w:val="left"/>
        <w:rPr>
          <w:rFonts w:ascii="Calibri" w:eastAsia="Calibri" w:hAnsi="Calibri" w:cs="Calibri"/>
          <w:b/>
          <w:bCs/>
          <w:szCs w:val="22"/>
        </w:rPr>
      </w:pPr>
      <w:r w:rsidRPr="009E0ABD">
        <w:rPr>
          <w:rFonts w:ascii="Calibri" w:eastAsia="Calibri" w:hAnsi="Calibri" w:cs="Calibri"/>
          <w:b/>
          <w:bCs/>
          <w:szCs w:val="22"/>
        </w:rPr>
        <w:t>3. Substituição de Eduardo por Angélica na SMDHC </w:t>
      </w:r>
    </w:p>
    <w:p w14:paraId="06F2D0B1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Angélica, representante da SMDHC, se apresentou como substituta de Eduardo, que não faz mais parte da Secretaria. Angélica mencionou que está acompanhando a reunião e solicitou o envio das atas anteriores para se inteirar das pautas discutidas e das pendências existentes. </w:t>
      </w:r>
    </w:p>
    <w:p w14:paraId="2C3CC761" w14:textId="77777777" w:rsidR="009E0ABD" w:rsidRPr="009E0ABD" w:rsidRDefault="009E0ABD" w:rsidP="00AF3984">
      <w:pPr>
        <w:pStyle w:val="SemEspaamento"/>
        <w:spacing w:line="300" w:lineRule="auto"/>
        <w:jc w:val="left"/>
        <w:rPr>
          <w:rFonts w:ascii="Calibri" w:eastAsia="Calibri" w:hAnsi="Calibri" w:cs="Calibri"/>
          <w:b/>
          <w:bCs/>
          <w:szCs w:val="22"/>
        </w:rPr>
      </w:pPr>
      <w:r w:rsidRPr="009E0ABD">
        <w:rPr>
          <w:rFonts w:ascii="Calibri" w:eastAsia="Calibri" w:hAnsi="Calibri" w:cs="Calibri"/>
          <w:b/>
          <w:bCs/>
          <w:szCs w:val="22"/>
        </w:rPr>
        <w:t>4. Definição de Metas </w:t>
      </w:r>
    </w:p>
    <w:p w14:paraId="32B9AD1B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Angélica (GCM) questionou sobre o processo de definição das metas. </w:t>
      </w:r>
      <w:r w:rsidRPr="009E0ABD">
        <w:rPr>
          <w:rFonts w:ascii="Calibri" w:eastAsia="Calibri" w:hAnsi="Calibri" w:cs="Calibri"/>
          <w:szCs w:val="22"/>
        </w:rPr>
        <w:br/>
        <w:t>Beatriz explicou que a política pública a nível municipal é regida pelo Plano Quadrianual, que estabelece metas de longo prazo e anuais. Estas metas são definidas para garantir o cumprimento dos objetivos estipulados no plano. O plano é formulado e publicado pela CMETI, com a coordenação da SMADS, e envolve a participação de todos os membros da CMETI. Beatriz enfatizou que as metas do plano quadrianual não têm relação direta com o plano de metas da SEPLAN. </w:t>
      </w:r>
    </w:p>
    <w:p w14:paraId="1832A89F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lastRenderedPageBreak/>
        <w:t>Ainda sobre as metas, Beatriz ressaltou a importância de dialogar com o SGM sobre a inclusão de temas como crianças e adolescentes e trabalho infantil como pontos estratégicos no horizonte de planejamento. </w:t>
      </w:r>
    </w:p>
    <w:p w14:paraId="6A7B9DFF" w14:textId="77777777" w:rsidR="009E0ABD" w:rsidRPr="009E0ABD" w:rsidRDefault="009E0ABD" w:rsidP="00AF3984">
      <w:pPr>
        <w:pStyle w:val="SemEspaamento"/>
        <w:spacing w:line="300" w:lineRule="auto"/>
        <w:jc w:val="left"/>
        <w:rPr>
          <w:rFonts w:ascii="Calibri" w:eastAsia="Calibri" w:hAnsi="Calibri" w:cs="Calibri"/>
          <w:b/>
          <w:bCs/>
          <w:szCs w:val="22"/>
        </w:rPr>
      </w:pPr>
      <w:r w:rsidRPr="009E0ABD">
        <w:rPr>
          <w:rFonts w:ascii="Calibri" w:eastAsia="Calibri" w:hAnsi="Calibri" w:cs="Calibri"/>
          <w:b/>
          <w:bCs/>
          <w:szCs w:val="22"/>
        </w:rPr>
        <w:t>5. Encaminhamentos </w:t>
      </w:r>
    </w:p>
    <w:p w14:paraId="23692F5B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SMADS: </w:t>
      </w:r>
    </w:p>
    <w:p w14:paraId="154A893B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Construção de formulário ou instrumento digital para a elaboração do Plano de Metas do PETI. </w:t>
      </w:r>
    </w:p>
    <w:p w14:paraId="677F67BC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Realização de cobrança individualizada das secretarias para garantir a aplicação do piloto de escuta das OT. </w:t>
      </w:r>
    </w:p>
    <w:p w14:paraId="1DBB8631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CMETI: </w:t>
      </w:r>
    </w:p>
    <w:p w14:paraId="3E17D90C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Responder ao formulário sobre o Piloto de Escuta. </w:t>
      </w:r>
    </w:p>
    <w:p w14:paraId="33EE73A2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Preenchimento do formulário referente ao Plano de Metas 2025 até o dia 25/04, com envio do formulário no dia 22/04. </w:t>
      </w:r>
    </w:p>
    <w:p w14:paraId="5DD6D242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Próxima Reunião da CMETI: </w:t>
      </w:r>
    </w:p>
    <w:p w14:paraId="154D27F6" w14:textId="77777777" w:rsidR="009E0ABD" w:rsidRPr="009E0ABD" w:rsidRDefault="009E0ABD" w:rsidP="00AF3984">
      <w:pPr>
        <w:pStyle w:val="SemEspaamento"/>
        <w:spacing w:line="300" w:lineRule="auto"/>
        <w:ind w:left="720"/>
        <w:jc w:val="left"/>
        <w:rPr>
          <w:rFonts w:ascii="Calibri" w:eastAsia="Calibri" w:hAnsi="Calibri" w:cs="Calibri"/>
          <w:szCs w:val="22"/>
        </w:rPr>
      </w:pPr>
      <w:r w:rsidRPr="009E0ABD">
        <w:rPr>
          <w:rFonts w:ascii="Calibri" w:eastAsia="Calibri" w:hAnsi="Calibri" w:cs="Calibri"/>
          <w:szCs w:val="22"/>
        </w:rPr>
        <w:t>A próxima reunião da CMETI ocorrerá no dia 23/04. </w:t>
      </w:r>
    </w:p>
    <w:p w14:paraId="255FF957" w14:textId="77777777" w:rsidR="00EC1E87" w:rsidRPr="004958F1" w:rsidRDefault="00EC1E87" w:rsidP="007E66E6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14:paraId="372DABEE" w14:textId="77777777" w:rsid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b/>
          <w:bCs/>
          <w:sz w:val="20"/>
          <w:szCs w:val="20"/>
        </w:rPr>
        <w:t>Presentes: </w:t>
      </w:r>
      <w:r w:rsidRPr="009E0ABD">
        <w:rPr>
          <w:rFonts w:ascii="Arial" w:hAnsi="Arial" w:cs="Arial"/>
          <w:sz w:val="20"/>
          <w:szCs w:val="20"/>
        </w:rPr>
        <w:t> </w:t>
      </w:r>
    </w:p>
    <w:p w14:paraId="1AE6398F" w14:textId="1AD3826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Beatriz Oliani (SMADS)</w:t>
      </w:r>
    </w:p>
    <w:p w14:paraId="6E29A984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Luciana de Souza Braga (SGM) </w:t>
      </w:r>
    </w:p>
    <w:p w14:paraId="4F5927E9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Bernardo Leôncio Moura Coelho (MPT) </w:t>
      </w:r>
    </w:p>
    <w:p w14:paraId="2A5CF255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Angélica Regina Rocha (GCM) </w:t>
      </w:r>
    </w:p>
    <w:p w14:paraId="4AC974CE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Angélica dos Santos Silva Nunes (SMDHC) </w:t>
      </w:r>
    </w:p>
    <w:p w14:paraId="2D92D914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Laís Gonzales da Silva (GSUAS) </w:t>
      </w:r>
    </w:p>
    <w:p w14:paraId="759EB0B9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Vanessa Bruna Pereira (GSUAS) </w:t>
      </w:r>
    </w:p>
    <w:p w14:paraId="63EEAEF4" w14:textId="77777777" w:rsidR="009E0ABD" w:rsidRPr="009E0ABD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Emerson Olho (Instituto Olho no Futuro) </w:t>
      </w:r>
    </w:p>
    <w:p w14:paraId="08FBFFAE" w14:textId="50EB5401" w:rsidR="009378F4" w:rsidRDefault="009E0ABD" w:rsidP="009E0ABD">
      <w:pPr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sz w:val="20"/>
          <w:szCs w:val="20"/>
        </w:rPr>
        <w:t>Eliane Pereira Silva (SECOM)</w:t>
      </w:r>
    </w:p>
    <w:p w14:paraId="4E547389" w14:textId="77777777" w:rsidR="009E0ABD" w:rsidRPr="004958F1" w:rsidRDefault="009E0ABD" w:rsidP="009E0ABD">
      <w:pPr>
        <w:rPr>
          <w:rFonts w:ascii="Arial" w:hAnsi="Arial" w:cs="Arial"/>
          <w:sz w:val="20"/>
          <w:szCs w:val="20"/>
        </w:rPr>
      </w:pPr>
    </w:p>
    <w:p w14:paraId="7797570B" w14:textId="3AB42F70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9E0ABD">
        <w:rPr>
          <w:rFonts w:ascii="Arial" w:hAnsi="Arial" w:cs="Arial"/>
          <w:sz w:val="20"/>
          <w:szCs w:val="20"/>
        </w:rPr>
        <w:t>9</w:t>
      </w:r>
    </w:p>
    <w:p w14:paraId="03F34925" w14:textId="02089DFD" w:rsidR="00AE5938" w:rsidRPr="004958F1" w:rsidRDefault="7B9EEC2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com representantes na reunião: </w:t>
      </w:r>
      <w:r w:rsidR="00AF3984">
        <w:rPr>
          <w:rFonts w:ascii="Arial" w:hAnsi="Arial" w:cs="Arial"/>
          <w:sz w:val="20"/>
          <w:szCs w:val="20"/>
        </w:rPr>
        <w:t>7</w:t>
      </w:r>
      <w:r w:rsidR="00736079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(</w:t>
      </w:r>
      <w:r w:rsidR="009E0ABD">
        <w:rPr>
          <w:rFonts w:ascii="Arial" w:hAnsi="Arial" w:cs="Arial"/>
          <w:sz w:val="20"/>
          <w:szCs w:val="20"/>
        </w:rPr>
        <w:t xml:space="preserve">SMADS, SGM, </w:t>
      </w:r>
      <w:proofErr w:type="gramStart"/>
      <w:r w:rsidR="009E0ABD">
        <w:rPr>
          <w:rFonts w:ascii="Arial" w:hAnsi="Arial" w:cs="Arial"/>
          <w:sz w:val="20"/>
          <w:szCs w:val="20"/>
        </w:rPr>
        <w:t>MPT,GCM</w:t>
      </w:r>
      <w:proofErr w:type="gramEnd"/>
      <w:r w:rsidR="009E0ABD">
        <w:rPr>
          <w:rFonts w:ascii="Arial" w:hAnsi="Arial" w:cs="Arial"/>
          <w:sz w:val="20"/>
          <w:szCs w:val="20"/>
        </w:rPr>
        <w:t>, SMDHC, Instituto de Olho no Futuro</w:t>
      </w:r>
      <w:r w:rsidR="00D308AA">
        <w:rPr>
          <w:rFonts w:ascii="Arial" w:hAnsi="Arial" w:cs="Arial"/>
          <w:sz w:val="20"/>
          <w:szCs w:val="20"/>
        </w:rPr>
        <w:t>,</w:t>
      </w:r>
      <w:r w:rsidR="00AF3984">
        <w:rPr>
          <w:rFonts w:ascii="Arial" w:hAnsi="Arial" w:cs="Arial"/>
          <w:sz w:val="20"/>
          <w:szCs w:val="20"/>
        </w:rPr>
        <w:t xml:space="preserve"> SECOM.</w:t>
      </w:r>
      <w:r w:rsidR="00736079">
        <w:rPr>
          <w:rFonts w:ascii="Arial" w:hAnsi="Arial" w:cs="Arial"/>
          <w:sz w:val="20"/>
          <w:szCs w:val="20"/>
        </w:rPr>
        <w:t>)</w:t>
      </w:r>
    </w:p>
    <w:p w14:paraId="722D2A48" w14:textId="18E8E517" w:rsidR="008969EF" w:rsidRPr="004958F1" w:rsidRDefault="203CB162" w:rsidP="00AC3F81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="008742E8">
        <w:rPr>
          <w:rFonts w:ascii="Arial" w:hAnsi="Arial" w:cs="Arial"/>
          <w:sz w:val="20"/>
          <w:szCs w:val="20"/>
        </w:rPr>
        <w:t>1</w:t>
      </w:r>
      <w:r w:rsidR="00AF3984">
        <w:rPr>
          <w:rFonts w:ascii="Arial" w:hAnsi="Arial" w:cs="Arial"/>
          <w:sz w:val="20"/>
          <w:szCs w:val="20"/>
        </w:rPr>
        <w:t>8</w:t>
      </w:r>
      <w:r w:rsidRPr="004958F1">
        <w:rPr>
          <w:rFonts w:ascii="Arial" w:hAnsi="Arial" w:cs="Arial"/>
          <w:sz w:val="20"/>
          <w:szCs w:val="20"/>
        </w:rPr>
        <w:t xml:space="preserve"> (</w:t>
      </w:r>
      <w:r w:rsidR="000D286C" w:rsidRPr="004958F1">
        <w:rPr>
          <w:rFonts w:ascii="Arial" w:hAnsi="Arial" w:cs="Arial"/>
          <w:sz w:val="20"/>
          <w:szCs w:val="20"/>
        </w:rPr>
        <w:t>FPPETI</w:t>
      </w:r>
      <w:r w:rsidRPr="004958F1">
        <w:rPr>
          <w:rFonts w:ascii="Arial" w:hAnsi="Arial" w:cs="Arial"/>
          <w:sz w:val="20"/>
          <w:szCs w:val="20"/>
        </w:rPr>
        <w:t>,</w:t>
      </w:r>
      <w:r w:rsidR="002B013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E0ABD">
        <w:rPr>
          <w:rFonts w:ascii="Arial" w:hAnsi="Arial" w:cs="Arial"/>
          <w:sz w:val="20"/>
          <w:szCs w:val="20"/>
        </w:rPr>
        <w:t>SMSU</w:t>
      </w:r>
      <w:r w:rsidR="009E0ABD">
        <w:rPr>
          <w:rFonts w:ascii="Arial" w:hAnsi="Arial" w:cs="Arial"/>
          <w:sz w:val="20"/>
          <w:szCs w:val="20"/>
        </w:rPr>
        <w:t>,</w:t>
      </w:r>
      <w:r w:rsidR="002B013B">
        <w:rPr>
          <w:rFonts w:ascii="Arial" w:hAnsi="Arial" w:cs="Arial"/>
          <w:sz w:val="20"/>
          <w:szCs w:val="20"/>
        </w:rPr>
        <w:t>SMC</w:t>
      </w:r>
      <w:proofErr w:type="gramEnd"/>
      <w:r w:rsidR="00D308AA">
        <w:rPr>
          <w:rFonts w:ascii="Arial" w:hAnsi="Arial" w:cs="Arial"/>
          <w:sz w:val="20"/>
          <w:szCs w:val="20"/>
        </w:rPr>
        <w:t>,</w:t>
      </w:r>
      <w:r w:rsidR="00C7460D" w:rsidRPr="00C7460D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>CMDCA</w:t>
      </w:r>
      <w:r w:rsidR="008742E8">
        <w:rPr>
          <w:rFonts w:ascii="Arial" w:hAnsi="Arial" w:cs="Arial"/>
          <w:sz w:val="20"/>
          <w:szCs w:val="20"/>
        </w:rPr>
        <w:t xml:space="preserve">, MPT, </w:t>
      </w:r>
      <w:r w:rsidR="00736079">
        <w:rPr>
          <w:rFonts w:ascii="Arial" w:hAnsi="Arial" w:cs="Arial"/>
          <w:sz w:val="20"/>
          <w:szCs w:val="20"/>
        </w:rPr>
        <w:t>COMAS,</w:t>
      </w:r>
      <w:r w:rsidR="00D308AA">
        <w:rPr>
          <w:rFonts w:ascii="Arial" w:hAnsi="Arial" w:cs="Arial"/>
          <w:sz w:val="20"/>
          <w:szCs w:val="20"/>
        </w:rPr>
        <w:t xml:space="preserve"> SECOM,</w:t>
      </w:r>
      <w:r w:rsidR="00736079">
        <w:rPr>
          <w:rFonts w:ascii="Arial" w:hAnsi="Arial" w:cs="Arial"/>
          <w:sz w:val="20"/>
          <w:szCs w:val="20"/>
        </w:rPr>
        <w:t xml:space="preserve"> SMS,</w:t>
      </w:r>
      <w:r w:rsidR="00AF3984">
        <w:rPr>
          <w:rFonts w:ascii="Arial" w:hAnsi="Arial" w:cs="Arial"/>
          <w:sz w:val="20"/>
          <w:szCs w:val="20"/>
        </w:rPr>
        <w:t xml:space="preserve"> </w:t>
      </w:r>
      <w:r w:rsidR="00AF3984">
        <w:rPr>
          <w:rFonts w:ascii="Arial" w:hAnsi="Arial" w:cs="Arial"/>
          <w:sz w:val="20"/>
          <w:szCs w:val="20"/>
        </w:rPr>
        <w:t>SRT-SP</w:t>
      </w:r>
      <w:r w:rsidR="00AF3984">
        <w:rPr>
          <w:rFonts w:ascii="Arial" w:hAnsi="Arial" w:cs="Arial"/>
          <w:sz w:val="20"/>
          <w:szCs w:val="20"/>
        </w:rPr>
        <w:t xml:space="preserve">, </w:t>
      </w:r>
      <w:r w:rsidR="00AF3984">
        <w:rPr>
          <w:rFonts w:ascii="Arial" w:hAnsi="Arial" w:cs="Arial"/>
          <w:sz w:val="20"/>
          <w:szCs w:val="20"/>
        </w:rPr>
        <w:t>SMSUB</w:t>
      </w:r>
      <w:r w:rsidR="00AF3984">
        <w:rPr>
          <w:rFonts w:ascii="Arial" w:hAnsi="Arial" w:cs="Arial"/>
          <w:sz w:val="20"/>
          <w:szCs w:val="20"/>
        </w:rPr>
        <w:t>,</w:t>
      </w:r>
      <w:r w:rsidR="00526F16" w:rsidRPr="004958F1">
        <w:rPr>
          <w:rFonts w:ascii="Arial" w:hAnsi="Arial" w:cs="Arial"/>
          <w:sz w:val="20"/>
          <w:szCs w:val="20"/>
        </w:rPr>
        <w:t xml:space="preserve"> Aprendiz,</w:t>
      </w:r>
      <w:r w:rsidR="00FA28F2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CPCT,</w:t>
      </w:r>
      <w:r w:rsidR="009E0ABD">
        <w:rPr>
          <w:rFonts w:ascii="Arial" w:hAnsi="Arial" w:cs="Arial"/>
          <w:sz w:val="20"/>
          <w:szCs w:val="20"/>
        </w:rPr>
        <w:t xml:space="preserve"> SVMA, </w:t>
      </w:r>
      <w:r w:rsidR="009E0ABD">
        <w:rPr>
          <w:rFonts w:ascii="Arial" w:hAnsi="Arial" w:cs="Arial"/>
          <w:sz w:val="20"/>
          <w:szCs w:val="20"/>
        </w:rPr>
        <w:t>DPE/NEIJ</w:t>
      </w:r>
      <w:r w:rsidR="009E0ABD">
        <w:rPr>
          <w:rFonts w:ascii="Arial" w:hAnsi="Arial" w:cs="Arial"/>
          <w:sz w:val="20"/>
          <w:szCs w:val="20"/>
        </w:rPr>
        <w:t>,</w:t>
      </w:r>
      <w:r w:rsidRPr="004958F1">
        <w:rPr>
          <w:rFonts w:ascii="Arial" w:hAnsi="Arial" w:cs="Arial"/>
          <w:sz w:val="20"/>
          <w:szCs w:val="20"/>
        </w:rPr>
        <w:t xml:space="preserve"> </w:t>
      </w:r>
      <w:r w:rsidR="00373FA2" w:rsidRPr="004958F1">
        <w:rPr>
          <w:rFonts w:ascii="Arial" w:hAnsi="Arial" w:cs="Arial"/>
          <w:sz w:val="20"/>
          <w:szCs w:val="20"/>
        </w:rPr>
        <w:t>SEDS</w:t>
      </w:r>
      <w:r w:rsidR="00FA28F2">
        <w:rPr>
          <w:rFonts w:ascii="Arial" w:hAnsi="Arial" w:cs="Arial"/>
          <w:sz w:val="20"/>
          <w:szCs w:val="20"/>
        </w:rPr>
        <w:t xml:space="preserve">, </w:t>
      </w:r>
      <w:r w:rsidR="00D308AA" w:rsidRPr="004958F1">
        <w:rPr>
          <w:rFonts w:ascii="Arial" w:hAnsi="Arial" w:cs="Arial"/>
          <w:sz w:val="20"/>
          <w:szCs w:val="20"/>
        </w:rPr>
        <w:t>SEME</w:t>
      </w:r>
      <w:r w:rsidR="00D308AA">
        <w:rPr>
          <w:rFonts w:ascii="Arial" w:hAnsi="Arial" w:cs="Arial"/>
          <w:sz w:val="20"/>
          <w:szCs w:val="20"/>
        </w:rPr>
        <w:t xml:space="preserve">, </w:t>
      </w:r>
      <w:r w:rsidRPr="004958F1">
        <w:rPr>
          <w:rFonts w:ascii="Arial" w:hAnsi="Arial" w:cs="Arial"/>
          <w:sz w:val="20"/>
          <w:szCs w:val="20"/>
        </w:rPr>
        <w:t>SMDET</w:t>
      </w:r>
      <w:r w:rsidR="00FA28F2">
        <w:rPr>
          <w:rFonts w:ascii="Arial" w:hAnsi="Arial" w:cs="Arial"/>
          <w:sz w:val="20"/>
          <w:szCs w:val="20"/>
        </w:rPr>
        <w:t xml:space="preserve"> e </w:t>
      </w:r>
      <w:r w:rsidR="007933E8" w:rsidRPr="004958F1">
        <w:rPr>
          <w:rFonts w:ascii="Arial" w:hAnsi="Arial" w:cs="Arial"/>
          <w:sz w:val="20"/>
          <w:szCs w:val="20"/>
        </w:rPr>
        <w:t>Abrinq</w:t>
      </w:r>
      <w:r w:rsidRPr="004958F1">
        <w:rPr>
          <w:rFonts w:ascii="Arial" w:hAnsi="Arial" w:cs="Arial"/>
          <w:sz w:val="20"/>
          <w:szCs w:val="20"/>
        </w:rPr>
        <w:t>).</w:t>
      </w:r>
      <w:r w:rsidR="009E0ABD">
        <w:rPr>
          <w:rFonts w:ascii="Arial" w:hAnsi="Arial" w:cs="Arial"/>
          <w:sz w:val="20"/>
          <w:szCs w:val="20"/>
        </w:rPr>
        <w:t xml:space="preserve"> 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E156" w14:textId="77777777" w:rsidR="00723871" w:rsidRDefault="00723871" w:rsidP="003C7784">
      <w:pPr>
        <w:spacing w:before="0" w:after="0" w:line="240" w:lineRule="auto"/>
      </w:pPr>
      <w:r>
        <w:separator/>
      </w:r>
    </w:p>
  </w:endnote>
  <w:endnote w:type="continuationSeparator" w:id="0">
    <w:p w14:paraId="72E656BF" w14:textId="77777777" w:rsidR="00723871" w:rsidRDefault="00723871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161F7100" w14:textId="77777777" w:rsidR="00723871" w:rsidRDefault="0072387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5660" w14:textId="77777777" w:rsidR="00723871" w:rsidRDefault="00723871" w:rsidP="003C7784">
      <w:pPr>
        <w:spacing w:before="0" w:after="0" w:line="240" w:lineRule="auto"/>
      </w:pPr>
      <w:r>
        <w:separator/>
      </w:r>
    </w:p>
  </w:footnote>
  <w:footnote w:type="continuationSeparator" w:id="0">
    <w:p w14:paraId="4A4EE71E" w14:textId="77777777" w:rsidR="00723871" w:rsidRDefault="00723871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72F672FF" w14:textId="77777777" w:rsidR="00723871" w:rsidRDefault="0072387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E70"/>
    <w:multiLevelType w:val="multilevel"/>
    <w:tmpl w:val="AC4E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C5CDC"/>
    <w:multiLevelType w:val="hybridMultilevel"/>
    <w:tmpl w:val="758E33A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32CBD"/>
    <w:multiLevelType w:val="multilevel"/>
    <w:tmpl w:val="1504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775B20"/>
    <w:multiLevelType w:val="multilevel"/>
    <w:tmpl w:val="5A0039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503919"/>
    <w:multiLevelType w:val="multilevel"/>
    <w:tmpl w:val="78ACFA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B087E"/>
    <w:multiLevelType w:val="multilevel"/>
    <w:tmpl w:val="EA24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4B4AD9"/>
    <w:multiLevelType w:val="hybridMultilevel"/>
    <w:tmpl w:val="E7369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D17643"/>
    <w:multiLevelType w:val="multilevel"/>
    <w:tmpl w:val="6C30FD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655C65"/>
    <w:multiLevelType w:val="multilevel"/>
    <w:tmpl w:val="CF14B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A5EC7"/>
    <w:multiLevelType w:val="multilevel"/>
    <w:tmpl w:val="683426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3BA5684B"/>
    <w:multiLevelType w:val="multilevel"/>
    <w:tmpl w:val="C888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6F49C2"/>
    <w:multiLevelType w:val="multilevel"/>
    <w:tmpl w:val="C5C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B76919"/>
    <w:multiLevelType w:val="multilevel"/>
    <w:tmpl w:val="56D0D2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E6828"/>
    <w:multiLevelType w:val="multilevel"/>
    <w:tmpl w:val="4B22E3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04950E6"/>
    <w:multiLevelType w:val="multilevel"/>
    <w:tmpl w:val="9C9451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037EB"/>
    <w:multiLevelType w:val="multilevel"/>
    <w:tmpl w:val="F2F063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4533905"/>
    <w:multiLevelType w:val="hybridMultilevel"/>
    <w:tmpl w:val="4A32B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250719"/>
    <w:multiLevelType w:val="multilevel"/>
    <w:tmpl w:val="0C2E83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75F10AB"/>
    <w:multiLevelType w:val="multilevel"/>
    <w:tmpl w:val="63B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A06AF"/>
    <w:multiLevelType w:val="multilevel"/>
    <w:tmpl w:val="1BEECE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95374A7"/>
    <w:multiLevelType w:val="multilevel"/>
    <w:tmpl w:val="13A272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F779E7"/>
    <w:multiLevelType w:val="multilevel"/>
    <w:tmpl w:val="BE2A0C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ED66505"/>
    <w:multiLevelType w:val="multilevel"/>
    <w:tmpl w:val="68E0C0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3282938"/>
    <w:multiLevelType w:val="multilevel"/>
    <w:tmpl w:val="1D76B2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61F5ECD"/>
    <w:multiLevelType w:val="multilevel"/>
    <w:tmpl w:val="5810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9E0827"/>
    <w:multiLevelType w:val="multilevel"/>
    <w:tmpl w:val="F962DB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67F55"/>
    <w:multiLevelType w:val="multilevel"/>
    <w:tmpl w:val="440E36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7D8073F5"/>
    <w:multiLevelType w:val="multilevel"/>
    <w:tmpl w:val="7862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061309">
    <w:abstractNumId w:val="20"/>
  </w:num>
  <w:num w:numId="2" w16cid:durableId="2035618381">
    <w:abstractNumId w:val="15"/>
  </w:num>
  <w:num w:numId="3" w16cid:durableId="446772969">
    <w:abstractNumId w:val="36"/>
  </w:num>
  <w:num w:numId="4" w16cid:durableId="977103037">
    <w:abstractNumId w:val="16"/>
  </w:num>
  <w:num w:numId="5" w16cid:durableId="528958224">
    <w:abstractNumId w:val="1"/>
  </w:num>
  <w:num w:numId="6" w16cid:durableId="872113216">
    <w:abstractNumId w:val="45"/>
  </w:num>
  <w:num w:numId="7" w16cid:durableId="193462425">
    <w:abstractNumId w:val="17"/>
  </w:num>
  <w:num w:numId="8" w16cid:durableId="229968529">
    <w:abstractNumId w:val="13"/>
  </w:num>
  <w:num w:numId="9" w16cid:durableId="627861596">
    <w:abstractNumId w:val="39"/>
  </w:num>
  <w:num w:numId="10" w16cid:durableId="1476485917">
    <w:abstractNumId w:val="6"/>
  </w:num>
  <w:num w:numId="11" w16cid:durableId="1378772700">
    <w:abstractNumId w:val="11"/>
  </w:num>
  <w:num w:numId="12" w16cid:durableId="1093745342">
    <w:abstractNumId w:val="33"/>
  </w:num>
  <w:num w:numId="13" w16cid:durableId="1516000919">
    <w:abstractNumId w:val="19"/>
  </w:num>
  <w:num w:numId="14" w16cid:durableId="1469662641">
    <w:abstractNumId w:val="26"/>
  </w:num>
  <w:num w:numId="15" w16cid:durableId="834423060">
    <w:abstractNumId w:val="32"/>
  </w:num>
  <w:num w:numId="16" w16cid:durableId="644437269">
    <w:abstractNumId w:val="18"/>
  </w:num>
  <w:num w:numId="17" w16cid:durableId="5836008">
    <w:abstractNumId w:val="29"/>
  </w:num>
  <w:num w:numId="18" w16cid:durableId="2096972702">
    <w:abstractNumId w:val="21"/>
  </w:num>
  <w:num w:numId="19" w16cid:durableId="409087438">
    <w:abstractNumId w:val="3"/>
  </w:num>
  <w:num w:numId="20" w16cid:durableId="1997340902">
    <w:abstractNumId w:val="8"/>
  </w:num>
  <w:num w:numId="21" w16cid:durableId="1213273341">
    <w:abstractNumId w:val="10"/>
  </w:num>
  <w:num w:numId="22" w16cid:durableId="2139836579">
    <w:abstractNumId w:val="31"/>
  </w:num>
  <w:num w:numId="23" w16cid:durableId="656036894">
    <w:abstractNumId w:val="2"/>
  </w:num>
  <w:num w:numId="24" w16cid:durableId="595209749">
    <w:abstractNumId w:val="24"/>
  </w:num>
  <w:num w:numId="25" w16cid:durableId="236281277">
    <w:abstractNumId w:val="35"/>
  </w:num>
  <w:num w:numId="26" w16cid:durableId="777869285">
    <w:abstractNumId w:val="43"/>
  </w:num>
  <w:num w:numId="27" w16cid:durableId="1912078865">
    <w:abstractNumId w:val="9"/>
  </w:num>
  <w:num w:numId="28" w16cid:durableId="1467242430">
    <w:abstractNumId w:val="47"/>
  </w:num>
  <w:num w:numId="29" w16cid:durableId="735393096">
    <w:abstractNumId w:val="28"/>
  </w:num>
  <w:num w:numId="30" w16cid:durableId="1869414713">
    <w:abstractNumId w:val="44"/>
  </w:num>
  <w:num w:numId="31" w16cid:durableId="2130736095">
    <w:abstractNumId w:val="30"/>
  </w:num>
  <w:num w:numId="32" w16cid:durableId="1974291287">
    <w:abstractNumId w:val="42"/>
  </w:num>
  <w:num w:numId="33" w16cid:durableId="2020696691">
    <w:abstractNumId w:val="25"/>
  </w:num>
  <w:num w:numId="34" w16cid:durableId="1831284562">
    <w:abstractNumId w:val="14"/>
  </w:num>
  <w:num w:numId="35" w16cid:durableId="200213751">
    <w:abstractNumId w:val="41"/>
  </w:num>
  <w:num w:numId="36" w16cid:durableId="1145001557">
    <w:abstractNumId w:val="22"/>
  </w:num>
  <w:num w:numId="37" w16cid:durableId="2134595717">
    <w:abstractNumId w:val="37"/>
  </w:num>
  <w:num w:numId="38" w16cid:durableId="296758824">
    <w:abstractNumId w:val="27"/>
  </w:num>
  <w:num w:numId="39" w16cid:durableId="2107338641">
    <w:abstractNumId w:val="46"/>
  </w:num>
  <w:num w:numId="40" w16cid:durableId="1919248902">
    <w:abstractNumId w:val="38"/>
  </w:num>
  <w:num w:numId="41" w16cid:durableId="363480740">
    <w:abstractNumId w:val="4"/>
  </w:num>
  <w:num w:numId="42" w16cid:durableId="1822119680">
    <w:abstractNumId w:val="34"/>
  </w:num>
  <w:num w:numId="43" w16cid:durableId="1544712094">
    <w:abstractNumId w:val="5"/>
  </w:num>
  <w:num w:numId="44" w16cid:durableId="989360517">
    <w:abstractNumId w:val="23"/>
  </w:num>
  <w:num w:numId="45" w16cid:durableId="1711219216">
    <w:abstractNumId w:val="40"/>
  </w:num>
  <w:num w:numId="46" w16cid:durableId="431239706">
    <w:abstractNumId w:val="7"/>
  </w:num>
  <w:num w:numId="47" w16cid:durableId="1763915133">
    <w:abstractNumId w:val="0"/>
  </w:num>
  <w:num w:numId="48" w16cid:durableId="19034271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63AC"/>
    <w:rsid w:val="00016ED6"/>
    <w:rsid w:val="00024CB8"/>
    <w:rsid w:val="00027B89"/>
    <w:rsid w:val="0003251B"/>
    <w:rsid w:val="00034468"/>
    <w:rsid w:val="00035236"/>
    <w:rsid w:val="00046E20"/>
    <w:rsid w:val="00050FA0"/>
    <w:rsid w:val="00056A8D"/>
    <w:rsid w:val="00061E4E"/>
    <w:rsid w:val="00063D6C"/>
    <w:rsid w:val="000654BF"/>
    <w:rsid w:val="00073358"/>
    <w:rsid w:val="000748E3"/>
    <w:rsid w:val="00074CC8"/>
    <w:rsid w:val="00076B60"/>
    <w:rsid w:val="00080BB8"/>
    <w:rsid w:val="00081568"/>
    <w:rsid w:val="00082D9F"/>
    <w:rsid w:val="0009141A"/>
    <w:rsid w:val="000923E5"/>
    <w:rsid w:val="0009522E"/>
    <w:rsid w:val="000970F7"/>
    <w:rsid w:val="000A4743"/>
    <w:rsid w:val="000A599B"/>
    <w:rsid w:val="000A5EF5"/>
    <w:rsid w:val="000D04EF"/>
    <w:rsid w:val="000D286C"/>
    <w:rsid w:val="000D7605"/>
    <w:rsid w:val="000E48C3"/>
    <w:rsid w:val="000E5057"/>
    <w:rsid w:val="000F061B"/>
    <w:rsid w:val="000F1690"/>
    <w:rsid w:val="000F1B1E"/>
    <w:rsid w:val="000F43D3"/>
    <w:rsid w:val="000F52A8"/>
    <w:rsid w:val="000F76DE"/>
    <w:rsid w:val="00101D6E"/>
    <w:rsid w:val="00102599"/>
    <w:rsid w:val="001062B9"/>
    <w:rsid w:val="001071C3"/>
    <w:rsid w:val="0011219B"/>
    <w:rsid w:val="00114C3B"/>
    <w:rsid w:val="00115176"/>
    <w:rsid w:val="00116461"/>
    <w:rsid w:val="00117F15"/>
    <w:rsid w:val="00120804"/>
    <w:rsid w:val="00121E63"/>
    <w:rsid w:val="00122E45"/>
    <w:rsid w:val="001239F0"/>
    <w:rsid w:val="0013058B"/>
    <w:rsid w:val="00134CBE"/>
    <w:rsid w:val="001355ED"/>
    <w:rsid w:val="0013634B"/>
    <w:rsid w:val="00142913"/>
    <w:rsid w:val="0014514E"/>
    <w:rsid w:val="00146D4D"/>
    <w:rsid w:val="00154945"/>
    <w:rsid w:val="0015546D"/>
    <w:rsid w:val="00155D35"/>
    <w:rsid w:val="00157061"/>
    <w:rsid w:val="00165B06"/>
    <w:rsid w:val="001672AA"/>
    <w:rsid w:val="00167614"/>
    <w:rsid w:val="00170B49"/>
    <w:rsid w:val="001745C8"/>
    <w:rsid w:val="0017677F"/>
    <w:rsid w:val="001770D0"/>
    <w:rsid w:val="001807C2"/>
    <w:rsid w:val="0018106E"/>
    <w:rsid w:val="001818C6"/>
    <w:rsid w:val="001827E1"/>
    <w:rsid w:val="001852C7"/>
    <w:rsid w:val="00187E2C"/>
    <w:rsid w:val="00192CB4"/>
    <w:rsid w:val="00197144"/>
    <w:rsid w:val="001A5668"/>
    <w:rsid w:val="001B1FA7"/>
    <w:rsid w:val="001B3E0E"/>
    <w:rsid w:val="001B5590"/>
    <w:rsid w:val="001C09AE"/>
    <w:rsid w:val="001C2B76"/>
    <w:rsid w:val="001C403D"/>
    <w:rsid w:val="001D2064"/>
    <w:rsid w:val="001D33D1"/>
    <w:rsid w:val="001D74FE"/>
    <w:rsid w:val="001E4CEF"/>
    <w:rsid w:val="001F2C64"/>
    <w:rsid w:val="001F4F0E"/>
    <w:rsid w:val="001F5982"/>
    <w:rsid w:val="001F7E7F"/>
    <w:rsid w:val="002020CF"/>
    <w:rsid w:val="0020210C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21E7B"/>
    <w:rsid w:val="00222D61"/>
    <w:rsid w:val="002250DE"/>
    <w:rsid w:val="002254A1"/>
    <w:rsid w:val="00226950"/>
    <w:rsid w:val="00226F3E"/>
    <w:rsid w:val="00236290"/>
    <w:rsid w:val="002370DF"/>
    <w:rsid w:val="00241B5B"/>
    <w:rsid w:val="00242CE8"/>
    <w:rsid w:val="002444C4"/>
    <w:rsid w:val="0026448A"/>
    <w:rsid w:val="0026664F"/>
    <w:rsid w:val="00282A45"/>
    <w:rsid w:val="00297253"/>
    <w:rsid w:val="002A0433"/>
    <w:rsid w:val="002A1C0B"/>
    <w:rsid w:val="002A2911"/>
    <w:rsid w:val="002A30E0"/>
    <w:rsid w:val="002A4755"/>
    <w:rsid w:val="002A6E28"/>
    <w:rsid w:val="002B013B"/>
    <w:rsid w:val="002B55FC"/>
    <w:rsid w:val="002B5A15"/>
    <w:rsid w:val="002B7D9F"/>
    <w:rsid w:val="002C2431"/>
    <w:rsid w:val="002D1325"/>
    <w:rsid w:val="002D3DC6"/>
    <w:rsid w:val="002D6541"/>
    <w:rsid w:val="002E139D"/>
    <w:rsid w:val="002E1569"/>
    <w:rsid w:val="002E6124"/>
    <w:rsid w:val="002E7007"/>
    <w:rsid w:val="002F0EAB"/>
    <w:rsid w:val="002F7E4F"/>
    <w:rsid w:val="003043C0"/>
    <w:rsid w:val="00305432"/>
    <w:rsid w:val="00312236"/>
    <w:rsid w:val="00313727"/>
    <w:rsid w:val="00317FDC"/>
    <w:rsid w:val="0032161A"/>
    <w:rsid w:val="00322194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639FD"/>
    <w:rsid w:val="00366893"/>
    <w:rsid w:val="00367C20"/>
    <w:rsid w:val="00373342"/>
    <w:rsid w:val="00373FA2"/>
    <w:rsid w:val="00380959"/>
    <w:rsid w:val="00386F3C"/>
    <w:rsid w:val="00393532"/>
    <w:rsid w:val="003B1905"/>
    <w:rsid w:val="003B72DF"/>
    <w:rsid w:val="003C0EC5"/>
    <w:rsid w:val="003C0FF2"/>
    <w:rsid w:val="003C1A52"/>
    <w:rsid w:val="003C25A6"/>
    <w:rsid w:val="003C27B8"/>
    <w:rsid w:val="003C4023"/>
    <w:rsid w:val="003C7784"/>
    <w:rsid w:val="003C7DEB"/>
    <w:rsid w:val="003D090D"/>
    <w:rsid w:val="003D091D"/>
    <w:rsid w:val="003D1743"/>
    <w:rsid w:val="003D56C3"/>
    <w:rsid w:val="003D7B27"/>
    <w:rsid w:val="003E1E17"/>
    <w:rsid w:val="003E3061"/>
    <w:rsid w:val="003E486C"/>
    <w:rsid w:val="003E58FB"/>
    <w:rsid w:val="003E5BF4"/>
    <w:rsid w:val="003E78CF"/>
    <w:rsid w:val="003F0236"/>
    <w:rsid w:val="003F07FF"/>
    <w:rsid w:val="003F0B2A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27DE"/>
    <w:rsid w:val="004346F8"/>
    <w:rsid w:val="00452882"/>
    <w:rsid w:val="00453F5D"/>
    <w:rsid w:val="00454FF9"/>
    <w:rsid w:val="00464692"/>
    <w:rsid w:val="00465A70"/>
    <w:rsid w:val="0047730D"/>
    <w:rsid w:val="0048374F"/>
    <w:rsid w:val="00486E0D"/>
    <w:rsid w:val="00486F12"/>
    <w:rsid w:val="004871C7"/>
    <w:rsid w:val="00493708"/>
    <w:rsid w:val="004957E3"/>
    <w:rsid w:val="004958F1"/>
    <w:rsid w:val="00496E09"/>
    <w:rsid w:val="00497BF6"/>
    <w:rsid w:val="004A232D"/>
    <w:rsid w:val="004B0951"/>
    <w:rsid w:val="004B2930"/>
    <w:rsid w:val="004B61B0"/>
    <w:rsid w:val="004C0175"/>
    <w:rsid w:val="004D3142"/>
    <w:rsid w:val="004D5AAF"/>
    <w:rsid w:val="004E0C3F"/>
    <w:rsid w:val="004E0D56"/>
    <w:rsid w:val="004E2DFC"/>
    <w:rsid w:val="004E50F8"/>
    <w:rsid w:val="004E6629"/>
    <w:rsid w:val="004F0BA7"/>
    <w:rsid w:val="004F11B0"/>
    <w:rsid w:val="004F4512"/>
    <w:rsid w:val="00501974"/>
    <w:rsid w:val="005056B3"/>
    <w:rsid w:val="00506CAC"/>
    <w:rsid w:val="00507380"/>
    <w:rsid w:val="005117BB"/>
    <w:rsid w:val="00512BB0"/>
    <w:rsid w:val="005153DB"/>
    <w:rsid w:val="00517549"/>
    <w:rsid w:val="0052188E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5B1B"/>
    <w:rsid w:val="00552133"/>
    <w:rsid w:val="00555911"/>
    <w:rsid w:val="00557186"/>
    <w:rsid w:val="00564A67"/>
    <w:rsid w:val="005710FF"/>
    <w:rsid w:val="00572E6A"/>
    <w:rsid w:val="0057350E"/>
    <w:rsid w:val="00576445"/>
    <w:rsid w:val="005839E8"/>
    <w:rsid w:val="005859E7"/>
    <w:rsid w:val="00587035"/>
    <w:rsid w:val="00593086"/>
    <w:rsid w:val="00594D15"/>
    <w:rsid w:val="00594E54"/>
    <w:rsid w:val="005A08B9"/>
    <w:rsid w:val="005A5BA7"/>
    <w:rsid w:val="005B1E1A"/>
    <w:rsid w:val="005B5180"/>
    <w:rsid w:val="005C0EAA"/>
    <w:rsid w:val="005C2B9D"/>
    <w:rsid w:val="005C3259"/>
    <w:rsid w:val="005C4B97"/>
    <w:rsid w:val="005C5B87"/>
    <w:rsid w:val="005C769B"/>
    <w:rsid w:val="005D1C81"/>
    <w:rsid w:val="005D2B4D"/>
    <w:rsid w:val="005D498C"/>
    <w:rsid w:val="005E4A89"/>
    <w:rsid w:val="005E6C4A"/>
    <w:rsid w:val="005F3022"/>
    <w:rsid w:val="00600885"/>
    <w:rsid w:val="00600886"/>
    <w:rsid w:val="0060726F"/>
    <w:rsid w:val="00607C6D"/>
    <w:rsid w:val="006104E6"/>
    <w:rsid w:val="006113F9"/>
    <w:rsid w:val="00612797"/>
    <w:rsid w:val="00617800"/>
    <w:rsid w:val="00617B23"/>
    <w:rsid w:val="0062238E"/>
    <w:rsid w:val="006313DA"/>
    <w:rsid w:val="00635AB3"/>
    <w:rsid w:val="006460EE"/>
    <w:rsid w:val="00646CD0"/>
    <w:rsid w:val="00660DEB"/>
    <w:rsid w:val="00665B59"/>
    <w:rsid w:val="00665B92"/>
    <w:rsid w:val="00666AFB"/>
    <w:rsid w:val="00671F85"/>
    <w:rsid w:val="00673D81"/>
    <w:rsid w:val="00675499"/>
    <w:rsid w:val="00682AF7"/>
    <w:rsid w:val="00682E55"/>
    <w:rsid w:val="00683D79"/>
    <w:rsid w:val="00684C6D"/>
    <w:rsid w:val="00686B78"/>
    <w:rsid w:val="0068780A"/>
    <w:rsid w:val="00691408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30F"/>
    <w:rsid w:val="006D1FD8"/>
    <w:rsid w:val="006E1B6C"/>
    <w:rsid w:val="006E2382"/>
    <w:rsid w:val="006E5070"/>
    <w:rsid w:val="006E5433"/>
    <w:rsid w:val="006E70C8"/>
    <w:rsid w:val="006E7F88"/>
    <w:rsid w:val="006F4C3C"/>
    <w:rsid w:val="006F5A1A"/>
    <w:rsid w:val="006F6CC5"/>
    <w:rsid w:val="007065DD"/>
    <w:rsid w:val="00711127"/>
    <w:rsid w:val="007160AD"/>
    <w:rsid w:val="007165E3"/>
    <w:rsid w:val="007179DF"/>
    <w:rsid w:val="00720414"/>
    <w:rsid w:val="00721AAB"/>
    <w:rsid w:val="00721F5D"/>
    <w:rsid w:val="00723871"/>
    <w:rsid w:val="0073042B"/>
    <w:rsid w:val="00732D4A"/>
    <w:rsid w:val="00734C2E"/>
    <w:rsid w:val="00735D68"/>
    <w:rsid w:val="00735DE1"/>
    <w:rsid w:val="00736079"/>
    <w:rsid w:val="00737BB1"/>
    <w:rsid w:val="0074515F"/>
    <w:rsid w:val="0075212C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1E8C"/>
    <w:rsid w:val="00785A37"/>
    <w:rsid w:val="00785CCD"/>
    <w:rsid w:val="00786716"/>
    <w:rsid w:val="00791471"/>
    <w:rsid w:val="00792B9D"/>
    <w:rsid w:val="007933E8"/>
    <w:rsid w:val="00794F3D"/>
    <w:rsid w:val="00796A95"/>
    <w:rsid w:val="007A0AA8"/>
    <w:rsid w:val="007A351B"/>
    <w:rsid w:val="007A3784"/>
    <w:rsid w:val="007A5AA4"/>
    <w:rsid w:val="007B307A"/>
    <w:rsid w:val="007B49FD"/>
    <w:rsid w:val="007B5102"/>
    <w:rsid w:val="007D5190"/>
    <w:rsid w:val="007E266F"/>
    <w:rsid w:val="007E66E6"/>
    <w:rsid w:val="007F5A4E"/>
    <w:rsid w:val="008008F3"/>
    <w:rsid w:val="008010CF"/>
    <w:rsid w:val="0080212C"/>
    <w:rsid w:val="0081414B"/>
    <w:rsid w:val="00814727"/>
    <w:rsid w:val="0081639F"/>
    <w:rsid w:val="00817260"/>
    <w:rsid w:val="0081736D"/>
    <w:rsid w:val="008276D3"/>
    <w:rsid w:val="008305B9"/>
    <w:rsid w:val="0083272E"/>
    <w:rsid w:val="008330F5"/>
    <w:rsid w:val="00833390"/>
    <w:rsid w:val="008349EC"/>
    <w:rsid w:val="00836097"/>
    <w:rsid w:val="00837A18"/>
    <w:rsid w:val="008426E7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2E8"/>
    <w:rsid w:val="00874D53"/>
    <w:rsid w:val="00875FF1"/>
    <w:rsid w:val="00882F45"/>
    <w:rsid w:val="0088425B"/>
    <w:rsid w:val="00886EA9"/>
    <w:rsid w:val="0088753C"/>
    <w:rsid w:val="008905C8"/>
    <w:rsid w:val="008969EF"/>
    <w:rsid w:val="008A0D56"/>
    <w:rsid w:val="008A3660"/>
    <w:rsid w:val="008A60AF"/>
    <w:rsid w:val="008B1D19"/>
    <w:rsid w:val="008B2469"/>
    <w:rsid w:val="008B271A"/>
    <w:rsid w:val="008B49B2"/>
    <w:rsid w:val="008B5BA7"/>
    <w:rsid w:val="008C6ACF"/>
    <w:rsid w:val="008D4028"/>
    <w:rsid w:val="008D695C"/>
    <w:rsid w:val="008E034E"/>
    <w:rsid w:val="008E2931"/>
    <w:rsid w:val="00905F66"/>
    <w:rsid w:val="00907EF2"/>
    <w:rsid w:val="00912760"/>
    <w:rsid w:val="009137ED"/>
    <w:rsid w:val="00914CC0"/>
    <w:rsid w:val="009168A9"/>
    <w:rsid w:val="009234F0"/>
    <w:rsid w:val="009245B1"/>
    <w:rsid w:val="009324CA"/>
    <w:rsid w:val="00933E91"/>
    <w:rsid w:val="009378F4"/>
    <w:rsid w:val="0094627F"/>
    <w:rsid w:val="0094679D"/>
    <w:rsid w:val="00951855"/>
    <w:rsid w:val="009527F5"/>
    <w:rsid w:val="0095320F"/>
    <w:rsid w:val="00961747"/>
    <w:rsid w:val="009627A5"/>
    <w:rsid w:val="00971831"/>
    <w:rsid w:val="0097197D"/>
    <w:rsid w:val="00981992"/>
    <w:rsid w:val="00981D27"/>
    <w:rsid w:val="009827A9"/>
    <w:rsid w:val="00984F63"/>
    <w:rsid w:val="00985272"/>
    <w:rsid w:val="00985593"/>
    <w:rsid w:val="00990C60"/>
    <w:rsid w:val="00996884"/>
    <w:rsid w:val="009A179F"/>
    <w:rsid w:val="009B1A49"/>
    <w:rsid w:val="009B69F0"/>
    <w:rsid w:val="009B75D4"/>
    <w:rsid w:val="009C07C8"/>
    <w:rsid w:val="009C2587"/>
    <w:rsid w:val="009C391B"/>
    <w:rsid w:val="009C3EB2"/>
    <w:rsid w:val="009C7EDD"/>
    <w:rsid w:val="009D09E9"/>
    <w:rsid w:val="009D0A04"/>
    <w:rsid w:val="009D0B54"/>
    <w:rsid w:val="009D42EC"/>
    <w:rsid w:val="009D6D97"/>
    <w:rsid w:val="009D7C37"/>
    <w:rsid w:val="009E0ABD"/>
    <w:rsid w:val="009E398B"/>
    <w:rsid w:val="009E44E9"/>
    <w:rsid w:val="009E66FC"/>
    <w:rsid w:val="009F03F7"/>
    <w:rsid w:val="009F4281"/>
    <w:rsid w:val="009F4FCD"/>
    <w:rsid w:val="009F7B17"/>
    <w:rsid w:val="009F7CD1"/>
    <w:rsid w:val="00A05E2D"/>
    <w:rsid w:val="00A06B23"/>
    <w:rsid w:val="00A0741E"/>
    <w:rsid w:val="00A12C7E"/>
    <w:rsid w:val="00A15BC7"/>
    <w:rsid w:val="00A16563"/>
    <w:rsid w:val="00A17DA1"/>
    <w:rsid w:val="00A206B5"/>
    <w:rsid w:val="00A21B4F"/>
    <w:rsid w:val="00A2426C"/>
    <w:rsid w:val="00A248E0"/>
    <w:rsid w:val="00A252CC"/>
    <w:rsid w:val="00A27329"/>
    <w:rsid w:val="00A3109D"/>
    <w:rsid w:val="00A31D85"/>
    <w:rsid w:val="00A435AA"/>
    <w:rsid w:val="00A54531"/>
    <w:rsid w:val="00A5668B"/>
    <w:rsid w:val="00A57EE4"/>
    <w:rsid w:val="00A6278E"/>
    <w:rsid w:val="00A70517"/>
    <w:rsid w:val="00A73308"/>
    <w:rsid w:val="00A75548"/>
    <w:rsid w:val="00A75ABA"/>
    <w:rsid w:val="00A77BA7"/>
    <w:rsid w:val="00A826CD"/>
    <w:rsid w:val="00A83D31"/>
    <w:rsid w:val="00A855CD"/>
    <w:rsid w:val="00A86BDC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3984"/>
    <w:rsid w:val="00AF3D8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3AE0"/>
    <w:rsid w:val="00B3714D"/>
    <w:rsid w:val="00B4435C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8207D"/>
    <w:rsid w:val="00B829C6"/>
    <w:rsid w:val="00B846BA"/>
    <w:rsid w:val="00B85F28"/>
    <w:rsid w:val="00B86E5E"/>
    <w:rsid w:val="00B9058A"/>
    <w:rsid w:val="00BA49AF"/>
    <w:rsid w:val="00BA7354"/>
    <w:rsid w:val="00BB1D1C"/>
    <w:rsid w:val="00BB336E"/>
    <w:rsid w:val="00BB761D"/>
    <w:rsid w:val="00BB771D"/>
    <w:rsid w:val="00BC2C3E"/>
    <w:rsid w:val="00BE12F3"/>
    <w:rsid w:val="00BE4798"/>
    <w:rsid w:val="00BE65D2"/>
    <w:rsid w:val="00BE78A9"/>
    <w:rsid w:val="00BF05A3"/>
    <w:rsid w:val="00BF54F7"/>
    <w:rsid w:val="00BF5E8C"/>
    <w:rsid w:val="00BF69D1"/>
    <w:rsid w:val="00C079B8"/>
    <w:rsid w:val="00C1070E"/>
    <w:rsid w:val="00C10FF3"/>
    <w:rsid w:val="00C12532"/>
    <w:rsid w:val="00C148CE"/>
    <w:rsid w:val="00C166D5"/>
    <w:rsid w:val="00C21014"/>
    <w:rsid w:val="00C210F7"/>
    <w:rsid w:val="00C275B4"/>
    <w:rsid w:val="00C33969"/>
    <w:rsid w:val="00C343B0"/>
    <w:rsid w:val="00C35F01"/>
    <w:rsid w:val="00C41BAB"/>
    <w:rsid w:val="00C55EED"/>
    <w:rsid w:val="00C64B36"/>
    <w:rsid w:val="00C671E6"/>
    <w:rsid w:val="00C7460D"/>
    <w:rsid w:val="00C8037C"/>
    <w:rsid w:val="00C8059A"/>
    <w:rsid w:val="00C8277D"/>
    <w:rsid w:val="00C840E9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4DF9"/>
    <w:rsid w:val="00CE53FE"/>
    <w:rsid w:val="00CE7324"/>
    <w:rsid w:val="00CF2236"/>
    <w:rsid w:val="00CF3DB2"/>
    <w:rsid w:val="00CF4EFF"/>
    <w:rsid w:val="00D0529B"/>
    <w:rsid w:val="00D05535"/>
    <w:rsid w:val="00D07535"/>
    <w:rsid w:val="00D114D5"/>
    <w:rsid w:val="00D12732"/>
    <w:rsid w:val="00D12D59"/>
    <w:rsid w:val="00D137C3"/>
    <w:rsid w:val="00D20B40"/>
    <w:rsid w:val="00D23474"/>
    <w:rsid w:val="00D23C0F"/>
    <w:rsid w:val="00D26BB0"/>
    <w:rsid w:val="00D308AA"/>
    <w:rsid w:val="00D3100A"/>
    <w:rsid w:val="00D4131B"/>
    <w:rsid w:val="00D43910"/>
    <w:rsid w:val="00D4672E"/>
    <w:rsid w:val="00D50E22"/>
    <w:rsid w:val="00D513CA"/>
    <w:rsid w:val="00D519A5"/>
    <w:rsid w:val="00D542EB"/>
    <w:rsid w:val="00D602E6"/>
    <w:rsid w:val="00D60D25"/>
    <w:rsid w:val="00D62893"/>
    <w:rsid w:val="00D6562D"/>
    <w:rsid w:val="00D73A2E"/>
    <w:rsid w:val="00D760CA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B5B07"/>
    <w:rsid w:val="00DC55D3"/>
    <w:rsid w:val="00DD0F31"/>
    <w:rsid w:val="00DD3196"/>
    <w:rsid w:val="00DD7192"/>
    <w:rsid w:val="00DD782C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12ED2"/>
    <w:rsid w:val="00E15EBE"/>
    <w:rsid w:val="00E20950"/>
    <w:rsid w:val="00E23454"/>
    <w:rsid w:val="00E27E83"/>
    <w:rsid w:val="00E32275"/>
    <w:rsid w:val="00E32EF3"/>
    <w:rsid w:val="00E33882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3933"/>
    <w:rsid w:val="00E85742"/>
    <w:rsid w:val="00E86751"/>
    <w:rsid w:val="00E91859"/>
    <w:rsid w:val="00E92BE8"/>
    <w:rsid w:val="00E967B8"/>
    <w:rsid w:val="00EA0A78"/>
    <w:rsid w:val="00EA1819"/>
    <w:rsid w:val="00EA3805"/>
    <w:rsid w:val="00EB0833"/>
    <w:rsid w:val="00EB4E6C"/>
    <w:rsid w:val="00EB5DEF"/>
    <w:rsid w:val="00EB6500"/>
    <w:rsid w:val="00EC0A0B"/>
    <w:rsid w:val="00EC1E87"/>
    <w:rsid w:val="00EC3CD8"/>
    <w:rsid w:val="00EC493B"/>
    <w:rsid w:val="00ED076F"/>
    <w:rsid w:val="00ED5CB4"/>
    <w:rsid w:val="00ED64C2"/>
    <w:rsid w:val="00ED6BA6"/>
    <w:rsid w:val="00EE162B"/>
    <w:rsid w:val="00EE4414"/>
    <w:rsid w:val="00EE6476"/>
    <w:rsid w:val="00EE71C2"/>
    <w:rsid w:val="00EE7D70"/>
    <w:rsid w:val="00EF15BA"/>
    <w:rsid w:val="00EF4503"/>
    <w:rsid w:val="00EF691F"/>
    <w:rsid w:val="00EF69DE"/>
    <w:rsid w:val="00EF6A5B"/>
    <w:rsid w:val="00EF7031"/>
    <w:rsid w:val="00F02012"/>
    <w:rsid w:val="00F057B9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647E"/>
    <w:rsid w:val="00F57FA7"/>
    <w:rsid w:val="00F60B6A"/>
    <w:rsid w:val="00F66DD9"/>
    <w:rsid w:val="00F67295"/>
    <w:rsid w:val="00F67509"/>
    <w:rsid w:val="00F7218E"/>
    <w:rsid w:val="00F73C6C"/>
    <w:rsid w:val="00F906A3"/>
    <w:rsid w:val="00F936FC"/>
    <w:rsid w:val="00FA133C"/>
    <w:rsid w:val="00FA1AA4"/>
    <w:rsid w:val="00FA28F2"/>
    <w:rsid w:val="00FA2B63"/>
    <w:rsid w:val="00FB3AA0"/>
    <w:rsid w:val="00FB64E7"/>
    <w:rsid w:val="00FC70AA"/>
    <w:rsid w:val="00FD1A6F"/>
    <w:rsid w:val="00FD38E0"/>
    <w:rsid w:val="00FD446D"/>
    <w:rsid w:val="00FE021C"/>
    <w:rsid w:val="00FE23FC"/>
    <w:rsid w:val="00FF123D"/>
    <w:rsid w:val="00FF27E7"/>
    <w:rsid w:val="00FF40F0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27F050CA-A530-434E-92A9-9C2AB3C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ISABELLY CUSTODIA DA SILVA CLEMENTE DOS SANTOS</cp:lastModifiedBy>
  <cp:revision>2</cp:revision>
  <cp:lastPrinted>2024-01-02T20:40:00Z</cp:lastPrinted>
  <dcterms:created xsi:type="dcterms:W3CDTF">2025-04-14T12:44:00Z</dcterms:created>
  <dcterms:modified xsi:type="dcterms:W3CDTF">2025-04-14T12:44:00Z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