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ANEXO 7 – MODELO DE DESISTÊNCIA</w:t>
      </w:r>
    </w:p>
    <w:p>
      <w:pPr>
        <w:pStyle w:val="Normal"/>
        <w:spacing w:lineRule="auto" w:line="360"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EDITAL DE CREDENCIAMENTO Nº 14/2026 – SMC/DPH - JORNADA DO PATRIMÔNIO 2026</w:t>
      </w:r>
    </w:p>
    <w:p>
      <w:pPr>
        <w:pStyle w:val="Normal"/>
        <w:jc w:val="both"/>
        <w:rPr/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À</w:t>
      </w:r>
      <w:r>
        <w:rPr/>
        <w:br/>
      </w:r>
      <w:r>
        <w:rPr>
          <w:rFonts w:eastAsia="Aptos" w:cs="Aptos" w:ascii="Aptos" w:hAnsi="Aptos"/>
          <w:b/>
          <w:bCs/>
          <w:sz w:val="24"/>
          <w:szCs w:val="24"/>
          <w:lang w:val="pt-BR"/>
        </w:rPr>
        <w:t>Secretaria Municipal de Cultura e Economia Criativa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Prezados Senhores,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Eu, ________________________________________________________________________,</w:t>
      </w:r>
      <w:r>
        <w:rPr/>
        <w:br/>
      </w: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portador(a) do RG nº ___________________________ e CPF/CNPJ nº ___________________________, venho, por meio deste instrumento, comunicar formalmente minha desistência da participação na atividade intitulada: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inscrita para a Jornada do Patrimônio 2026.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A presente desistência decorre dos seguintes motivos: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Declaro estar ciente de que esta comunicação formaliza minha desistência da atividade acima mencionada, para os devidos fins administrativos.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Sem mais para o momento, coloco-me à disposição para eventuais esclarecimentos.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Atenciosamente,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São Paulo, ____ de ____________________ de 2026.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Assinatura do(a) proponente: _______________________________________________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RG ou CNPJ do(a) proponente: _______________________________________________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Telefone celular: ___________________________</w:t>
      </w:r>
    </w:p>
    <w:p>
      <w:pPr>
        <w:pStyle w:val="Normal"/>
        <w:jc w:val="both"/>
        <w:rPr>
          <w:rFonts w:ascii="Aptos" w:hAnsi="Aptos" w:eastAsia="Aptos" w:cs="Aptos"/>
          <w:b w:val="false"/>
          <w:bCs w:val="false"/>
          <w:sz w:val="24"/>
          <w:szCs w:val="24"/>
          <w:lang w:val="pt-BR"/>
        </w:rPr>
      </w:pPr>
      <w:r>
        <w:rPr>
          <w:rFonts w:eastAsia="Aptos" w:cs="Aptos" w:ascii="Aptos" w:hAnsi="Aptos"/>
          <w:b w:val="false"/>
          <w:bCs w:val="false"/>
          <w:sz w:val="24"/>
          <w:szCs w:val="24"/>
          <w:lang w:val="pt-BR"/>
        </w:rPr>
        <w:t>E-mail: ______________________________________</w:t>
      </w:r>
    </w:p>
    <w:p>
      <w:pPr>
        <w:pStyle w:val="Normal"/>
        <w:rPr>
          <w:rFonts w:ascii="Aptos" w:hAnsi="Aptos" w:eastAsia="Aptos" w:cs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settings.xml><?xml version="1.0" encoding="utf-8"?>
<w:settings xmlns:w="http://schemas.openxmlformats.org/wordprocessingml/2006/main">
  <w:zoom w:percent="32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228787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1</Pages>
  <Words>118</Words>
  <Characters>978</Characters>
  <CharactersWithSpaces>1083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2026-01-21T17:36:31Z</dcterms:created>
  <dc:creator>Luciana Mazzilli Mesquita</dc:creator>
  <dc:description/>
  <dc:language>pt-BR</dc:language>
  <cp:lastModifiedBy/>
  <dcterms:modified xsi:type="dcterms:W3CDTF">2026-03-09T13:47:38Z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