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452AF" w14:textId="77777777" w:rsidR="00FE21C6" w:rsidRDefault="00000000">
      <w:pPr>
        <w:pStyle w:val="LO-normal"/>
        <w:jc w:val="center"/>
        <w:rPr>
          <w:rFonts w:ascii="Calibri" w:hAnsi="Calibri"/>
          <w:sz w:val="22"/>
          <w:szCs w:val="22"/>
        </w:rPr>
      </w:pPr>
      <w:r>
        <w:rPr>
          <w:rFonts w:ascii="Calibri" w:eastAsia="Calibri" w:hAnsi="Calibri" w:cs="Calibri"/>
          <w:b/>
          <w:smallCaps/>
          <w:sz w:val="22"/>
          <w:szCs w:val="22"/>
        </w:rPr>
        <w:t>CONVOCAÇÃO PARA A 828ª REUNIÃO ORDINÁRIA</w:t>
      </w:r>
    </w:p>
    <w:p w14:paraId="76B4B1BA" w14:textId="77777777" w:rsidR="00FE21C6" w:rsidRDefault="00000000">
      <w:pPr>
        <w:pStyle w:val="LO-normal"/>
        <w:jc w:val="center"/>
        <w:rPr>
          <w:rFonts w:ascii="Calibri" w:hAnsi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Data: 15/09/2025 - Horário: 14h30</w:t>
      </w:r>
    </w:p>
    <w:p w14:paraId="0D132894" w14:textId="77777777" w:rsidR="00FE21C6" w:rsidRDefault="00000000">
      <w:pPr>
        <w:pStyle w:val="LO-normal"/>
        <w:jc w:val="center"/>
        <w:rPr>
          <w:rFonts w:ascii="Calibri" w:hAnsi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Local: SMC/CONPRESP – Rua Líbero Badaró 346/350</w:t>
      </w:r>
      <w:r>
        <w:rPr>
          <w:rFonts w:ascii="Calibri" w:eastAsia="Calibri" w:hAnsi="Calibri" w:cs="Calibri"/>
          <w:b/>
          <w:sz w:val="22"/>
          <w:szCs w:val="22"/>
          <w:shd w:val="clear" w:color="auto" w:fill="FFFFFF"/>
        </w:rPr>
        <w:t xml:space="preserve"> – 1º andar</w:t>
      </w:r>
    </w:p>
    <w:p w14:paraId="330880EB" w14:textId="77777777" w:rsidR="00FE21C6" w:rsidRDefault="00000000">
      <w:pPr>
        <w:pStyle w:val="LO-normal"/>
        <w:jc w:val="center"/>
        <w:rPr>
          <w:rFonts w:ascii="Calibri" w:hAnsi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shd w:val="clear" w:color="auto" w:fill="FFFFFF"/>
        </w:rPr>
        <w:t>A reunião também poderá ser acompanhada pelo YouTube</w:t>
      </w:r>
    </w:p>
    <w:p w14:paraId="68469853" w14:textId="77777777" w:rsidR="00FE21C6" w:rsidRDefault="00FE21C6">
      <w:pPr>
        <w:pStyle w:val="LO-normal"/>
        <w:jc w:val="center"/>
        <w:rPr>
          <w:rFonts w:ascii="Calibri" w:eastAsia="Calibri" w:hAnsi="Calibri" w:cs="Calibri"/>
          <w:b/>
          <w:sz w:val="22"/>
          <w:szCs w:val="22"/>
          <w:shd w:val="clear" w:color="auto" w:fill="FFFF00"/>
        </w:rPr>
      </w:pPr>
    </w:p>
    <w:p w14:paraId="774EAA00" w14:textId="77777777" w:rsidR="00FE21C6" w:rsidRDefault="00000000">
      <w:pPr>
        <w:pStyle w:val="LO-normal"/>
        <w:spacing w:before="120" w:after="12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Os interessados nos processos em pauta com pretensão de fazer </w:t>
      </w:r>
      <w:r>
        <w:rPr>
          <w:rFonts w:ascii="Calibri" w:eastAsia="Calibri" w:hAnsi="Calibri" w:cs="Calibri"/>
          <w:b/>
          <w:sz w:val="22"/>
          <w:szCs w:val="22"/>
        </w:rPr>
        <w:t xml:space="preserve">uso da palavra </w:t>
      </w:r>
      <w:r>
        <w:rPr>
          <w:rFonts w:ascii="Calibri" w:eastAsia="Calibri" w:hAnsi="Calibri" w:cs="Calibri"/>
          <w:sz w:val="22"/>
          <w:szCs w:val="22"/>
        </w:rPr>
        <w:t xml:space="preserve">deverão apresentar manifestação através de aviso pelo e-mail </w:t>
      </w:r>
      <w:hyperlink r:id="rId7" w:tgtFrame="_top">
        <w:r>
          <w:rPr>
            <w:rStyle w:val="Hyperlink1"/>
            <w:rFonts w:ascii="Calibri" w:eastAsia="Calibri" w:hAnsi="Calibri" w:cs="Calibri"/>
            <w:color w:val="000000"/>
            <w:sz w:val="22"/>
            <w:szCs w:val="22"/>
          </w:rPr>
          <w:t>conpresp@prefeitura.sp.gov.br</w:t>
        </w:r>
      </w:hyperlink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e </w:t>
      </w:r>
      <w:r>
        <w:rPr>
          <w:rFonts w:ascii="Calibri" w:eastAsia="Calibri" w:hAnsi="Calibri" w:cs="Calibri"/>
          <w:sz w:val="22"/>
          <w:szCs w:val="22"/>
        </w:rPr>
        <w:t>antes do início da reunião, preenchendo um formulário específico fornecido pela secretária executiva do CONPRESP.</w:t>
      </w:r>
    </w:p>
    <w:p w14:paraId="1FDCB9E3" w14:textId="77777777" w:rsidR="00FE21C6" w:rsidRDefault="00000000">
      <w:pPr>
        <w:pStyle w:val="LO-normal"/>
        <w:jc w:val="both"/>
        <w:rPr>
          <w:rFonts w:ascii="Calibri" w:hAnsi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PAUTA:</w:t>
      </w:r>
    </w:p>
    <w:p w14:paraId="71D404EA" w14:textId="77777777" w:rsidR="00FE21C6" w:rsidRDefault="00000000">
      <w:pPr>
        <w:pStyle w:val="LO-normal"/>
        <w:spacing w:before="113"/>
        <w:jc w:val="both"/>
        <w:rPr>
          <w:rFonts w:ascii="Calibri" w:hAnsi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1. Apresentação geral:</w:t>
      </w:r>
    </w:p>
    <w:p w14:paraId="6DCD81D6" w14:textId="77777777" w:rsidR="00FE21C6" w:rsidRDefault="00000000">
      <w:pPr>
        <w:pStyle w:val="LO-normal"/>
        <w:spacing w:before="113"/>
        <w:jc w:val="both"/>
        <w:rPr>
          <w:rFonts w:ascii="Calibri" w:hAnsi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“Manifestação aberta”: </w:t>
      </w:r>
      <w:r>
        <w:rPr>
          <w:rFonts w:ascii="Calibri" w:eastAsia="Calibri" w:hAnsi="Calibri" w:cs="Calibri"/>
          <w:sz w:val="22"/>
          <w:szCs w:val="22"/>
        </w:rPr>
        <w:t xml:space="preserve">Será aberta a palavra a qualquer munícipe interessado/proprietário de bem tombado, para livre manifestação e explanação sobre seu caso particular, se assim desejar, mediante prévia inscrição até às 17h00 do último dia útil anterior à data da reunião, através do e-mail </w:t>
      </w:r>
      <w:r>
        <w:rPr>
          <w:rFonts w:ascii="Calibri" w:eastAsia="Calibri" w:hAnsi="Calibri" w:cs="Calibri"/>
          <w:i/>
          <w:sz w:val="22"/>
          <w:szCs w:val="22"/>
        </w:rPr>
        <w:t>conpresp@prefeitura.sp.gov.br</w:t>
      </w:r>
      <w:r>
        <w:rPr>
          <w:rFonts w:ascii="Calibri" w:eastAsia="Calibri" w:hAnsi="Calibri" w:cs="Calibri"/>
          <w:sz w:val="22"/>
          <w:szCs w:val="22"/>
        </w:rPr>
        <w:t>. Solicitamos que o e-mail esteja com o assunto “MANIFESTAÇÃO ABERTA – Munícipe” e contenha o nome completo do interessado.</w:t>
      </w:r>
    </w:p>
    <w:p w14:paraId="7FFAE041" w14:textId="77777777" w:rsidR="00FE21C6" w:rsidRDefault="00000000">
      <w:pPr>
        <w:pStyle w:val="LO-normal"/>
        <w:spacing w:before="113"/>
        <w:jc w:val="both"/>
        <w:rPr>
          <w:rFonts w:ascii="Calibri" w:hAnsi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Informamos ainda que haverá 03 vagas de fala por reunião, 10 minutos CADA, devido à demanda de deliberações e que o preenchimento se dará por ordem de recebimento dos e-mails de inscrição.</w:t>
      </w:r>
    </w:p>
    <w:p w14:paraId="567A2502" w14:textId="77777777" w:rsidR="00FE21C6" w:rsidRDefault="00FE21C6">
      <w:pPr>
        <w:pStyle w:val="LO-normal"/>
        <w:spacing w:before="113"/>
        <w:jc w:val="both"/>
        <w:rPr>
          <w:rFonts w:ascii="Calibri" w:hAnsi="Calibri"/>
          <w:sz w:val="22"/>
          <w:szCs w:val="22"/>
        </w:rPr>
      </w:pPr>
    </w:p>
    <w:p w14:paraId="26EAA042" w14:textId="77777777" w:rsidR="00FE21C6" w:rsidRDefault="00000000">
      <w:pPr>
        <w:pStyle w:val="LO-normal"/>
        <w:spacing w:before="113"/>
        <w:jc w:val="both"/>
        <w:rPr>
          <w:rFonts w:ascii="Calibri" w:hAnsi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2. Comunicações / Informes:</w:t>
      </w:r>
    </w:p>
    <w:p w14:paraId="1212D859" w14:textId="77777777" w:rsidR="00FE21C6" w:rsidRDefault="00000000">
      <w:pPr>
        <w:pStyle w:val="LO-normal"/>
        <w:spacing w:before="113"/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shd w:val="clear" w:color="auto" w:fill="FFFFFF"/>
        </w:rPr>
        <w:t xml:space="preserve">2.1. </w:t>
      </w:r>
      <w:r>
        <w:rPr>
          <w:rFonts w:ascii="Calibri" w:eastAsia="Calibri" w:hAnsi="Calibri" w:cs="Calibri"/>
          <w:sz w:val="22"/>
          <w:szCs w:val="22"/>
          <w:shd w:val="clear" w:color="auto" w:fill="FFFFFF"/>
        </w:rPr>
        <w:t>Ata</w:t>
      </w:r>
      <w:r>
        <w:rPr>
          <w:rFonts w:ascii="Calibri" w:eastAsia="Calibri" w:hAnsi="Calibri" w:cs="Calibri"/>
          <w:spacing w:val="-5"/>
          <w:sz w:val="22"/>
          <w:szCs w:val="22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2"/>
          <w:szCs w:val="22"/>
          <w:shd w:val="clear" w:color="auto" w:fill="FFFFFF"/>
        </w:rPr>
        <w:t>da</w:t>
      </w:r>
      <w:r>
        <w:rPr>
          <w:rFonts w:ascii="Calibri" w:eastAsia="Calibri" w:hAnsi="Calibri" w:cs="Calibri"/>
          <w:spacing w:val="-3"/>
          <w:sz w:val="22"/>
          <w:szCs w:val="22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2"/>
          <w:szCs w:val="22"/>
          <w:shd w:val="clear" w:color="auto" w:fill="FFFFFF"/>
        </w:rPr>
        <w:t>reunião anterior realizada em 01/09/2025</w:t>
      </w:r>
      <w:r>
        <w:rPr>
          <w:rFonts w:ascii="Calibri" w:eastAsia="Calibri" w:hAnsi="Calibri" w:cs="Calibri"/>
          <w:spacing w:val="-2"/>
          <w:sz w:val="22"/>
          <w:szCs w:val="22"/>
          <w:shd w:val="clear" w:color="auto" w:fill="FFFFFF"/>
        </w:rPr>
        <w:t>.</w:t>
      </w:r>
    </w:p>
    <w:p w14:paraId="78029609" w14:textId="77777777" w:rsidR="00FE21C6" w:rsidRDefault="00FE21C6">
      <w:pPr>
        <w:pStyle w:val="Corpodetexto"/>
        <w:ind w:left="709"/>
        <w:rPr>
          <w:rFonts w:eastAsia="Calibri" w:cs="Calibri"/>
          <w:b/>
        </w:rPr>
      </w:pPr>
    </w:p>
    <w:p w14:paraId="1642D0F5" w14:textId="77777777" w:rsidR="00FE21C6" w:rsidRDefault="00000000">
      <w:pPr>
        <w:pStyle w:val="LO-normal"/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3. Leitura, discussão e decisão dos seguintes processos e expedientes:</w:t>
      </w:r>
    </w:p>
    <w:p w14:paraId="1C56F9E2" w14:textId="77777777" w:rsidR="00FE21C6" w:rsidRDefault="00000000">
      <w:pPr>
        <w:spacing w:line="360" w:lineRule="auto"/>
        <w:ind w:left="737"/>
      </w:pPr>
      <w:r>
        <w:rPr>
          <w:b/>
          <w:bCs/>
        </w:rPr>
        <w:t xml:space="preserve">3.1. </w:t>
      </w:r>
      <w:r>
        <w:t>Processos pautados em reuniões anteriores,</w:t>
      </w:r>
      <w:r>
        <w:rPr>
          <w:b/>
          <w:bCs/>
        </w:rPr>
        <w:t xml:space="preserve"> PENDENTES</w:t>
      </w:r>
      <w:r>
        <w:t xml:space="preserve"> de deliberação - relativos a </w:t>
      </w:r>
      <w:r>
        <w:rPr>
          <w:b/>
          <w:bCs/>
        </w:rPr>
        <w:t>TOMBAMENTO</w:t>
      </w:r>
    </w:p>
    <w:p w14:paraId="4FBD1364" w14:textId="77777777" w:rsidR="00FE21C6" w:rsidRDefault="00000000">
      <w:pPr>
        <w:spacing w:line="360" w:lineRule="auto"/>
        <w:ind w:left="737"/>
        <w:rPr>
          <w:b/>
          <w:bCs/>
        </w:rPr>
      </w:pPr>
      <w:r>
        <w:rPr>
          <w:b/>
          <w:bCs/>
        </w:rPr>
        <w:t xml:space="preserve">3.2. </w:t>
      </w:r>
      <w:r>
        <w:t>Processos pautados para a</w:t>
      </w:r>
      <w:r>
        <w:rPr>
          <w:b/>
          <w:bCs/>
        </w:rPr>
        <w:t xml:space="preserve"> 828ª REUNIÃO ORDINÁRIA </w:t>
      </w:r>
      <w:r>
        <w:t xml:space="preserve">– Relativos a </w:t>
      </w:r>
      <w:r>
        <w:rPr>
          <w:b/>
          <w:bCs/>
        </w:rPr>
        <w:t>TOMBAMENTO</w:t>
      </w:r>
    </w:p>
    <w:p w14:paraId="370D3E56" w14:textId="5DF8DC6B" w:rsidR="00B227D2" w:rsidRDefault="00B227D2">
      <w:pPr>
        <w:spacing w:line="360" w:lineRule="auto"/>
        <w:ind w:left="737"/>
      </w:pPr>
      <w:r>
        <w:rPr>
          <w:b/>
          <w:bCs/>
        </w:rPr>
        <w:t xml:space="preserve">3.3 </w:t>
      </w:r>
      <w:r>
        <w:t>Processos pautados em reuniões anteriores,</w:t>
      </w:r>
      <w:r w:rsidRPr="00B227D2">
        <w:rPr>
          <w:bCs/>
        </w:rPr>
        <w:t xml:space="preserve"> </w:t>
      </w:r>
      <w:r w:rsidRPr="00B227D2">
        <w:rPr>
          <w:b/>
        </w:rPr>
        <w:t>PENDENTES</w:t>
      </w:r>
      <w:r w:rsidRPr="00B227D2">
        <w:rPr>
          <w:bCs/>
        </w:rPr>
        <w:t xml:space="preserve"> </w:t>
      </w:r>
      <w:r>
        <w:t xml:space="preserve">de deliberação – Relativos </w:t>
      </w:r>
      <w:r>
        <w:t>a</w:t>
      </w:r>
      <w:r>
        <w:t xml:space="preserve"> </w:t>
      </w:r>
      <w:r w:rsidRPr="00B227D2">
        <w:rPr>
          <w:bCs/>
        </w:rPr>
        <w:t>RESOLUÇÕES</w:t>
      </w:r>
    </w:p>
    <w:p w14:paraId="239DB753" w14:textId="66AC5AA6" w:rsidR="00FE21C6" w:rsidRDefault="00000000">
      <w:pPr>
        <w:spacing w:line="360" w:lineRule="auto"/>
        <w:ind w:left="737"/>
      </w:pPr>
      <w:r>
        <w:rPr>
          <w:b/>
          <w:bCs/>
        </w:rPr>
        <w:t>3.</w:t>
      </w:r>
      <w:r w:rsidR="00B227D2">
        <w:rPr>
          <w:b/>
          <w:bCs/>
        </w:rPr>
        <w:t>4</w:t>
      </w:r>
      <w:r>
        <w:rPr>
          <w:b/>
          <w:bCs/>
        </w:rPr>
        <w:t>.</w:t>
      </w:r>
      <w:r>
        <w:t xml:space="preserve"> Processos pautados em reuniões anteriores, </w:t>
      </w:r>
      <w:r>
        <w:rPr>
          <w:b/>
          <w:bCs/>
        </w:rPr>
        <w:t xml:space="preserve">PENDENTES </w:t>
      </w:r>
      <w:r>
        <w:t xml:space="preserve">de deliberação – Relativos à aprovação de projetos de </w:t>
      </w:r>
      <w:r>
        <w:rPr>
          <w:b/>
          <w:bCs/>
        </w:rPr>
        <w:t xml:space="preserve">INTERVENÇÃO </w:t>
      </w:r>
      <w:r>
        <w:t>em bens protegidos</w:t>
      </w:r>
    </w:p>
    <w:p w14:paraId="748EB661" w14:textId="13ABD32B" w:rsidR="00FE21C6" w:rsidRDefault="00000000">
      <w:pPr>
        <w:spacing w:line="360" w:lineRule="auto"/>
        <w:ind w:left="737"/>
      </w:pPr>
      <w:r>
        <w:rPr>
          <w:b/>
          <w:bCs/>
        </w:rPr>
        <w:t>3.</w:t>
      </w:r>
      <w:r w:rsidR="00B227D2">
        <w:rPr>
          <w:b/>
          <w:bCs/>
        </w:rPr>
        <w:t>5</w:t>
      </w:r>
      <w:r>
        <w:rPr>
          <w:b/>
          <w:bCs/>
        </w:rPr>
        <w:t xml:space="preserve">. </w:t>
      </w:r>
      <w:r>
        <w:t xml:space="preserve">Processos pautados para a </w:t>
      </w:r>
      <w:r>
        <w:rPr>
          <w:b/>
          <w:bCs/>
        </w:rPr>
        <w:t xml:space="preserve">828ª REUNIÃO ORDINÁRIA </w:t>
      </w:r>
      <w:r>
        <w:t xml:space="preserve">– Relativos à aprovação de projetos de </w:t>
      </w:r>
      <w:r>
        <w:rPr>
          <w:b/>
          <w:bCs/>
        </w:rPr>
        <w:t xml:space="preserve">INTERVENÇÃO </w:t>
      </w:r>
      <w:r>
        <w:t>em bens protegidos</w:t>
      </w:r>
    </w:p>
    <w:p w14:paraId="727744F4" w14:textId="1172050C" w:rsidR="00B227D2" w:rsidRDefault="00B227D2">
      <w:pPr>
        <w:spacing w:line="360" w:lineRule="auto"/>
        <w:ind w:left="737"/>
      </w:pPr>
      <w:r>
        <w:rPr>
          <w:b/>
          <w:bCs/>
        </w:rPr>
        <w:t>3.</w:t>
      </w:r>
      <w:r>
        <w:rPr>
          <w:b/>
          <w:bCs/>
        </w:rPr>
        <w:t>6</w:t>
      </w:r>
      <w:r>
        <w:rPr>
          <w:b/>
          <w:bCs/>
        </w:rPr>
        <w:t xml:space="preserve">. </w:t>
      </w:r>
      <w:r>
        <w:t xml:space="preserve">Processos pautados para a </w:t>
      </w:r>
      <w:r>
        <w:rPr>
          <w:b/>
          <w:bCs/>
        </w:rPr>
        <w:t xml:space="preserve">828ª REUNIÃO ORDINÁRIA </w:t>
      </w:r>
      <w:r>
        <w:t>–</w:t>
      </w:r>
      <w:r>
        <w:t xml:space="preserve"> Para </w:t>
      </w:r>
      <w:r w:rsidRPr="00B227D2">
        <w:rPr>
          <w:b/>
          <w:bCs/>
        </w:rPr>
        <w:t>CIÊNCIA</w:t>
      </w:r>
    </w:p>
    <w:p w14:paraId="21F78F2A" w14:textId="77777777" w:rsidR="00FE21C6" w:rsidRDefault="00FE21C6">
      <w:pPr>
        <w:spacing w:line="360" w:lineRule="auto"/>
        <w:ind w:left="737"/>
        <w:rPr>
          <w:b/>
          <w:bCs/>
          <w:color w:val="C9211E"/>
        </w:rPr>
      </w:pPr>
    </w:p>
    <w:p w14:paraId="313C15B3" w14:textId="77777777" w:rsidR="00FE21C6" w:rsidRDefault="00000000">
      <w:pPr>
        <w:pStyle w:val="LO-normal"/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4. Temas gerais /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Extrapauta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69194CE4" w14:textId="77777777" w:rsidR="00FE21C6" w:rsidRDefault="00000000">
      <w:pPr>
        <w:pStyle w:val="LO-normal"/>
        <w:spacing w:after="120"/>
        <w:jc w:val="both"/>
        <w:rPr>
          <w:rFonts w:ascii="Calibri" w:eastAsia="Calibri" w:hAnsi="Calibri" w:cs="Calibri"/>
          <w:b/>
          <w:sz w:val="22"/>
          <w:szCs w:val="22"/>
        </w:rPr>
      </w:pPr>
      <w:r>
        <w:br w:type="page"/>
      </w:r>
    </w:p>
    <w:p w14:paraId="0AA7B101" w14:textId="77777777" w:rsidR="00FE21C6" w:rsidRDefault="00000000">
      <w:pPr>
        <w:shd w:val="clear" w:color="auto" w:fill="B3B3B3"/>
        <w:tabs>
          <w:tab w:val="left" w:pos="0"/>
        </w:tabs>
        <w:spacing w:after="120"/>
      </w:pPr>
      <w:r>
        <w:rPr>
          <w:rFonts w:eastAsia="Calibri" w:cs="Calibri"/>
          <w:b/>
          <w:bCs/>
          <w:smallCaps/>
          <w:kern w:val="0"/>
          <w:shd w:val="clear" w:color="auto" w:fill="B2B2B2"/>
        </w:rPr>
        <w:lastRenderedPageBreak/>
        <w:t>3.1. PROCESSOS PAUTADOS EM REUNIÕES ANTERIORES, PENDENTES DE DELIBERAÇÃO – RELATIVOS À TOMBAMENTO</w:t>
      </w:r>
    </w:p>
    <w:p w14:paraId="5E3E3599" w14:textId="77777777" w:rsidR="00FE21C6" w:rsidRDefault="00FE21C6">
      <w:pPr>
        <w:rPr>
          <w:rFonts w:eastAsia="Calibri" w:cs="Calibri"/>
          <w:b/>
        </w:rPr>
      </w:pPr>
    </w:p>
    <w:tbl>
      <w:tblPr>
        <w:tblW w:w="9810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826"/>
        <w:gridCol w:w="1703"/>
        <w:gridCol w:w="7281"/>
      </w:tblGrid>
      <w:tr w:rsidR="00FE21C6" w14:paraId="5CAAADBE" w14:textId="77777777">
        <w:trPr>
          <w:cantSplit/>
          <w:trHeight w:val="261"/>
        </w:trPr>
        <w:tc>
          <w:tcPr>
            <w:tcW w:w="826" w:type="dxa"/>
            <w:vMerge w:val="restart"/>
            <w:shd w:val="clear" w:color="auto" w:fill="auto"/>
          </w:tcPr>
          <w:p w14:paraId="139B1E4E" w14:textId="77777777" w:rsidR="00FE21C6" w:rsidRDefault="00FE21C6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14:paraId="40E64325" w14:textId="77777777" w:rsidR="00FE21C6" w:rsidRDefault="00000000">
            <w:r>
              <w:rPr>
                <w:rStyle w:val="Forte1"/>
                <w:rFonts w:eastAsia="Times New Roman" w:cstheme="minorHAnsi"/>
                <w:kern w:val="0"/>
                <w:lang w:bidi="ar-SA"/>
              </w:rPr>
              <w:t>PROCESSO: 2006-0.267.971-7</w:t>
            </w:r>
          </w:p>
        </w:tc>
      </w:tr>
      <w:tr w:rsidR="00FE21C6" w14:paraId="082E578A" w14:textId="77777777">
        <w:trPr>
          <w:cantSplit/>
          <w:trHeight w:val="347"/>
        </w:trPr>
        <w:tc>
          <w:tcPr>
            <w:tcW w:w="826" w:type="dxa"/>
            <w:vMerge/>
            <w:shd w:val="clear" w:color="auto" w:fill="auto"/>
          </w:tcPr>
          <w:p w14:paraId="6D282F8D" w14:textId="77777777" w:rsidR="00FE21C6" w:rsidRDefault="00FE21C6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52118" w14:textId="77777777" w:rsidR="00FE21C6" w:rsidRDefault="00000000">
            <w:pPr>
              <w:rPr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36CB5" w14:textId="77777777" w:rsidR="00FE21C6" w:rsidRDefault="00000000">
            <w:r>
              <w:t>Cintia Ema Padovan</w:t>
            </w:r>
          </w:p>
        </w:tc>
      </w:tr>
      <w:tr w:rsidR="00FE21C6" w14:paraId="5F4111C3" w14:textId="77777777">
        <w:trPr>
          <w:cantSplit/>
          <w:trHeight w:val="347"/>
        </w:trPr>
        <w:tc>
          <w:tcPr>
            <w:tcW w:w="826" w:type="dxa"/>
            <w:vMerge/>
            <w:shd w:val="clear" w:color="auto" w:fill="auto"/>
          </w:tcPr>
          <w:p w14:paraId="74E0FF4E" w14:textId="77777777" w:rsidR="00FE21C6" w:rsidRDefault="00FE21C6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F39AF" w14:textId="77777777" w:rsidR="00FE21C6" w:rsidRDefault="00000000">
            <w:pPr>
              <w:rPr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4F393" w14:textId="77777777" w:rsidR="00FE21C6" w:rsidRDefault="00000000">
            <w:r>
              <w:t>Tombamento de Vila</w:t>
            </w:r>
          </w:p>
        </w:tc>
      </w:tr>
      <w:tr w:rsidR="00FE21C6" w14:paraId="4DFAB89E" w14:textId="77777777">
        <w:trPr>
          <w:cantSplit/>
          <w:trHeight w:val="369"/>
        </w:trPr>
        <w:tc>
          <w:tcPr>
            <w:tcW w:w="826" w:type="dxa"/>
            <w:shd w:val="clear" w:color="auto" w:fill="auto"/>
          </w:tcPr>
          <w:p w14:paraId="5E534AFE" w14:textId="77777777" w:rsidR="00FE21C6" w:rsidRDefault="00FE21C6">
            <w:pPr>
              <w:snapToGrid w:val="0"/>
              <w:rPr>
                <w:rFonts w:cstheme="minorHAnsi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0D45B" w14:textId="77777777" w:rsidR="00FE21C6" w:rsidRDefault="00000000">
            <w:pPr>
              <w:rPr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F77FB" w14:textId="77777777" w:rsidR="00FE21C6" w:rsidRDefault="00000000">
            <w:r>
              <w:t xml:space="preserve">Av. Cons. Rodrigues Alves, </w:t>
            </w:r>
            <w:proofErr w:type="spellStart"/>
            <w:r>
              <w:t>nºs</w:t>
            </w:r>
            <w:proofErr w:type="spellEnd"/>
            <w:r>
              <w:t>. 275,281 E 289 - CASAS 1 A 07 - Vl. Mariana</w:t>
            </w:r>
          </w:p>
        </w:tc>
      </w:tr>
    </w:tbl>
    <w:p w14:paraId="126A2C54" w14:textId="77777777" w:rsidR="00FE21C6" w:rsidRDefault="00FE21C6">
      <w:pPr>
        <w:rPr>
          <w:rFonts w:eastAsia="Calibri" w:cs="Calibri"/>
          <w:b/>
          <w:smallCaps/>
          <w:kern w:val="0"/>
          <w:shd w:val="clear" w:color="auto" w:fill="B2B2B2"/>
        </w:rPr>
      </w:pPr>
    </w:p>
    <w:p w14:paraId="0E33586D" w14:textId="77777777" w:rsidR="00FE21C6" w:rsidRDefault="00000000">
      <w:pPr>
        <w:shd w:val="clear" w:color="auto" w:fill="B3B3B3"/>
        <w:tabs>
          <w:tab w:val="left" w:pos="0"/>
        </w:tabs>
        <w:spacing w:after="120"/>
      </w:pPr>
      <w:r>
        <w:rPr>
          <w:rFonts w:eastAsia="Calibri" w:cs="Calibri"/>
          <w:b/>
          <w:bCs/>
          <w:smallCaps/>
          <w:kern w:val="0"/>
          <w:shd w:val="clear" w:color="auto" w:fill="B2B2B2"/>
        </w:rPr>
        <w:t xml:space="preserve">3.2. PROCESSOS PAUTADOS </w:t>
      </w:r>
      <w:r>
        <w:rPr>
          <w:rFonts w:eastAsia="Calibri" w:cs="Calibri"/>
          <w:b/>
          <w:bCs/>
          <w:smallCaps/>
          <w:shd w:val="clear" w:color="auto" w:fill="B2B2B2"/>
        </w:rPr>
        <w:t>PARA A 828ª REUNIÃO ORDINÁRIA,</w:t>
      </w:r>
      <w:r>
        <w:rPr>
          <w:rFonts w:eastAsia="Calibri" w:cs="Calibri"/>
          <w:b/>
          <w:bCs/>
          <w:smallCaps/>
          <w:kern w:val="0"/>
          <w:shd w:val="clear" w:color="auto" w:fill="B2B2B2"/>
        </w:rPr>
        <w:t xml:space="preserve"> RELATIVOS À TOMBAMENTO</w:t>
      </w:r>
    </w:p>
    <w:p w14:paraId="62D41321" w14:textId="77777777" w:rsidR="00FE21C6" w:rsidRDefault="00FE21C6">
      <w:pPr>
        <w:rPr>
          <w:rFonts w:eastAsia="Calibri" w:cs="Calibri"/>
          <w:b/>
        </w:rPr>
      </w:pPr>
    </w:p>
    <w:tbl>
      <w:tblPr>
        <w:tblW w:w="9810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826"/>
        <w:gridCol w:w="1703"/>
        <w:gridCol w:w="7281"/>
      </w:tblGrid>
      <w:tr w:rsidR="00FE21C6" w14:paraId="46A899FD" w14:textId="77777777">
        <w:trPr>
          <w:cantSplit/>
          <w:trHeight w:val="261"/>
        </w:trPr>
        <w:tc>
          <w:tcPr>
            <w:tcW w:w="826" w:type="dxa"/>
            <w:vMerge w:val="restart"/>
            <w:shd w:val="clear" w:color="auto" w:fill="auto"/>
          </w:tcPr>
          <w:p w14:paraId="7CEEC867" w14:textId="77777777" w:rsidR="00FE21C6" w:rsidRDefault="00FE21C6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14:paraId="6F8B1B70" w14:textId="77777777" w:rsidR="00FE21C6" w:rsidRDefault="00000000">
            <w:r>
              <w:rPr>
                <w:rStyle w:val="Forte1"/>
                <w:rFonts w:eastAsia="Times New Roman" w:cstheme="minorHAnsi"/>
                <w:kern w:val="0"/>
                <w:lang w:bidi="ar-SA"/>
              </w:rPr>
              <w:t>PROCESSO: 6025.2024/0005682-0</w:t>
            </w:r>
          </w:p>
        </w:tc>
      </w:tr>
      <w:tr w:rsidR="00FE21C6" w14:paraId="7DB77A13" w14:textId="77777777">
        <w:trPr>
          <w:cantSplit/>
          <w:trHeight w:val="347"/>
        </w:trPr>
        <w:tc>
          <w:tcPr>
            <w:tcW w:w="826" w:type="dxa"/>
            <w:vMerge/>
            <w:shd w:val="clear" w:color="auto" w:fill="auto"/>
          </w:tcPr>
          <w:p w14:paraId="29C42BD5" w14:textId="77777777" w:rsidR="00FE21C6" w:rsidRDefault="00FE21C6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264BE" w14:textId="77777777" w:rsidR="00FE21C6" w:rsidRDefault="00000000">
            <w:pPr>
              <w:rPr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FA91C" w14:textId="77777777" w:rsidR="00FE21C6" w:rsidRDefault="00000000">
            <w:r>
              <w:t>DPH/Núcleo de Identificação e Tombamento</w:t>
            </w:r>
          </w:p>
        </w:tc>
      </w:tr>
      <w:tr w:rsidR="00FE21C6" w14:paraId="0BBC13C5" w14:textId="77777777">
        <w:trPr>
          <w:cantSplit/>
          <w:trHeight w:val="347"/>
        </w:trPr>
        <w:tc>
          <w:tcPr>
            <w:tcW w:w="826" w:type="dxa"/>
            <w:vMerge/>
            <w:shd w:val="clear" w:color="auto" w:fill="auto"/>
          </w:tcPr>
          <w:p w14:paraId="02D3221E" w14:textId="77777777" w:rsidR="00FE21C6" w:rsidRDefault="00FE21C6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08C12" w14:textId="77777777" w:rsidR="00FE21C6" w:rsidRDefault="00000000">
            <w:pPr>
              <w:rPr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A9110" w14:textId="77777777" w:rsidR="00FE21C6" w:rsidRDefault="00000000">
            <w:r>
              <w:t>Tombamento definitivo do Templo Espiritualista de Umbanda São Benedito</w:t>
            </w:r>
          </w:p>
        </w:tc>
      </w:tr>
      <w:tr w:rsidR="00FE21C6" w14:paraId="689B2AEE" w14:textId="77777777">
        <w:trPr>
          <w:cantSplit/>
          <w:trHeight w:val="369"/>
        </w:trPr>
        <w:tc>
          <w:tcPr>
            <w:tcW w:w="826" w:type="dxa"/>
            <w:shd w:val="clear" w:color="auto" w:fill="auto"/>
          </w:tcPr>
          <w:p w14:paraId="494F10E8" w14:textId="77777777" w:rsidR="00FE21C6" w:rsidRDefault="00FE21C6">
            <w:pPr>
              <w:snapToGrid w:val="0"/>
              <w:rPr>
                <w:rFonts w:cstheme="minorHAnsi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871CA" w14:textId="77777777" w:rsidR="00FE21C6" w:rsidRDefault="00000000">
            <w:pPr>
              <w:rPr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24698" w14:textId="77777777" w:rsidR="00FE21C6" w:rsidRDefault="00000000">
            <w:r>
              <w:t>Rua Alves Guimarães, nº 940 - Pinheiro</w:t>
            </w:r>
          </w:p>
        </w:tc>
      </w:tr>
    </w:tbl>
    <w:p w14:paraId="5A63FA74" w14:textId="77777777" w:rsidR="00FE21C6" w:rsidRDefault="00FE21C6">
      <w:pPr>
        <w:rPr>
          <w:rFonts w:eastAsia="Calibri" w:cs="Calibri"/>
          <w:b/>
          <w:smallCaps/>
          <w:kern w:val="0"/>
          <w:shd w:val="clear" w:color="auto" w:fill="B2B2B2"/>
        </w:rPr>
      </w:pPr>
    </w:p>
    <w:p w14:paraId="488C2D13" w14:textId="77777777" w:rsidR="00FE21C6" w:rsidRDefault="00FE21C6">
      <w:pPr>
        <w:rPr>
          <w:rFonts w:eastAsia="Calibri" w:cs="Calibri"/>
          <w:b/>
          <w:smallCaps/>
          <w:kern w:val="0"/>
          <w:shd w:val="clear" w:color="auto" w:fill="B2B2B2"/>
        </w:rPr>
      </w:pPr>
    </w:p>
    <w:p w14:paraId="44AA122F" w14:textId="77777777" w:rsidR="00FE21C6" w:rsidRDefault="00000000">
      <w:pPr>
        <w:shd w:val="clear" w:color="auto" w:fill="B3B3B3"/>
        <w:tabs>
          <w:tab w:val="left" w:pos="0"/>
        </w:tabs>
        <w:spacing w:after="120"/>
      </w:pPr>
      <w:r>
        <w:rPr>
          <w:rFonts w:eastAsia="Calibri" w:cs="Calibri"/>
          <w:b/>
          <w:bCs/>
          <w:smallCaps/>
          <w:kern w:val="0"/>
          <w:shd w:val="clear" w:color="auto" w:fill="B2B2B2"/>
        </w:rPr>
        <w:t>3.3. PROCESSOS PAUTADOS EM REUNIÕES ANTERIORES, PENDENTES DE DELIBERAÇÃO – RELATIVOS À RESOLUÇÕES</w:t>
      </w:r>
    </w:p>
    <w:p w14:paraId="4B887E93" w14:textId="77777777" w:rsidR="00FE21C6" w:rsidRDefault="00FE21C6">
      <w:pPr>
        <w:rPr>
          <w:rFonts w:eastAsia="Calibri" w:cs="Calibri"/>
          <w:b/>
        </w:rPr>
      </w:pPr>
    </w:p>
    <w:tbl>
      <w:tblPr>
        <w:tblW w:w="9810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826"/>
        <w:gridCol w:w="1703"/>
        <w:gridCol w:w="7281"/>
      </w:tblGrid>
      <w:tr w:rsidR="00FE21C6" w14:paraId="7AA9B08C" w14:textId="77777777">
        <w:trPr>
          <w:cantSplit/>
          <w:trHeight w:val="261"/>
        </w:trPr>
        <w:tc>
          <w:tcPr>
            <w:tcW w:w="826" w:type="dxa"/>
            <w:vMerge w:val="restart"/>
            <w:shd w:val="clear" w:color="auto" w:fill="auto"/>
          </w:tcPr>
          <w:p w14:paraId="4E6C9DA6" w14:textId="77777777" w:rsidR="00FE21C6" w:rsidRDefault="00FE21C6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14:paraId="37E8D7C0" w14:textId="77777777" w:rsidR="00FE21C6" w:rsidRDefault="00000000">
            <w:r>
              <w:rPr>
                <w:rStyle w:val="Forte1"/>
                <w:rFonts w:eastAsia="Times New Roman" w:cstheme="minorHAnsi"/>
                <w:kern w:val="0"/>
                <w:lang w:bidi="ar-SA"/>
              </w:rPr>
              <w:t xml:space="preserve">PROCESSO: </w:t>
            </w:r>
          </w:p>
        </w:tc>
      </w:tr>
      <w:tr w:rsidR="00FE21C6" w14:paraId="32638CAF" w14:textId="77777777">
        <w:trPr>
          <w:cantSplit/>
          <w:trHeight w:val="347"/>
        </w:trPr>
        <w:tc>
          <w:tcPr>
            <w:tcW w:w="826" w:type="dxa"/>
            <w:vMerge/>
            <w:shd w:val="clear" w:color="auto" w:fill="auto"/>
          </w:tcPr>
          <w:p w14:paraId="559F9169" w14:textId="77777777" w:rsidR="00FE21C6" w:rsidRDefault="00FE21C6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A3C2A" w14:textId="77777777" w:rsidR="00FE21C6" w:rsidRDefault="00000000">
            <w:pPr>
              <w:rPr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2FAFC" w14:textId="77777777" w:rsidR="00FE21C6" w:rsidRDefault="00000000">
            <w:r>
              <w:t>Departamento do Patrimônio Histórico - Gabinete</w:t>
            </w:r>
          </w:p>
        </w:tc>
      </w:tr>
      <w:tr w:rsidR="00FE21C6" w14:paraId="4ADC04CD" w14:textId="77777777">
        <w:trPr>
          <w:cantSplit/>
          <w:trHeight w:val="347"/>
        </w:trPr>
        <w:tc>
          <w:tcPr>
            <w:tcW w:w="826" w:type="dxa"/>
            <w:vMerge/>
            <w:shd w:val="clear" w:color="auto" w:fill="auto"/>
          </w:tcPr>
          <w:p w14:paraId="3018E812" w14:textId="77777777" w:rsidR="00FE21C6" w:rsidRDefault="00FE21C6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BD3DA" w14:textId="77777777" w:rsidR="00FE21C6" w:rsidRDefault="00000000">
            <w:pPr>
              <w:rPr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B3FD0" w14:textId="77777777" w:rsidR="00FE21C6" w:rsidRDefault="00000000">
            <w:r>
              <w:t>Proposta de minuta de resolução visando a complementação da Resolução nº 54/CONPRESP/2018, no tocante à documentação necessária à formulação das solicitações de Termo de Compromisso junto ao DPH/CONPRESP</w:t>
            </w:r>
          </w:p>
        </w:tc>
      </w:tr>
    </w:tbl>
    <w:p w14:paraId="5FD3506B" w14:textId="77777777" w:rsidR="00FE21C6" w:rsidRDefault="00FE21C6">
      <w:pPr>
        <w:rPr>
          <w:rFonts w:eastAsia="Calibri" w:cs="Calibri"/>
          <w:b/>
          <w:smallCaps/>
          <w:kern w:val="0"/>
          <w:shd w:val="clear" w:color="auto" w:fill="B2B2B2"/>
        </w:rPr>
      </w:pPr>
    </w:p>
    <w:p w14:paraId="48C10B23" w14:textId="77777777" w:rsidR="00FE21C6" w:rsidRDefault="00FE21C6">
      <w:pPr>
        <w:rPr>
          <w:rFonts w:eastAsia="Calibri" w:cs="Calibri"/>
          <w:b/>
          <w:smallCaps/>
          <w:kern w:val="0"/>
          <w:shd w:val="clear" w:color="auto" w:fill="B2B2B2"/>
        </w:rPr>
      </w:pPr>
    </w:p>
    <w:p w14:paraId="30D517A1" w14:textId="17328CD3" w:rsidR="00FE21C6" w:rsidRDefault="00000000">
      <w:pPr>
        <w:pStyle w:val="LO-normal"/>
        <w:shd w:val="clear" w:color="auto" w:fill="B3B3B3"/>
        <w:tabs>
          <w:tab w:val="left" w:pos="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eastAsia="Calibri" w:hAnsi="Calibri" w:cs="Calibri"/>
          <w:b/>
          <w:bCs/>
          <w:smallCaps/>
          <w:sz w:val="22"/>
          <w:szCs w:val="22"/>
        </w:rPr>
        <w:t>3.</w:t>
      </w:r>
      <w:r w:rsidR="004A5FDD">
        <w:rPr>
          <w:rFonts w:ascii="Calibri" w:eastAsia="Calibri" w:hAnsi="Calibri" w:cs="Calibri"/>
          <w:b/>
          <w:bCs/>
          <w:smallCaps/>
          <w:sz w:val="22"/>
          <w:szCs w:val="22"/>
        </w:rPr>
        <w:t>4</w:t>
      </w:r>
      <w:r>
        <w:rPr>
          <w:rFonts w:ascii="Calibri" w:eastAsia="Calibri" w:hAnsi="Calibri" w:cs="Calibri"/>
          <w:b/>
          <w:bCs/>
          <w:smallCaps/>
          <w:sz w:val="22"/>
          <w:szCs w:val="22"/>
        </w:rPr>
        <w:t>. PROCESSOS PAUTADOS EM REUNIÕES ANTERIORES, PENDENTES DE DELIBERAÇÃO – RELATIVOS À APROVAÇÃO DE PROJETOS DE INTERVENÇÃO EM BENS PROTEGIDOS</w:t>
      </w:r>
    </w:p>
    <w:p w14:paraId="79F85420" w14:textId="77777777" w:rsidR="00FE21C6" w:rsidRDefault="00FE21C6">
      <w:pPr>
        <w:rPr>
          <w:rFonts w:eastAsia="Calibri" w:cs="Calibri"/>
          <w:b/>
          <w:smallCaps/>
          <w:color w:val="FF0000"/>
          <w:kern w:val="0"/>
          <w:shd w:val="clear" w:color="auto" w:fill="B2B2B2"/>
        </w:rPr>
      </w:pPr>
    </w:p>
    <w:tbl>
      <w:tblPr>
        <w:tblW w:w="9810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826"/>
        <w:gridCol w:w="1703"/>
        <w:gridCol w:w="7281"/>
      </w:tblGrid>
      <w:tr w:rsidR="00FE21C6" w14:paraId="4A2D42BD" w14:textId="77777777">
        <w:trPr>
          <w:cantSplit/>
          <w:trHeight w:val="261"/>
        </w:trPr>
        <w:tc>
          <w:tcPr>
            <w:tcW w:w="826" w:type="dxa"/>
            <w:vMerge w:val="restart"/>
            <w:shd w:val="clear" w:color="auto" w:fill="auto"/>
          </w:tcPr>
          <w:p w14:paraId="46C04B42" w14:textId="77777777" w:rsidR="00FE21C6" w:rsidRDefault="00FE21C6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14:paraId="5A13F1BA" w14:textId="77777777" w:rsidR="00FE21C6" w:rsidRDefault="00000000">
            <w:r>
              <w:rPr>
                <w:rStyle w:val="Forte1"/>
                <w:rFonts w:eastAsia="Times New Roman" w:cstheme="minorHAnsi"/>
                <w:kern w:val="0"/>
                <w:lang w:bidi="ar-SA"/>
              </w:rPr>
              <w:t>PROCESSO: 6025.2025/0007738-1</w:t>
            </w:r>
          </w:p>
        </w:tc>
      </w:tr>
      <w:tr w:rsidR="00FE21C6" w14:paraId="47DC19B3" w14:textId="77777777">
        <w:trPr>
          <w:cantSplit/>
          <w:trHeight w:val="347"/>
        </w:trPr>
        <w:tc>
          <w:tcPr>
            <w:tcW w:w="826" w:type="dxa"/>
            <w:vMerge/>
            <w:shd w:val="clear" w:color="auto" w:fill="auto"/>
          </w:tcPr>
          <w:p w14:paraId="71C951BD" w14:textId="77777777" w:rsidR="00FE21C6" w:rsidRDefault="00FE21C6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1BAC4" w14:textId="77777777" w:rsidR="00FE21C6" w:rsidRDefault="00000000">
            <w:pPr>
              <w:rPr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6DBD5" w14:textId="77777777" w:rsidR="00FE21C6" w:rsidRDefault="00000000">
            <w:pPr>
              <w:pStyle w:val="Corpodetexto"/>
              <w:spacing w:after="0" w:line="240" w:lineRule="auto"/>
              <w:rPr>
                <w:spacing w:val="-4"/>
              </w:rPr>
            </w:pPr>
            <w:r>
              <w:rPr>
                <w:spacing w:val="-4"/>
              </w:rPr>
              <w:t>FC Comércio de Alimentos e Bebidas S/A</w:t>
            </w:r>
          </w:p>
        </w:tc>
      </w:tr>
      <w:tr w:rsidR="00FE21C6" w14:paraId="037BD682" w14:textId="77777777">
        <w:trPr>
          <w:cantSplit/>
          <w:trHeight w:val="347"/>
        </w:trPr>
        <w:tc>
          <w:tcPr>
            <w:tcW w:w="826" w:type="dxa"/>
            <w:vMerge/>
            <w:shd w:val="clear" w:color="auto" w:fill="auto"/>
          </w:tcPr>
          <w:p w14:paraId="61D2BF05" w14:textId="77777777" w:rsidR="00FE21C6" w:rsidRDefault="00FE21C6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703B2" w14:textId="77777777" w:rsidR="00FE21C6" w:rsidRDefault="00000000">
            <w:pPr>
              <w:rPr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5BE8C" w14:textId="77777777" w:rsidR="00FE21C6" w:rsidRDefault="00000000">
            <w:pPr>
              <w:pStyle w:val="Corpodetexto"/>
              <w:spacing w:after="0" w:line="240" w:lineRule="auto"/>
              <w:rPr>
                <w:spacing w:val="-2"/>
              </w:rPr>
            </w:pPr>
            <w:r>
              <w:rPr>
                <w:spacing w:val="-2"/>
              </w:rPr>
              <w:t>Providências sobre Intervenção sem prévia autorização - Evento denominado Fazenda Churrascada</w:t>
            </w:r>
          </w:p>
        </w:tc>
      </w:tr>
      <w:tr w:rsidR="00FE21C6" w14:paraId="5220C32C" w14:textId="77777777">
        <w:trPr>
          <w:cantSplit/>
          <w:trHeight w:val="369"/>
        </w:trPr>
        <w:tc>
          <w:tcPr>
            <w:tcW w:w="826" w:type="dxa"/>
            <w:shd w:val="clear" w:color="auto" w:fill="auto"/>
          </w:tcPr>
          <w:p w14:paraId="40E0DDF1" w14:textId="77777777" w:rsidR="00FE21C6" w:rsidRDefault="00FE21C6">
            <w:pPr>
              <w:snapToGrid w:val="0"/>
              <w:rPr>
                <w:rFonts w:cstheme="minorHAnsi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F408B" w14:textId="77777777" w:rsidR="00FE21C6" w:rsidRDefault="00000000">
            <w:pPr>
              <w:rPr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BCDBE" w14:textId="77777777" w:rsidR="00FE21C6" w:rsidRDefault="00000000">
            <w:pPr>
              <w:pStyle w:val="Corpodetexto"/>
              <w:spacing w:after="0" w:line="240" w:lineRule="auto"/>
              <w:rPr>
                <w:spacing w:val="-2"/>
              </w:rPr>
            </w:pPr>
            <w:r>
              <w:rPr>
                <w:spacing w:val="-2"/>
              </w:rPr>
              <w:t>Avenida Francisco Matarazzo, nº 455 - Água Branca</w:t>
            </w:r>
          </w:p>
        </w:tc>
      </w:tr>
    </w:tbl>
    <w:p w14:paraId="5A4EAB87" w14:textId="77777777" w:rsidR="00FE21C6" w:rsidRDefault="00FE21C6">
      <w:pPr>
        <w:rPr>
          <w:rFonts w:eastAsia="Calibri" w:cs="Calibri"/>
          <w:b/>
          <w:smallCaps/>
          <w:color w:val="FF0000"/>
          <w:kern w:val="0"/>
          <w:shd w:val="clear" w:color="auto" w:fill="B2B2B2"/>
        </w:rPr>
      </w:pPr>
    </w:p>
    <w:p w14:paraId="17174EC9" w14:textId="77777777" w:rsidR="00FE21C6" w:rsidRDefault="00FE21C6">
      <w:pPr>
        <w:rPr>
          <w:rFonts w:eastAsia="Calibri" w:cs="Calibri"/>
          <w:b/>
          <w:smallCaps/>
          <w:color w:val="FF0000"/>
          <w:kern w:val="0"/>
          <w:shd w:val="clear" w:color="auto" w:fill="B2B2B2"/>
        </w:rPr>
      </w:pPr>
    </w:p>
    <w:tbl>
      <w:tblPr>
        <w:tblW w:w="9810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826"/>
        <w:gridCol w:w="1703"/>
        <w:gridCol w:w="7281"/>
      </w:tblGrid>
      <w:tr w:rsidR="00FE21C6" w14:paraId="1A43B2D1" w14:textId="77777777">
        <w:trPr>
          <w:cantSplit/>
          <w:trHeight w:val="261"/>
        </w:trPr>
        <w:tc>
          <w:tcPr>
            <w:tcW w:w="826" w:type="dxa"/>
            <w:vMerge w:val="restart"/>
            <w:shd w:val="clear" w:color="auto" w:fill="auto"/>
          </w:tcPr>
          <w:p w14:paraId="743636BB" w14:textId="77777777" w:rsidR="00FE21C6" w:rsidRDefault="00FE21C6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14:paraId="5EDE893C" w14:textId="77777777" w:rsidR="00FE21C6" w:rsidRDefault="00000000">
            <w:r>
              <w:rPr>
                <w:rStyle w:val="Forte1"/>
                <w:rFonts w:eastAsia="Times New Roman" w:cstheme="minorHAnsi"/>
                <w:kern w:val="0"/>
                <w:lang w:bidi="ar-SA"/>
              </w:rPr>
              <w:t>PROCESSO: 6025.2023/0037768-3</w:t>
            </w:r>
          </w:p>
        </w:tc>
      </w:tr>
      <w:tr w:rsidR="00FE21C6" w14:paraId="5BCE8318" w14:textId="77777777">
        <w:trPr>
          <w:cantSplit/>
          <w:trHeight w:val="347"/>
        </w:trPr>
        <w:tc>
          <w:tcPr>
            <w:tcW w:w="826" w:type="dxa"/>
            <w:vMerge/>
            <w:shd w:val="clear" w:color="auto" w:fill="auto"/>
          </w:tcPr>
          <w:p w14:paraId="65030836" w14:textId="77777777" w:rsidR="00FE21C6" w:rsidRDefault="00FE21C6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EF1E2" w14:textId="77777777" w:rsidR="00FE21C6" w:rsidRDefault="00000000">
            <w:pPr>
              <w:rPr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24505" w14:textId="77777777" w:rsidR="00FE21C6" w:rsidRDefault="00000000">
            <w:pPr>
              <w:pStyle w:val="Corpodetexto"/>
              <w:spacing w:after="0" w:line="240" w:lineRule="auto"/>
              <w:rPr>
                <w:spacing w:val="-4"/>
              </w:rPr>
            </w:pPr>
            <w:r>
              <w:rPr>
                <w:spacing w:val="-4"/>
              </w:rPr>
              <w:t xml:space="preserve">Departamento do Patrimônio Histórico </w:t>
            </w:r>
          </w:p>
        </w:tc>
      </w:tr>
      <w:tr w:rsidR="00FE21C6" w14:paraId="77FB0705" w14:textId="77777777">
        <w:trPr>
          <w:cantSplit/>
          <w:trHeight w:val="347"/>
        </w:trPr>
        <w:tc>
          <w:tcPr>
            <w:tcW w:w="826" w:type="dxa"/>
            <w:vMerge/>
            <w:shd w:val="clear" w:color="auto" w:fill="auto"/>
          </w:tcPr>
          <w:p w14:paraId="1C8804FD" w14:textId="77777777" w:rsidR="00FE21C6" w:rsidRDefault="00FE21C6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42C83" w14:textId="77777777" w:rsidR="00FE21C6" w:rsidRDefault="00000000">
            <w:pPr>
              <w:rPr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C65D2" w14:textId="77777777" w:rsidR="00FE21C6" w:rsidRDefault="00000000">
            <w:pPr>
              <w:pStyle w:val="Corpodetexto"/>
              <w:spacing w:after="0" w:line="240" w:lineRule="auto"/>
              <w:rPr>
                <w:spacing w:val="-2"/>
              </w:rPr>
            </w:pPr>
            <w:r>
              <w:rPr>
                <w:spacing w:val="-2"/>
              </w:rPr>
              <w:t>Providências sobre Intervenção sem prévia autorização - Resolução 11/CONPRESP/2023</w:t>
            </w:r>
          </w:p>
        </w:tc>
      </w:tr>
      <w:tr w:rsidR="00FE21C6" w14:paraId="545F967A" w14:textId="77777777">
        <w:trPr>
          <w:cantSplit/>
          <w:trHeight w:val="369"/>
        </w:trPr>
        <w:tc>
          <w:tcPr>
            <w:tcW w:w="826" w:type="dxa"/>
            <w:shd w:val="clear" w:color="auto" w:fill="auto"/>
          </w:tcPr>
          <w:p w14:paraId="744953EF" w14:textId="77777777" w:rsidR="00FE21C6" w:rsidRDefault="00FE21C6">
            <w:pPr>
              <w:snapToGrid w:val="0"/>
              <w:rPr>
                <w:rFonts w:cstheme="minorHAnsi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5E140" w14:textId="77777777" w:rsidR="00FE21C6" w:rsidRDefault="00000000">
            <w:pPr>
              <w:rPr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F1D9C" w14:textId="77777777" w:rsidR="00FE21C6" w:rsidRDefault="00000000">
            <w:pPr>
              <w:pStyle w:val="Corpodetexto"/>
              <w:spacing w:after="0" w:line="240" w:lineRule="auto"/>
              <w:rPr>
                <w:spacing w:val="-2"/>
              </w:rPr>
            </w:pPr>
            <w:r>
              <w:rPr>
                <w:spacing w:val="-2"/>
              </w:rPr>
              <w:t>Rua Cônego Eugênio Leite nº 808 e 814, Pinheiros</w:t>
            </w:r>
          </w:p>
        </w:tc>
      </w:tr>
    </w:tbl>
    <w:p w14:paraId="7B8F1682" w14:textId="77777777" w:rsidR="00FE21C6" w:rsidRDefault="00FE21C6">
      <w:pPr>
        <w:rPr>
          <w:rFonts w:eastAsia="Calibri" w:cs="Calibri"/>
          <w:b/>
          <w:smallCaps/>
          <w:kern w:val="0"/>
          <w:shd w:val="clear" w:color="auto" w:fill="B2B2B2"/>
        </w:rPr>
      </w:pPr>
    </w:p>
    <w:p w14:paraId="3B5F7349" w14:textId="77777777" w:rsidR="00FE21C6" w:rsidRDefault="00FE21C6">
      <w:pPr>
        <w:rPr>
          <w:rFonts w:eastAsia="Calibri" w:cs="Calibri"/>
          <w:b/>
          <w:smallCaps/>
          <w:kern w:val="0"/>
          <w:shd w:val="clear" w:color="auto" w:fill="B2B2B2"/>
        </w:rPr>
      </w:pPr>
    </w:p>
    <w:tbl>
      <w:tblPr>
        <w:tblW w:w="9810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826"/>
        <w:gridCol w:w="1703"/>
        <w:gridCol w:w="7281"/>
      </w:tblGrid>
      <w:tr w:rsidR="00FE21C6" w14:paraId="33674403" w14:textId="77777777">
        <w:trPr>
          <w:cantSplit/>
          <w:trHeight w:val="261"/>
        </w:trPr>
        <w:tc>
          <w:tcPr>
            <w:tcW w:w="826" w:type="dxa"/>
            <w:vMerge w:val="restart"/>
            <w:shd w:val="clear" w:color="auto" w:fill="auto"/>
          </w:tcPr>
          <w:p w14:paraId="57D68D50" w14:textId="77777777" w:rsidR="00FE21C6" w:rsidRDefault="00FE21C6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14:paraId="5CF80F13" w14:textId="77777777" w:rsidR="00FE21C6" w:rsidRDefault="00000000">
            <w:r>
              <w:rPr>
                <w:rStyle w:val="Forte1"/>
                <w:rFonts w:eastAsia="Times New Roman" w:cstheme="minorHAnsi"/>
                <w:kern w:val="0"/>
                <w:lang w:bidi="ar-SA"/>
              </w:rPr>
              <w:t>PROCESSO: 6025.2024/0021616-9</w:t>
            </w:r>
          </w:p>
        </w:tc>
      </w:tr>
      <w:tr w:rsidR="00FE21C6" w14:paraId="39F74B05" w14:textId="77777777">
        <w:trPr>
          <w:cantSplit/>
          <w:trHeight w:val="347"/>
        </w:trPr>
        <w:tc>
          <w:tcPr>
            <w:tcW w:w="826" w:type="dxa"/>
            <w:vMerge/>
            <w:shd w:val="clear" w:color="auto" w:fill="auto"/>
          </w:tcPr>
          <w:p w14:paraId="5A17041B" w14:textId="77777777" w:rsidR="00FE21C6" w:rsidRDefault="00FE21C6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5565A" w14:textId="77777777" w:rsidR="00FE21C6" w:rsidRDefault="00000000">
            <w:pPr>
              <w:rPr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E8CAB" w14:textId="77777777" w:rsidR="00FE21C6" w:rsidRDefault="00000000">
            <w:pPr>
              <w:pStyle w:val="Corpodetexto"/>
              <w:spacing w:after="0" w:line="240" w:lineRule="auto"/>
              <w:rPr>
                <w:spacing w:val="-4"/>
              </w:rPr>
            </w:pPr>
            <w:r>
              <w:rPr>
                <w:spacing w:val="-4"/>
              </w:rPr>
              <w:t xml:space="preserve">Departamento do Patrimônio Histórico </w:t>
            </w:r>
          </w:p>
        </w:tc>
      </w:tr>
      <w:tr w:rsidR="00FE21C6" w14:paraId="78DCA2CF" w14:textId="77777777">
        <w:trPr>
          <w:cantSplit/>
          <w:trHeight w:val="347"/>
        </w:trPr>
        <w:tc>
          <w:tcPr>
            <w:tcW w:w="826" w:type="dxa"/>
            <w:vMerge/>
            <w:shd w:val="clear" w:color="auto" w:fill="auto"/>
          </w:tcPr>
          <w:p w14:paraId="5F05E2EB" w14:textId="77777777" w:rsidR="00FE21C6" w:rsidRDefault="00FE21C6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F44FB" w14:textId="77777777" w:rsidR="00FE21C6" w:rsidRDefault="00000000">
            <w:pPr>
              <w:rPr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65BCD" w14:textId="77777777" w:rsidR="00FE21C6" w:rsidRDefault="00000000">
            <w:pPr>
              <w:pStyle w:val="Corpodetexto"/>
              <w:spacing w:after="0" w:line="240" w:lineRule="auto"/>
              <w:rPr>
                <w:spacing w:val="-2"/>
              </w:rPr>
            </w:pPr>
            <w:r>
              <w:rPr>
                <w:spacing w:val="-2"/>
              </w:rPr>
              <w:t>Providências sobre Intervenção sem prévia autorização - Resolução 11/CONPRESP/2023</w:t>
            </w:r>
          </w:p>
        </w:tc>
      </w:tr>
      <w:tr w:rsidR="00FE21C6" w14:paraId="4478D82C" w14:textId="77777777">
        <w:trPr>
          <w:cantSplit/>
          <w:trHeight w:val="369"/>
        </w:trPr>
        <w:tc>
          <w:tcPr>
            <w:tcW w:w="826" w:type="dxa"/>
            <w:shd w:val="clear" w:color="auto" w:fill="auto"/>
          </w:tcPr>
          <w:p w14:paraId="435EC926" w14:textId="77777777" w:rsidR="00FE21C6" w:rsidRDefault="00FE21C6">
            <w:pPr>
              <w:snapToGrid w:val="0"/>
              <w:rPr>
                <w:rFonts w:cstheme="minorHAnsi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78AA7" w14:textId="77777777" w:rsidR="00FE21C6" w:rsidRDefault="00000000">
            <w:pPr>
              <w:rPr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EE5F7" w14:textId="77777777" w:rsidR="00FE21C6" w:rsidRDefault="00000000">
            <w:pPr>
              <w:pStyle w:val="Corpodetexto"/>
              <w:spacing w:after="0" w:line="240" w:lineRule="auto"/>
              <w:rPr>
                <w:spacing w:val="-2"/>
              </w:rPr>
            </w:pPr>
            <w:r>
              <w:rPr>
                <w:spacing w:val="-2"/>
              </w:rPr>
              <w:t>Rua Irmão Lucas 133, Pinheiros</w:t>
            </w:r>
          </w:p>
        </w:tc>
      </w:tr>
    </w:tbl>
    <w:p w14:paraId="3DA535DB" w14:textId="77777777" w:rsidR="00FE21C6" w:rsidRDefault="00FE21C6">
      <w:pPr>
        <w:rPr>
          <w:rFonts w:eastAsia="Calibri" w:cs="Calibri"/>
          <w:b/>
          <w:smallCaps/>
          <w:kern w:val="0"/>
          <w:shd w:val="clear" w:color="auto" w:fill="B2B2B2"/>
        </w:rPr>
      </w:pPr>
    </w:p>
    <w:tbl>
      <w:tblPr>
        <w:tblW w:w="9810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826"/>
        <w:gridCol w:w="1703"/>
        <w:gridCol w:w="7281"/>
      </w:tblGrid>
      <w:tr w:rsidR="00FE21C6" w14:paraId="1FCC43E1" w14:textId="77777777">
        <w:trPr>
          <w:cantSplit/>
          <w:trHeight w:val="261"/>
        </w:trPr>
        <w:tc>
          <w:tcPr>
            <w:tcW w:w="826" w:type="dxa"/>
            <w:vMerge w:val="restart"/>
            <w:shd w:val="clear" w:color="auto" w:fill="auto"/>
          </w:tcPr>
          <w:p w14:paraId="29D62EC8" w14:textId="77777777" w:rsidR="00FE21C6" w:rsidRDefault="00FE21C6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14:paraId="18CD874D" w14:textId="77777777" w:rsidR="00FE21C6" w:rsidRDefault="00000000">
            <w:r>
              <w:rPr>
                <w:rStyle w:val="Forte1"/>
                <w:rFonts w:eastAsia="Times New Roman" w:cstheme="minorHAnsi"/>
                <w:kern w:val="0"/>
                <w:lang w:bidi="ar-SA"/>
              </w:rPr>
              <w:t>PROCESSO: 6025.2024/0007700-2</w:t>
            </w:r>
          </w:p>
        </w:tc>
      </w:tr>
      <w:tr w:rsidR="00FE21C6" w14:paraId="197D9B15" w14:textId="77777777">
        <w:trPr>
          <w:cantSplit/>
          <w:trHeight w:val="347"/>
        </w:trPr>
        <w:tc>
          <w:tcPr>
            <w:tcW w:w="826" w:type="dxa"/>
            <w:vMerge/>
            <w:shd w:val="clear" w:color="auto" w:fill="auto"/>
          </w:tcPr>
          <w:p w14:paraId="037B8A2E" w14:textId="77777777" w:rsidR="00FE21C6" w:rsidRDefault="00FE21C6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0C20E" w14:textId="77777777" w:rsidR="00FE21C6" w:rsidRDefault="00000000">
            <w:pPr>
              <w:rPr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16788" w14:textId="77777777" w:rsidR="00FE21C6" w:rsidRDefault="00000000">
            <w:pPr>
              <w:pStyle w:val="Corpodetexto"/>
              <w:spacing w:after="0" w:line="240" w:lineRule="auto"/>
              <w:rPr>
                <w:spacing w:val="-4"/>
              </w:rPr>
            </w:pPr>
            <w:r>
              <w:rPr>
                <w:spacing w:val="-4"/>
              </w:rPr>
              <w:t>URBIA Gestão de Parques SPE SA</w:t>
            </w:r>
          </w:p>
        </w:tc>
      </w:tr>
      <w:tr w:rsidR="00FE21C6" w14:paraId="718F1E27" w14:textId="77777777">
        <w:trPr>
          <w:cantSplit/>
          <w:trHeight w:val="347"/>
        </w:trPr>
        <w:tc>
          <w:tcPr>
            <w:tcW w:w="826" w:type="dxa"/>
            <w:vMerge/>
            <w:shd w:val="clear" w:color="auto" w:fill="auto"/>
          </w:tcPr>
          <w:p w14:paraId="02B343D5" w14:textId="77777777" w:rsidR="00FE21C6" w:rsidRDefault="00FE21C6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DF5A2" w14:textId="77777777" w:rsidR="00FE21C6" w:rsidRDefault="00000000">
            <w:pPr>
              <w:rPr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504A0" w14:textId="7E6D55E7" w:rsidR="00FE21C6" w:rsidRDefault="00000000">
            <w:pPr>
              <w:pStyle w:val="Corpodetexto"/>
              <w:spacing w:after="0" w:line="240" w:lineRule="auto"/>
              <w:rPr>
                <w:spacing w:val="-2"/>
              </w:rPr>
            </w:pPr>
            <w:r>
              <w:rPr>
                <w:spacing w:val="-2"/>
              </w:rPr>
              <w:t xml:space="preserve">Pedido de alteração do cronograma e do local de instalação, bem como de </w:t>
            </w:r>
            <w:r w:rsidR="005F23EB">
              <w:rPr>
                <w:spacing w:val="-2"/>
              </w:rPr>
              <w:t>permanência</w:t>
            </w:r>
            <w:r>
              <w:rPr>
                <w:spacing w:val="-2"/>
              </w:rPr>
              <w:t xml:space="preserve"> por período adicional para a instalação temporária denominada "</w:t>
            </w:r>
            <w:proofErr w:type="spellStart"/>
            <w:r>
              <w:rPr>
                <w:spacing w:val="-2"/>
              </w:rPr>
              <w:t>Urbia</w:t>
            </w:r>
            <w:proofErr w:type="spellEnd"/>
            <w:r>
              <w:rPr>
                <w:spacing w:val="-2"/>
              </w:rPr>
              <w:t xml:space="preserve"> Store"</w:t>
            </w:r>
          </w:p>
        </w:tc>
      </w:tr>
      <w:tr w:rsidR="00FE21C6" w14:paraId="2C0D009A" w14:textId="77777777">
        <w:trPr>
          <w:cantSplit/>
          <w:trHeight w:val="369"/>
        </w:trPr>
        <w:tc>
          <w:tcPr>
            <w:tcW w:w="826" w:type="dxa"/>
            <w:shd w:val="clear" w:color="auto" w:fill="auto"/>
          </w:tcPr>
          <w:p w14:paraId="1A84A892" w14:textId="77777777" w:rsidR="00FE21C6" w:rsidRDefault="00FE21C6">
            <w:pPr>
              <w:snapToGrid w:val="0"/>
              <w:rPr>
                <w:rFonts w:cstheme="minorHAnsi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399D1" w14:textId="77777777" w:rsidR="00FE21C6" w:rsidRDefault="00000000">
            <w:pPr>
              <w:rPr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0CA48" w14:textId="77777777" w:rsidR="00FE21C6" w:rsidRDefault="00000000">
            <w:pPr>
              <w:pStyle w:val="Corpodetexto"/>
              <w:spacing w:after="0" w:line="240" w:lineRule="auto"/>
              <w:rPr>
                <w:spacing w:val="-2"/>
              </w:rPr>
            </w:pPr>
            <w:r>
              <w:rPr>
                <w:spacing w:val="-2"/>
              </w:rPr>
              <w:t>Parque do Ibirapuera, situado na Avenida Pedro Álvares Cabral, s/nº, no bairro Vila Mariana</w:t>
            </w:r>
          </w:p>
        </w:tc>
      </w:tr>
    </w:tbl>
    <w:p w14:paraId="2B60F4D1" w14:textId="77777777" w:rsidR="00FE21C6" w:rsidRDefault="00FE21C6">
      <w:pPr>
        <w:rPr>
          <w:rFonts w:eastAsia="Calibri" w:cs="Calibri"/>
          <w:b/>
          <w:smallCaps/>
          <w:kern w:val="0"/>
          <w:shd w:val="clear" w:color="auto" w:fill="B2B2B2"/>
        </w:rPr>
      </w:pPr>
    </w:p>
    <w:tbl>
      <w:tblPr>
        <w:tblW w:w="9810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826"/>
        <w:gridCol w:w="1703"/>
        <w:gridCol w:w="7281"/>
      </w:tblGrid>
      <w:tr w:rsidR="00FE21C6" w14:paraId="5E6D27F5" w14:textId="77777777">
        <w:trPr>
          <w:cantSplit/>
          <w:trHeight w:val="261"/>
        </w:trPr>
        <w:tc>
          <w:tcPr>
            <w:tcW w:w="826" w:type="dxa"/>
            <w:vMerge w:val="restart"/>
            <w:shd w:val="clear" w:color="auto" w:fill="auto"/>
          </w:tcPr>
          <w:p w14:paraId="35F2B9DC" w14:textId="77777777" w:rsidR="00FE21C6" w:rsidRDefault="00FE21C6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14:paraId="3BD1105A" w14:textId="77777777" w:rsidR="00FE21C6" w:rsidRDefault="00000000">
            <w:r>
              <w:rPr>
                <w:rStyle w:val="Forte1"/>
                <w:rFonts w:eastAsia="Times New Roman" w:cstheme="minorHAnsi"/>
                <w:kern w:val="0"/>
                <w:lang w:bidi="ar-SA"/>
              </w:rPr>
              <w:t>PROCESSO: 6025.2025/0002732-5</w:t>
            </w:r>
          </w:p>
        </w:tc>
      </w:tr>
      <w:tr w:rsidR="004A5FDD" w14:paraId="34B9A6BF" w14:textId="77777777">
        <w:trPr>
          <w:cantSplit/>
          <w:trHeight w:val="347"/>
        </w:trPr>
        <w:tc>
          <w:tcPr>
            <w:tcW w:w="826" w:type="dxa"/>
            <w:vMerge/>
            <w:shd w:val="clear" w:color="auto" w:fill="auto"/>
          </w:tcPr>
          <w:p w14:paraId="4A6A350F" w14:textId="77777777" w:rsidR="004A5FDD" w:rsidRDefault="004A5FDD" w:rsidP="004A5FDD">
            <w:pPr>
              <w:snapToGrid w:val="0"/>
              <w:rPr>
                <w:rFonts w:cstheme="minorHAnsi"/>
                <w:b/>
                <w:lang w:val="en-US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25E8F" w14:textId="77777777" w:rsidR="004A5FDD" w:rsidRDefault="004A5FDD" w:rsidP="004A5FDD">
            <w:pPr>
              <w:rPr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27330" w14:textId="184AC174" w:rsidR="004A5FDD" w:rsidRDefault="004A5FDD" w:rsidP="004A5FDD">
            <w:pPr>
              <w:pStyle w:val="Corpodetexto"/>
              <w:spacing w:after="0" w:line="240" w:lineRule="auto"/>
              <w:rPr>
                <w:spacing w:val="-4"/>
              </w:rPr>
            </w:pPr>
            <w:r w:rsidRPr="004A5FDD">
              <w:rPr>
                <w:spacing w:val="-4"/>
              </w:rPr>
              <w:t>Departamento do Patrimônio Histórico - DPH</w:t>
            </w:r>
          </w:p>
        </w:tc>
      </w:tr>
      <w:tr w:rsidR="004A5FDD" w14:paraId="78FAC259" w14:textId="77777777">
        <w:trPr>
          <w:cantSplit/>
          <w:trHeight w:val="347"/>
        </w:trPr>
        <w:tc>
          <w:tcPr>
            <w:tcW w:w="826" w:type="dxa"/>
            <w:vMerge/>
            <w:shd w:val="clear" w:color="auto" w:fill="auto"/>
          </w:tcPr>
          <w:p w14:paraId="513EAA9A" w14:textId="77777777" w:rsidR="004A5FDD" w:rsidRDefault="004A5FDD" w:rsidP="004A5FDD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3BF24" w14:textId="77777777" w:rsidR="004A5FDD" w:rsidRDefault="004A5FDD" w:rsidP="004A5FDD">
            <w:pPr>
              <w:rPr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8C92E" w14:textId="687D9896" w:rsidR="004A5FDD" w:rsidRDefault="004A5FDD" w:rsidP="004A5FDD">
            <w:pPr>
              <w:pStyle w:val="Corpodetexto"/>
              <w:spacing w:after="0" w:line="240" w:lineRule="auto"/>
            </w:pPr>
            <w:r w:rsidRPr="004A5FDD">
              <w:rPr>
                <w:spacing w:val="-2"/>
              </w:rPr>
              <w:t>Pedido de demolição do imóvel</w:t>
            </w:r>
          </w:p>
        </w:tc>
      </w:tr>
      <w:tr w:rsidR="004A5FDD" w14:paraId="2C5B0DB1" w14:textId="77777777">
        <w:trPr>
          <w:cantSplit/>
          <w:trHeight w:val="369"/>
        </w:trPr>
        <w:tc>
          <w:tcPr>
            <w:tcW w:w="826" w:type="dxa"/>
            <w:shd w:val="clear" w:color="auto" w:fill="auto"/>
          </w:tcPr>
          <w:p w14:paraId="46FECBF7" w14:textId="77777777" w:rsidR="004A5FDD" w:rsidRDefault="004A5FDD" w:rsidP="004A5FDD">
            <w:pPr>
              <w:snapToGrid w:val="0"/>
              <w:rPr>
                <w:rFonts w:cstheme="minorHAnsi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3917B" w14:textId="77777777" w:rsidR="004A5FDD" w:rsidRDefault="004A5FDD" w:rsidP="004A5FDD">
            <w:pPr>
              <w:rPr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0F1DA" w14:textId="0EFB6F35" w:rsidR="004A5FDD" w:rsidRDefault="004A5FDD" w:rsidP="004A5FDD">
            <w:pPr>
              <w:pStyle w:val="Corpodetexto"/>
              <w:spacing w:after="0" w:line="240" w:lineRule="auto"/>
              <w:rPr>
                <w:spacing w:val="-2"/>
              </w:rPr>
            </w:pPr>
            <w:r w:rsidRPr="004A5FDD">
              <w:rPr>
                <w:spacing w:val="-2"/>
              </w:rPr>
              <w:t xml:space="preserve">Rua São Bartolomeu, </w:t>
            </w:r>
            <w:proofErr w:type="spellStart"/>
            <w:r w:rsidRPr="004A5FDD">
              <w:rPr>
                <w:spacing w:val="-2"/>
              </w:rPr>
              <w:t>nºs</w:t>
            </w:r>
            <w:proofErr w:type="spellEnd"/>
            <w:r w:rsidRPr="004A5FDD">
              <w:rPr>
                <w:spacing w:val="-2"/>
              </w:rPr>
              <w:t xml:space="preserve"> 78/84 - Perdizes</w:t>
            </w:r>
          </w:p>
        </w:tc>
      </w:tr>
    </w:tbl>
    <w:p w14:paraId="72DD1AC3" w14:textId="77777777" w:rsidR="00FE21C6" w:rsidRDefault="00FE21C6">
      <w:pPr>
        <w:rPr>
          <w:rFonts w:eastAsia="Calibri" w:cs="Calibri"/>
          <w:b/>
          <w:smallCaps/>
          <w:kern w:val="0"/>
          <w:shd w:val="clear" w:color="auto" w:fill="B2B2B2"/>
        </w:rPr>
      </w:pPr>
    </w:p>
    <w:p w14:paraId="3B84FCC4" w14:textId="77777777" w:rsidR="00FE21C6" w:rsidRDefault="00FE21C6">
      <w:pPr>
        <w:rPr>
          <w:rFonts w:eastAsia="Calibri" w:cs="Calibri"/>
          <w:b/>
          <w:smallCaps/>
          <w:kern w:val="0"/>
          <w:shd w:val="clear" w:color="auto" w:fill="B2B2B2"/>
        </w:rPr>
      </w:pPr>
    </w:p>
    <w:p w14:paraId="77E1CEB4" w14:textId="7837FC90" w:rsidR="00FE21C6" w:rsidRDefault="00000000">
      <w:pPr>
        <w:pStyle w:val="LO-normal"/>
        <w:shd w:val="clear" w:color="auto" w:fill="B3B3B3"/>
        <w:tabs>
          <w:tab w:val="left" w:pos="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eastAsia="Calibri" w:hAnsi="Calibri" w:cs="Calibri"/>
          <w:b/>
          <w:bCs/>
          <w:smallCaps/>
          <w:sz w:val="22"/>
          <w:szCs w:val="22"/>
        </w:rPr>
        <w:t>3</w:t>
      </w:r>
      <w:r w:rsidR="005F321F">
        <w:rPr>
          <w:rFonts w:ascii="Calibri" w:eastAsia="Calibri" w:hAnsi="Calibri" w:cs="Calibri"/>
          <w:b/>
          <w:bCs/>
          <w:smallCaps/>
          <w:sz w:val="22"/>
          <w:szCs w:val="22"/>
        </w:rPr>
        <w:t>.5</w:t>
      </w:r>
      <w:r>
        <w:rPr>
          <w:rFonts w:ascii="Calibri" w:eastAsia="Calibri" w:hAnsi="Calibri" w:cs="Calibri"/>
          <w:b/>
          <w:bCs/>
          <w:smallCaps/>
          <w:sz w:val="22"/>
          <w:szCs w:val="22"/>
        </w:rPr>
        <w:t xml:space="preserve">. </w:t>
      </w:r>
      <w:r>
        <w:rPr>
          <w:rFonts w:ascii="Calibri" w:eastAsia="Calibri" w:hAnsi="Calibri" w:cs="Calibri"/>
          <w:b/>
          <w:bCs/>
          <w:smallCaps/>
          <w:sz w:val="22"/>
          <w:szCs w:val="22"/>
          <w:shd w:val="clear" w:color="auto" w:fill="B2B2B2"/>
        </w:rPr>
        <w:t>PROCESSOS PAUTADOS PARA A 828ª REUNIÃO ORDINÁRIA – RELATIVOS À APROVAÇÃO DE PROJETOS</w:t>
      </w:r>
      <w:r>
        <w:rPr>
          <w:rFonts w:ascii="Calibri" w:eastAsia="Calibri" w:hAnsi="Calibri" w:cs="Calibri"/>
          <w:b/>
          <w:bCs/>
          <w:smallCaps/>
          <w:sz w:val="22"/>
          <w:szCs w:val="22"/>
        </w:rPr>
        <w:t xml:space="preserve"> DE INTERVENÇÃO EM BENS PROTEGIDOS</w:t>
      </w:r>
    </w:p>
    <w:p w14:paraId="2CC3D7FD" w14:textId="77777777" w:rsidR="00FE21C6" w:rsidRDefault="00FE21C6">
      <w:pPr>
        <w:rPr>
          <w:rFonts w:eastAsia="Calibri" w:cs="Calibri"/>
          <w:b/>
          <w:smallCaps/>
          <w:color w:val="C9211E"/>
          <w:kern w:val="0"/>
          <w:shd w:val="clear" w:color="auto" w:fill="B2B2B2"/>
        </w:rPr>
      </w:pPr>
    </w:p>
    <w:tbl>
      <w:tblPr>
        <w:tblW w:w="9810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826"/>
        <w:gridCol w:w="1703"/>
        <w:gridCol w:w="7281"/>
      </w:tblGrid>
      <w:tr w:rsidR="00FE21C6" w14:paraId="4A208A52" w14:textId="77777777">
        <w:trPr>
          <w:cantSplit/>
          <w:trHeight w:val="261"/>
        </w:trPr>
        <w:tc>
          <w:tcPr>
            <w:tcW w:w="826" w:type="dxa"/>
            <w:vMerge w:val="restart"/>
            <w:shd w:val="clear" w:color="auto" w:fill="auto"/>
          </w:tcPr>
          <w:p w14:paraId="7041BD7A" w14:textId="77777777" w:rsidR="00FE21C6" w:rsidRDefault="00FE21C6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14:paraId="250EF6D8" w14:textId="77777777" w:rsidR="00FE21C6" w:rsidRDefault="00000000">
            <w:r>
              <w:rPr>
                <w:rStyle w:val="Forte1"/>
                <w:rFonts w:eastAsia="Times New Roman" w:cstheme="minorHAnsi"/>
                <w:kern w:val="0"/>
                <w:lang w:bidi="ar-SA"/>
              </w:rPr>
              <w:t>PROCESSO: 6025.2024/0014832-5</w:t>
            </w:r>
          </w:p>
        </w:tc>
      </w:tr>
      <w:tr w:rsidR="00FE21C6" w14:paraId="0050283E" w14:textId="77777777">
        <w:trPr>
          <w:cantSplit/>
          <w:trHeight w:val="347"/>
        </w:trPr>
        <w:tc>
          <w:tcPr>
            <w:tcW w:w="826" w:type="dxa"/>
            <w:vMerge/>
            <w:shd w:val="clear" w:color="auto" w:fill="auto"/>
          </w:tcPr>
          <w:p w14:paraId="64B14F1C" w14:textId="77777777" w:rsidR="00FE21C6" w:rsidRPr="005F23EB" w:rsidRDefault="00FE21C6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4CD67" w14:textId="77777777" w:rsidR="00FE21C6" w:rsidRDefault="00000000">
            <w:pPr>
              <w:rPr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88EEE" w14:textId="77777777" w:rsidR="00FE21C6" w:rsidRDefault="00000000">
            <w:pPr>
              <w:pStyle w:val="Corpodetexto"/>
              <w:spacing w:after="0" w:line="240" w:lineRule="auto"/>
              <w:rPr>
                <w:spacing w:val="-4"/>
              </w:rPr>
            </w:pPr>
            <w:r>
              <w:rPr>
                <w:spacing w:val="-4"/>
              </w:rPr>
              <w:t>Graziela Pires Ferreira de Carvalho</w:t>
            </w:r>
          </w:p>
        </w:tc>
      </w:tr>
      <w:tr w:rsidR="00FE21C6" w14:paraId="100F1377" w14:textId="77777777">
        <w:trPr>
          <w:cantSplit/>
          <w:trHeight w:val="347"/>
        </w:trPr>
        <w:tc>
          <w:tcPr>
            <w:tcW w:w="826" w:type="dxa"/>
            <w:vMerge/>
            <w:shd w:val="clear" w:color="auto" w:fill="auto"/>
          </w:tcPr>
          <w:p w14:paraId="1E24810E" w14:textId="77777777" w:rsidR="00FE21C6" w:rsidRDefault="00FE21C6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7C835" w14:textId="77777777" w:rsidR="00FE21C6" w:rsidRDefault="00000000">
            <w:pPr>
              <w:rPr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8847B" w14:textId="77777777" w:rsidR="00FE21C6" w:rsidRDefault="00000000">
            <w:pPr>
              <w:pStyle w:val="Corpodetexto"/>
              <w:spacing w:after="0" w:line="240" w:lineRule="auto"/>
            </w:pPr>
            <w:r>
              <w:rPr>
                <w:spacing w:val="-2"/>
              </w:rPr>
              <w:t>Pedido de autorização para intervenções pontuais de restauro na Estação Santana do Metrô, em razão do Termo de Compromisso de Ajustamento de Conduta - TAC nº 001/2024 firmado no processo nº 6025.2021/0005677-8</w:t>
            </w:r>
          </w:p>
        </w:tc>
      </w:tr>
      <w:tr w:rsidR="00FE21C6" w14:paraId="50029852" w14:textId="77777777">
        <w:trPr>
          <w:cantSplit/>
          <w:trHeight w:val="369"/>
        </w:trPr>
        <w:tc>
          <w:tcPr>
            <w:tcW w:w="826" w:type="dxa"/>
            <w:shd w:val="clear" w:color="auto" w:fill="auto"/>
          </w:tcPr>
          <w:p w14:paraId="2D6A793A" w14:textId="77777777" w:rsidR="00FE21C6" w:rsidRDefault="00FE21C6">
            <w:pPr>
              <w:snapToGrid w:val="0"/>
              <w:rPr>
                <w:rFonts w:cstheme="minorHAnsi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96B01" w14:textId="77777777" w:rsidR="00FE21C6" w:rsidRDefault="00000000">
            <w:pPr>
              <w:rPr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AE366" w14:textId="77777777" w:rsidR="00FE21C6" w:rsidRDefault="00000000">
            <w:pPr>
              <w:pStyle w:val="Corpodetexto"/>
              <w:spacing w:after="0" w:line="240" w:lineRule="auto"/>
              <w:rPr>
                <w:spacing w:val="-2"/>
              </w:rPr>
            </w:pPr>
            <w:r>
              <w:rPr>
                <w:spacing w:val="-2"/>
              </w:rPr>
              <w:t>Avenida Cruzeiro do Sul, s/nº - Santana</w:t>
            </w:r>
          </w:p>
        </w:tc>
      </w:tr>
    </w:tbl>
    <w:p w14:paraId="70635C5D" w14:textId="77777777" w:rsidR="00FE21C6" w:rsidRDefault="00FE21C6">
      <w:pPr>
        <w:rPr>
          <w:rFonts w:eastAsia="Calibri" w:cs="Calibri"/>
          <w:b/>
          <w:smallCaps/>
          <w:kern w:val="0"/>
          <w:shd w:val="clear" w:color="auto" w:fill="B2B2B2"/>
        </w:rPr>
      </w:pPr>
    </w:p>
    <w:tbl>
      <w:tblPr>
        <w:tblW w:w="9810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826"/>
        <w:gridCol w:w="1703"/>
        <w:gridCol w:w="7281"/>
      </w:tblGrid>
      <w:tr w:rsidR="00FE21C6" w14:paraId="5F558B61" w14:textId="77777777">
        <w:trPr>
          <w:cantSplit/>
          <w:trHeight w:val="261"/>
        </w:trPr>
        <w:tc>
          <w:tcPr>
            <w:tcW w:w="826" w:type="dxa"/>
            <w:vMerge w:val="restart"/>
            <w:shd w:val="clear" w:color="auto" w:fill="auto"/>
          </w:tcPr>
          <w:p w14:paraId="2EDB48CF" w14:textId="77777777" w:rsidR="00FE21C6" w:rsidRDefault="00FE21C6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14:paraId="2D84EBC4" w14:textId="77777777" w:rsidR="00FE21C6" w:rsidRDefault="00000000">
            <w:r>
              <w:rPr>
                <w:rStyle w:val="Forte1"/>
                <w:rFonts w:eastAsia="Times New Roman" w:cstheme="minorHAnsi"/>
                <w:kern w:val="0"/>
                <w:lang w:bidi="ar-SA"/>
              </w:rPr>
              <w:t xml:space="preserve">PROCESSO: </w:t>
            </w:r>
            <w:r>
              <w:rPr>
                <w:rFonts w:eastAsia="Times New Roman" w:cstheme="minorHAnsi"/>
                <w:b/>
                <w:bCs/>
                <w:kern w:val="0"/>
                <w:lang w:bidi="ar-SA"/>
              </w:rPr>
              <w:t>6025.2025/0005119-6</w:t>
            </w:r>
          </w:p>
        </w:tc>
      </w:tr>
      <w:tr w:rsidR="00FE21C6" w14:paraId="36A7F783" w14:textId="77777777">
        <w:trPr>
          <w:cantSplit/>
          <w:trHeight w:val="347"/>
        </w:trPr>
        <w:tc>
          <w:tcPr>
            <w:tcW w:w="826" w:type="dxa"/>
            <w:vMerge/>
            <w:shd w:val="clear" w:color="auto" w:fill="auto"/>
          </w:tcPr>
          <w:p w14:paraId="5239A000" w14:textId="77777777" w:rsidR="00FE21C6" w:rsidRPr="005F321F" w:rsidRDefault="00FE21C6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BF738" w14:textId="77777777" w:rsidR="00FE21C6" w:rsidRDefault="00000000">
            <w:pPr>
              <w:rPr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7E34E" w14:textId="77777777" w:rsidR="00FE21C6" w:rsidRDefault="00000000">
            <w:pPr>
              <w:pStyle w:val="Corpodetexto"/>
              <w:spacing w:after="0" w:line="240" w:lineRule="auto"/>
              <w:rPr>
                <w:spacing w:val="-4"/>
              </w:rPr>
            </w:pPr>
            <w:r>
              <w:rPr>
                <w:spacing w:val="-4"/>
              </w:rPr>
              <w:t>Associação Pinacoteca Arte e Cultura APAC</w:t>
            </w:r>
          </w:p>
        </w:tc>
      </w:tr>
      <w:tr w:rsidR="00FE21C6" w14:paraId="7509D8E8" w14:textId="77777777">
        <w:trPr>
          <w:cantSplit/>
          <w:trHeight w:val="347"/>
        </w:trPr>
        <w:tc>
          <w:tcPr>
            <w:tcW w:w="826" w:type="dxa"/>
            <w:vMerge/>
            <w:shd w:val="clear" w:color="auto" w:fill="auto"/>
          </w:tcPr>
          <w:p w14:paraId="64CF1DB3" w14:textId="77777777" w:rsidR="00FE21C6" w:rsidRDefault="00FE21C6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3564F" w14:textId="77777777" w:rsidR="00FE21C6" w:rsidRDefault="00000000">
            <w:pPr>
              <w:rPr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2FF53" w14:textId="77777777" w:rsidR="00FE21C6" w:rsidRDefault="00000000">
            <w:pPr>
              <w:pStyle w:val="Corpodetexto"/>
              <w:spacing w:after="0" w:line="240" w:lineRule="auto"/>
            </w:pPr>
            <w:r>
              <w:rPr>
                <w:spacing w:val="-2"/>
              </w:rPr>
              <w:t xml:space="preserve"> Instalação de 8 novas esculturas e regularização para a permanência de outras 23 atualmente expostas no Parque Jardim da Luz</w:t>
            </w:r>
          </w:p>
        </w:tc>
      </w:tr>
      <w:tr w:rsidR="00FE21C6" w14:paraId="06B458F6" w14:textId="77777777">
        <w:trPr>
          <w:cantSplit/>
          <w:trHeight w:val="369"/>
        </w:trPr>
        <w:tc>
          <w:tcPr>
            <w:tcW w:w="826" w:type="dxa"/>
            <w:shd w:val="clear" w:color="auto" w:fill="auto"/>
          </w:tcPr>
          <w:p w14:paraId="15D3409C" w14:textId="77777777" w:rsidR="00FE21C6" w:rsidRDefault="00FE21C6">
            <w:pPr>
              <w:snapToGrid w:val="0"/>
              <w:rPr>
                <w:rFonts w:cstheme="minorHAnsi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24BC1" w14:textId="77777777" w:rsidR="00FE21C6" w:rsidRDefault="00000000">
            <w:pPr>
              <w:rPr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115F6" w14:textId="77777777" w:rsidR="00FE21C6" w:rsidRDefault="00000000">
            <w:pPr>
              <w:pStyle w:val="Corpodetexto"/>
              <w:spacing w:after="0" w:line="240" w:lineRule="auto"/>
              <w:rPr>
                <w:spacing w:val="-2"/>
              </w:rPr>
            </w:pPr>
            <w:r>
              <w:rPr>
                <w:spacing w:val="-2"/>
              </w:rPr>
              <w:t>Parque Jardim da Luz</w:t>
            </w:r>
          </w:p>
        </w:tc>
      </w:tr>
    </w:tbl>
    <w:p w14:paraId="141085FD" w14:textId="77777777" w:rsidR="00FE21C6" w:rsidRDefault="00FE21C6">
      <w:pPr>
        <w:rPr>
          <w:rFonts w:eastAsia="Calibri" w:cs="Calibri"/>
          <w:b/>
          <w:smallCaps/>
          <w:kern w:val="0"/>
          <w:shd w:val="clear" w:color="auto" w:fill="B2B2B2"/>
        </w:rPr>
      </w:pPr>
    </w:p>
    <w:tbl>
      <w:tblPr>
        <w:tblW w:w="9810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826"/>
        <w:gridCol w:w="1703"/>
        <w:gridCol w:w="7281"/>
      </w:tblGrid>
      <w:tr w:rsidR="00FE21C6" w14:paraId="16CF41A4" w14:textId="77777777">
        <w:trPr>
          <w:cantSplit/>
          <w:trHeight w:val="261"/>
        </w:trPr>
        <w:tc>
          <w:tcPr>
            <w:tcW w:w="826" w:type="dxa"/>
            <w:vMerge w:val="restart"/>
            <w:shd w:val="clear" w:color="auto" w:fill="auto"/>
          </w:tcPr>
          <w:p w14:paraId="58F0EFBC" w14:textId="77777777" w:rsidR="00FE21C6" w:rsidRDefault="00FE21C6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14:paraId="2E29DB4F" w14:textId="77777777" w:rsidR="00FE21C6" w:rsidRDefault="00000000">
            <w:r>
              <w:rPr>
                <w:rStyle w:val="Forte1"/>
                <w:rFonts w:eastAsia="Times New Roman" w:cstheme="minorHAnsi"/>
                <w:kern w:val="0"/>
                <w:lang w:bidi="ar-SA"/>
              </w:rPr>
              <w:t xml:space="preserve">PROCESSO: </w:t>
            </w:r>
            <w:r>
              <w:rPr>
                <w:rFonts w:eastAsia="Times New Roman" w:cstheme="minorHAnsi"/>
                <w:b/>
                <w:bCs/>
                <w:kern w:val="0"/>
                <w:lang w:bidi="ar-SA"/>
              </w:rPr>
              <w:t>6025.2024/0008298-7</w:t>
            </w:r>
          </w:p>
        </w:tc>
      </w:tr>
      <w:tr w:rsidR="005F321F" w14:paraId="1E93C4DA" w14:textId="77777777">
        <w:trPr>
          <w:cantSplit/>
          <w:trHeight w:val="347"/>
        </w:trPr>
        <w:tc>
          <w:tcPr>
            <w:tcW w:w="826" w:type="dxa"/>
            <w:vMerge/>
            <w:shd w:val="clear" w:color="auto" w:fill="auto"/>
          </w:tcPr>
          <w:p w14:paraId="52DE7124" w14:textId="77777777" w:rsidR="005F321F" w:rsidRDefault="005F321F" w:rsidP="005F321F">
            <w:pPr>
              <w:snapToGrid w:val="0"/>
              <w:rPr>
                <w:rFonts w:cstheme="minorHAnsi"/>
                <w:b/>
                <w:lang w:val="en-US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7610D" w14:textId="77777777" w:rsidR="005F321F" w:rsidRDefault="005F321F" w:rsidP="005F321F">
            <w:pPr>
              <w:rPr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2FA94" w14:textId="77777777" w:rsidR="005F321F" w:rsidRDefault="005F321F" w:rsidP="005F321F">
            <w:pPr>
              <w:pStyle w:val="Corpodetexto"/>
              <w:spacing w:after="0" w:line="240" w:lineRule="auto"/>
              <w:rPr>
                <w:spacing w:val="-4"/>
              </w:rPr>
            </w:pPr>
            <w:r>
              <w:rPr>
                <w:spacing w:val="-4"/>
              </w:rPr>
              <w:t>Instituto de Preservação e Difusão da História do Café e da Imigração</w:t>
            </w:r>
          </w:p>
        </w:tc>
      </w:tr>
      <w:tr w:rsidR="005F321F" w14:paraId="706D4A07" w14:textId="77777777">
        <w:trPr>
          <w:cantSplit/>
          <w:trHeight w:val="347"/>
        </w:trPr>
        <w:tc>
          <w:tcPr>
            <w:tcW w:w="826" w:type="dxa"/>
            <w:vMerge/>
            <w:shd w:val="clear" w:color="auto" w:fill="auto"/>
          </w:tcPr>
          <w:p w14:paraId="25F3A4CE" w14:textId="77777777" w:rsidR="005F321F" w:rsidRDefault="005F321F" w:rsidP="005F321F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642DD" w14:textId="77777777" w:rsidR="005F321F" w:rsidRDefault="005F321F" w:rsidP="005F321F">
            <w:pPr>
              <w:rPr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FCB75" w14:textId="77777777" w:rsidR="005F321F" w:rsidRDefault="005F321F" w:rsidP="005F321F">
            <w:pPr>
              <w:pStyle w:val="Corpodetexto"/>
              <w:spacing w:after="0" w:line="240" w:lineRule="auto"/>
            </w:pPr>
            <w:r>
              <w:rPr>
                <w:spacing w:val="-2"/>
              </w:rPr>
              <w:t xml:space="preserve"> Pedido de reforma visando a instalação de SPDA - Sistema de Proteção Contra Descargas Atmosféricas no Museu da Imigração do Estado de São Paulo, que ocupa a antiga Hospedaria dos Imigrantes</w:t>
            </w:r>
          </w:p>
        </w:tc>
      </w:tr>
      <w:tr w:rsidR="005F321F" w14:paraId="6CDECB33" w14:textId="77777777">
        <w:trPr>
          <w:cantSplit/>
          <w:trHeight w:val="369"/>
        </w:trPr>
        <w:tc>
          <w:tcPr>
            <w:tcW w:w="826" w:type="dxa"/>
            <w:shd w:val="clear" w:color="auto" w:fill="auto"/>
          </w:tcPr>
          <w:p w14:paraId="2BBDD891" w14:textId="77777777" w:rsidR="005F321F" w:rsidRDefault="005F321F" w:rsidP="005F321F">
            <w:pPr>
              <w:snapToGrid w:val="0"/>
              <w:rPr>
                <w:rFonts w:cstheme="minorHAnsi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A0D6A" w14:textId="77777777" w:rsidR="005F321F" w:rsidRDefault="005F321F" w:rsidP="005F321F">
            <w:pPr>
              <w:rPr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17413" w14:textId="77777777" w:rsidR="005F321F" w:rsidRDefault="005F321F" w:rsidP="005F321F">
            <w:pPr>
              <w:pStyle w:val="Corpodetexto"/>
              <w:spacing w:after="0" w:line="240" w:lineRule="auto"/>
              <w:rPr>
                <w:spacing w:val="-2"/>
              </w:rPr>
            </w:pPr>
            <w:r>
              <w:rPr>
                <w:spacing w:val="-2"/>
              </w:rPr>
              <w:t>Rua Visconde de Parnaíba, nº 1316 - Mooca</w:t>
            </w:r>
          </w:p>
        </w:tc>
      </w:tr>
    </w:tbl>
    <w:p w14:paraId="7301CB20" w14:textId="77777777" w:rsidR="00FE21C6" w:rsidRDefault="00FE21C6">
      <w:pPr>
        <w:rPr>
          <w:rFonts w:eastAsia="Calibri" w:cs="Calibri"/>
          <w:b/>
          <w:smallCaps/>
          <w:kern w:val="0"/>
          <w:shd w:val="clear" w:color="auto" w:fill="B2B2B2"/>
        </w:rPr>
      </w:pPr>
    </w:p>
    <w:p w14:paraId="35467309" w14:textId="574896F9" w:rsidR="00FE21C6" w:rsidRDefault="00000000">
      <w:pPr>
        <w:pStyle w:val="LO-normal"/>
        <w:shd w:val="clear" w:color="auto" w:fill="B3B3B3"/>
        <w:tabs>
          <w:tab w:val="left" w:pos="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eastAsia="Calibri" w:hAnsi="Calibri" w:cs="Calibri"/>
          <w:b/>
          <w:bCs/>
          <w:smallCaps/>
          <w:sz w:val="22"/>
          <w:szCs w:val="22"/>
        </w:rPr>
        <w:lastRenderedPageBreak/>
        <w:t>3.</w:t>
      </w:r>
      <w:r w:rsidR="005F321F">
        <w:rPr>
          <w:rFonts w:ascii="Calibri" w:eastAsia="Calibri" w:hAnsi="Calibri" w:cs="Calibri"/>
          <w:b/>
          <w:bCs/>
          <w:smallCaps/>
          <w:sz w:val="22"/>
          <w:szCs w:val="22"/>
        </w:rPr>
        <w:t>6</w:t>
      </w:r>
      <w:r>
        <w:rPr>
          <w:rFonts w:ascii="Calibri" w:eastAsia="Calibri" w:hAnsi="Calibri" w:cs="Calibri"/>
          <w:b/>
          <w:bCs/>
          <w:smallCaps/>
          <w:sz w:val="22"/>
          <w:szCs w:val="22"/>
        </w:rPr>
        <w:t xml:space="preserve">. </w:t>
      </w:r>
      <w:r>
        <w:rPr>
          <w:rFonts w:ascii="Calibri" w:eastAsia="Calibri" w:hAnsi="Calibri" w:cs="Calibri"/>
          <w:b/>
          <w:bCs/>
          <w:smallCaps/>
          <w:sz w:val="22"/>
          <w:szCs w:val="22"/>
          <w:shd w:val="clear" w:color="auto" w:fill="B2B2B2"/>
        </w:rPr>
        <w:t>PROCESSOS PAUTADOS PARA A 828ª REUNIÃO ORDINÁRIA – PARA CIÊNCIA</w:t>
      </w:r>
    </w:p>
    <w:p w14:paraId="6AB7EEDE" w14:textId="77777777" w:rsidR="00FE21C6" w:rsidRDefault="00FE21C6">
      <w:pPr>
        <w:rPr>
          <w:rFonts w:eastAsia="Calibri" w:cs="Calibri"/>
          <w:b/>
          <w:smallCaps/>
          <w:kern w:val="0"/>
          <w:shd w:val="clear" w:color="auto" w:fill="B2B2B2"/>
        </w:rPr>
      </w:pPr>
    </w:p>
    <w:tbl>
      <w:tblPr>
        <w:tblW w:w="9810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6"/>
        <w:gridCol w:w="1703"/>
        <w:gridCol w:w="7281"/>
      </w:tblGrid>
      <w:tr w:rsidR="00FE21C6" w14:paraId="2D87FFBC" w14:textId="77777777" w:rsidTr="005646D2">
        <w:trPr>
          <w:cantSplit/>
          <w:trHeight w:val="261"/>
        </w:trPr>
        <w:tc>
          <w:tcPr>
            <w:tcW w:w="826" w:type="dxa"/>
            <w:vMerge w:val="restart"/>
            <w:shd w:val="clear" w:color="auto" w:fill="auto"/>
          </w:tcPr>
          <w:p w14:paraId="2D53A93E" w14:textId="77777777" w:rsidR="00FE21C6" w:rsidRDefault="00FE21C6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8984" w:type="dxa"/>
            <w:gridSpan w:val="2"/>
            <w:shd w:val="clear" w:color="auto" w:fill="B2B2B2"/>
            <w:vAlign w:val="center"/>
          </w:tcPr>
          <w:p w14:paraId="7D908D41" w14:textId="77777777" w:rsidR="00FE21C6" w:rsidRDefault="00000000">
            <w:r>
              <w:rPr>
                <w:rStyle w:val="Forte1"/>
                <w:rFonts w:eastAsia="Times New Roman" w:cstheme="minorHAnsi"/>
                <w:kern w:val="0"/>
                <w:lang w:bidi="ar-SA"/>
              </w:rPr>
              <w:t xml:space="preserve">PROCESSO: </w:t>
            </w:r>
            <w:r>
              <w:rPr>
                <w:rFonts w:eastAsia="Times New Roman" w:cstheme="minorHAnsi"/>
                <w:b/>
                <w:bCs/>
                <w:kern w:val="0"/>
                <w:lang w:bidi="ar-SA"/>
              </w:rPr>
              <w:t>6025.2025/0018550-8</w:t>
            </w:r>
          </w:p>
        </w:tc>
      </w:tr>
      <w:tr w:rsidR="00FE21C6" w14:paraId="56655905" w14:textId="77777777" w:rsidTr="005646D2">
        <w:trPr>
          <w:cantSplit/>
          <w:trHeight w:val="347"/>
        </w:trPr>
        <w:tc>
          <w:tcPr>
            <w:tcW w:w="826" w:type="dxa"/>
            <w:vMerge/>
            <w:shd w:val="clear" w:color="auto" w:fill="auto"/>
          </w:tcPr>
          <w:p w14:paraId="655898F7" w14:textId="77777777" w:rsidR="00FE21C6" w:rsidRDefault="00FE21C6">
            <w:pPr>
              <w:snapToGrid w:val="0"/>
              <w:rPr>
                <w:rFonts w:cstheme="minorHAnsi"/>
                <w:b/>
                <w:lang w:val="en-US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12F134BE" w14:textId="77777777" w:rsidR="00FE21C6" w:rsidRDefault="00000000">
            <w:pPr>
              <w:rPr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shd w:val="clear" w:color="auto" w:fill="auto"/>
            <w:vAlign w:val="center"/>
          </w:tcPr>
          <w:p w14:paraId="4A811DE9" w14:textId="77777777" w:rsidR="00FE21C6" w:rsidRDefault="00000000">
            <w:pPr>
              <w:pStyle w:val="Corpodetexto"/>
              <w:spacing w:after="0" w:line="240" w:lineRule="auto"/>
              <w:rPr>
                <w:spacing w:val="-4"/>
              </w:rPr>
            </w:pPr>
            <w:r>
              <w:rPr>
                <w:spacing w:val="-4"/>
              </w:rPr>
              <w:t>Departamento do Patrimônio Histórico - Gabinete</w:t>
            </w:r>
          </w:p>
        </w:tc>
      </w:tr>
      <w:tr w:rsidR="00FE21C6" w14:paraId="757703C1" w14:textId="77777777" w:rsidTr="005646D2">
        <w:trPr>
          <w:cantSplit/>
          <w:trHeight w:val="347"/>
        </w:trPr>
        <w:tc>
          <w:tcPr>
            <w:tcW w:w="826" w:type="dxa"/>
            <w:vMerge/>
            <w:shd w:val="clear" w:color="auto" w:fill="auto"/>
          </w:tcPr>
          <w:p w14:paraId="09150BCE" w14:textId="77777777" w:rsidR="00FE21C6" w:rsidRDefault="00FE21C6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0772A266" w14:textId="77777777" w:rsidR="00FE21C6" w:rsidRDefault="00000000">
            <w:pPr>
              <w:rPr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shd w:val="clear" w:color="auto" w:fill="auto"/>
            <w:vAlign w:val="center"/>
          </w:tcPr>
          <w:p w14:paraId="53CCDE3F" w14:textId="10DA57DA" w:rsidR="00FE21C6" w:rsidRDefault="00000000">
            <w:pPr>
              <w:pStyle w:val="Corpodetexto"/>
              <w:spacing w:after="0" w:line="240" w:lineRule="auto"/>
            </w:pPr>
            <w:r>
              <w:rPr>
                <w:spacing w:val="-2"/>
              </w:rPr>
              <w:t>Denúncia - Evento denominado Churrascada</w:t>
            </w:r>
          </w:p>
        </w:tc>
      </w:tr>
      <w:tr w:rsidR="00FE21C6" w14:paraId="59223C25" w14:textId="77777777" w:rsidTr="005646D2">
        <w:trPr>
          <w:cantSplit/>
          <w:trHeight w:val="369"/>
        </w:trPr>
        <w:tc>
          <w:tcPr>
            <w:tcW w:w="826" w:type="dxa"/>
            <w:shd w:val="clear" w:color="auto" w:fill="auto"/>
          </w:tcPr>
          <w:p w14:paraId="71D80064" w14:textId="77777777" w:rsidR="00FE21C6" w:rsidRDefault="00FE21C6">
            <w:pPr>
              <w:snapToGrid w:val="0"/>
              <w:rPr>
                <w:rFonts w:cstheme="minorHAnsi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0693F125" w14:textId="77777777" w:rsidR="00FE21C6" w:rsidRDefault="00000000">
            <w:pPr>
              <w:rPr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shd w:val="clear" w:color="auto" w:fill="auto"/>
            <w:vAlign w:val="center"/>
          </w:tcPr>
          <w:p w14:paraId="7496D2CF" w14:textId="77777777" w:rsidR="00FE21C6" w:rsidRDefault="00000000">
            <w:pPr>
              <w:pStyle w:val="Corpodetexto"/>
              <w:spacing w:after="0" w:line="240" w:lineRule="auto"/>
              <w:rPr>
                <w:spacing w:val="-2"/>
              </w:rPr>
            </w:pPr>
            <w:r>
              <w:rPr>
                <w:spacing w:val="-2"/>
              </w:rPr>
              <w:t>Parque da Água Branca - Doutor Fernando Costa</w:t>
            </w:r>
          </w:p>
        </w:tc>
      </w:tr>
    </w:tbl>
    <w:p w14:paraId="116A357B" w14:textId="77777777" w:rsidR="00FE21C6" w:rsidRDefault="00FE21C6">
      <w:pPr>
        <w:rPr>
          <w:rFonts w:eastAsia="Calibri" w:cs="Calibri"/>
          <w:b/>
          <w:smallCaps/>
          <w:kern w:val="0"/>
          <w:shd w:val="clear" w:color="auto" w:fill="B2B2B2"/>
        </w:rPr>
      </w:pPr>
    </w:p>
    <w:tbl>
      <w:tblPr>
        <w:tblW w:w="9810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6"/>
        <w:gridCol w:w="1703"/>
        <w:gridCol w:w="7281"/>
      </w:tblGrid>
      <w:tr w:rsidR="00FE21C6" w14:paraId="5AC9FD5C" w14:textId="77777777" w:rsidTr="005646D2">
        <w:trPr>
          <w:cantSplit/>
          <w:trHeight w:val="261"/>
        </w:trPr>
        <w:tc>
          <w:tcPr>
            <w:tcW w:w="826" w:type="dxa"/>
            <w:vMerge w:val="restart"/>
            <w:shd w:val="clear" w:color="auto" w:fill="auto"/>
          </w:tcPr>
          <w:p w14:paraId="32926196" w14:textId="77777777" w:rsidR="00FE21C6" w:rsidRDefault="00FE21C6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8984" w:type="dxa"/>
            <w:gridSpan w:val="2"/>
            <w:shd w:val="clear" w:color="auto" w:fill="B2B2B2"/>
            <w:vAlign w:val="center"/>
          </w:tcPr>
          <w:p w14:paraId="34B69049" w14:textId="77777777" w:rsidR="00FE21C6" w:rsidRDefault="00000000">
            <w:r>
              <w:rPr>
                <w:rStyle w:val="Forte1"/>
                <w:rFonts w:eastAsia="Times New Roman" w:cstheme="minorHAnsi"/>
                <w:kern w:val="0"/>
                <w:lang w:bidi="ar-SA"/>
              </w:rPr>
              <w:t xml:space="preserve">PROCESSO: </w:t>
            </w:r>
            <w:r>
              <w:rPr>
                <w:rFonts w:eastAsia="Times New Roman" w:cstheme="minorHAnsi"/>
                <w:b/>
                <w:bCs/>
                <w:kern w:val="0"/>
                <w:lang w:bidi="ar-SA"/>
              </w:rPr>
              <w:t>6025.2025/0015394-0</w:t>
            </w:r>
          </w:p>
        </w:tc>
      </w:tr>
      <w:tr w:rsidR="00722089" w14:paraId="06EF9487" w14:textId="77777777" w:rsidTr="005646D2">
        <w:trPr>
          <w:cantSplit/>
          <w:trHeight w:val="347"/>
        </w:trPr>
        <w:tc>
          <w:tcPr>
            <w:tcW w:w="826" w:type="dxa"/>
            <w:vMerge/>
            <w:shd w:val="clear" w:color="auto" w:fill="auto"/>
          </w:tcPr>
          <w:p w14:paraId="29C2C763" w14:textId="77777777" w:rsidR="00722089" w:rsidRDefault="00722089" w:rsidP="00722089">
            <w:pPr>
              <w:snapToGrid w:val="0"/>
              <w:rPr>
                <w:rFonts w:cstheme="minorHAnsi"/>
                <w:b/>
                <w:lang w:val="en-US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3067DF75" w14:textId="77777777" w:rsidR="00722089" w:rsidRDefault="00722089" w:rsidP="00722089">
            <w:pPr>
              <w:rPr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shd w:val="clear" w:color="auto" w:fill="auto"/>
            <w:vAlign w:val="center"/>
          </w:tcPr>
          <w:p w14:paraId="1BF451B7" w14:textId="77777777" w:rsidR="00722089" w:rsidRDefault="00722089" w:rsidP="00722089">
            <w:pPr>
              <w:pStyle w:val="Corpodetexto"/>
              <w:spacing w:after="0" w:line="240" w:lineRule="auto"/>
              <w:rPr>
                <w:spacing w:val="-4"/>
              </w:rPr>
            </w:pPr>
            <w:r>
              <w:rPr>
                <w:spacing w:val="-4"/>
              </w:rPr>
              <w:t>Departamento do Patrimônio Histórico - Gabinete</w:t>
            </w:r>
          </w:p>
        </w:tc>
      </w:tr>
      <w:tr w:rsidR="00722089" w14:paraId="5A31EDFC" w14:textId="77777777" w:rsidTr="005646D2">
        <w:trPr>
          <w:cantSplit/>
          <w:trHeight w:val="347"/>
        </w:trPr>
        <w:tc>
          <w:tcPr>
            <w:tcW w:w="826" w:type="dxa"/>
            <w:vMerge/>
            <w:shd w:val="clear" w:color="auto" w:fill="auto"/>
          </w:tcPr>
          <w:p w14:paraId="3021B79D" w14:textId="77777777" w:rsidR="00722089" w:rsidRDefault="00722089" w:rsidP="00722089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188DE132" w14:textId="77777777" w:rsidR="00722089" w:rsidRDefault="00722089" w:rsidP="00722089">
            <w:pPr>
              <w:rPr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shd w:val="clear" w:color="auto" w:fill="auto"/>
            <w:vAlign w:val="center"/>
          </w:tcPr>
          <w:p w14:paraId="160508DE" w14:textId="77777777" w:rsidR="00722089" w:rsidRDefault="00722089" w:rsidP="00722089">
            <w:pPr>
              <w:pStyle w:val="Corpodetexto"/>
              <w:spacing w:after="0" w:line="240" w:lineRule="auto"/>
            </w:pPr>
            <w:r>
              <w:rPr>
                <w:spacing w:val="-2"/>
              </w:rPr>
              <w:t xml:space="preserve"> Memória de Audiência</w:t>
            </w:r>
          </w:p>
        </w:tc>
      </w:tr>
      <w:tr w:rsidR="00722089" w14:paraId="3274CC17" w14:textId="77777777" w:rsidTr="005646D2">
        <w:trPr>
          <w:cantSplit/>
          <w:trHeight w:val="369"/>
        </w:trPr>
        <w:tc>
          <w:tcPr>
            <w:tcW w:w="826" w:type="dxa"/>
            <w:shd w:val="clear" w:color="auto" w:fill="auto"/>
          </w:tcPr>
          <w:p w14:paraId="4883C55F" w14:textId="77777777" w:rsidR="00722089" w:rsidRDefault="00722089" w:rsidP="00722089">
            <w:pPr>
              <w:snapToGrid w:val="0"/>
              <w:rPr>
                <w:rFonts w:cstheme="minorHAnsi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0237ABC7" w14:textId="77777777" w:rsidR="00722089" w:rsidRDefault="00722089" w:rsidP="00722089">
            <w:pPr>
              <w:rPr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shd w:val="clear" w:color="auto" w:fill="auto"/>
            <w:vAlign w:val="center"/>
          </w:tcPr>
          <w:p w14:paraId="2CC591BD" w14:textId="77777777" w:rsidR="00722089" w:rsidRDefault="00722089" w:rsidP="00722089">
            <w:pPr>
              <w:pStyle w:val="Corpodetexto"/>
              <w:spacing w:after="0" w:line="240" w:lineRule="auto"/>
              <w:rPr>
                <w:spacing w:val="-2"/>
              </w:rPr>
            </w:pPr>
            <w:r>
              <w:rPr>
                <w:spacing w:val="-2"/>
              </w:rPr>
              <w:t>Parque da Água Branca - Doutor Fernando Costa</w:t>
            </w:r>
          </w:p>
        </w:tc>
      </w:tr>
    </w:tbl>
    <w:p w14:paraId="45C66353" w14:textId="77777777" w:rsidR="00FE21C6" w:rsidRDefault="00FE21C6">
      <w:pPr>
        <w:rPr>
          <w:rFonts w:eastAsia="Calibri" w:cs="Calibri"/>
          <w:b/>
          <w:smallCaps/>
          <w:kern w:val="0"/>
          <w:shd w:val="clear" w:color="auto" w:fill="B2B2B2"/>
        </w:rPr>
      </w:pPr>
    </w:p>
    <w:p w14:paraId="14FF3392" w14:textId="0D192811" w:rsidR="00C4487E" w:rsidRDefault="00C4487E" w:rsidP="00C4487E">
      <w:pPr>
        <w:pStyle w:val="LO-normal"/>
        <w:shd w:val="clear" w:color="auto" w:fill="B3B3B3"/>
        <w:tabs>
          <w:tab w:val="left" w:pos="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eastAsia="Calibri" w:hAnsi="Calibri" w:cs="Calibri"/>
          <w:b/>
          <w:bCs/>
          <w:smallCaps/>
          <w:sz w:val="22"/>
          <w:szCs w:val="22"/>
        </w:rPr>
        <w:t>4</w:t>
      </w:r>
      <w:r>
        <w:rPr>
          <w:rFonts w:ascii="Calibri" w:eastAsia="Calibri" w:hAnsi="Calibri" w:cs="Calibri"/>
          <w:b/>
          <w:bCs/>
          <w:smallCaps/>
          <w:sz w:val="22"/>
          <w:szCs w:val="22"/>
        </w:rPr>
        <w:t xml:space="preserve">. </w:t>
      </w:r>
      <w:r>
        <w:rPr>
          <w:rFonts w:ascii="Calibri" w:eastAsia="Calibri" w:hAnsi="Calibri" w:cs="Calibri"/>
          <w:b/>
          <w:bCs/>
          <w:smallCaps/>
          <w:sz w:val="22"/>
          <w:szCs w:val="22"/>
          <w:shd w:val="clear" w:color="auto" w:fill="B2B2B2"/>
        </w:rPr>
        <w:t>EXTRAPAUTA</w:t>
      </w:r>
    </w:p>
    <w:p w14:paraId="6DD4BA62" w14:textId="77777777" w:rsidR="00C4487E" w:rsidRDefault="00C4487E">
      <w:pPr>
        <w:rPr>
          <w:rFonts w:eastAsia="Calibri" w:cs="Calibri"/>
          <w:b/>
          <w:smallCaps/>
          <w:kern w:val="0"/>
          <w:shd w:val="clear" w:color="auto" w:fill="B2B2B2"/>
        </w:rPr>
      </w:pPr>
    </w:p>
    <w:p w14:paraId="6480784A" w14:textId="53BD17E9" w:rsidR="00C4487E" w:rsidRPr="00440812" w:rsidRDefault="00C4487E">
      <w:pPr>
        <w:rPr>
          <w:spacing w:val="-2"/>
        </w:rPr>
      </w:pPr>
      <w:r w:rsidRPr="00440812">
        <w:rPr>
          <w:spacing w:val="-2"/>
        </w:rPr>
        <w:t>DOC 08/09/2025</w:t>
      </w:r>
      <w:r w:rsidR="00440812">
        <w:rPr>
          <w:spacing w:val="-2"/>
        </w:rPr>
        <w:t xml:space="preserve"> – P.</w:t>
      </w:r>
    </w:p>
    <w:sectPr w:rsidR="00C4487E" w:rsidRPr="00440812">
      <w:headerReference w:type="default" r:id="rId8"/>
      <w:pgSz w:w="11906" w:h="16838"/>
      <w:pgMar w:top="2499" w:right="902" w:bottom="731" w:left="1134" w:header="1134" w:footer="0" w:gutter="0"/>
      <w:pgNumType w:start="1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66AF7" w14:textId="77777777" w:rsidR="009A1A36" w:rsidRDefault="009A1A36">
      <w:r>
        <w:separator/>
      </w:r>
    </w:p>
  </w:endnote>
  <w:endnote w:type="continuationSeparator" w:id="0">
    <w:p w14:paraId="3E35D976" w14:textId="77777777" w:rsidR="009A1A36" w:rsidRDefault="009A1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3EFC1" w14:textId="77777777" w:rsidR="009A1A36" w:rsidRDefault="009A1A36">
      <w:r>
        <w:separator/>
      </w:r>
    </w:p>
  </w:footnote>
  <w:footnote w:type="continuationSeparator" w:id="0">
    <w:p w14:paraId="57D4CD10" w14:textId="77777777" w:rsidR="009A1A36" w:rsidRDefault="009A1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63" w:type="dxa"/>
      <w:tblInd w:w="70" w:type="dxa"/>
      <w:tblLayout w:type="fixed"/>
      <w:tblLook w:val="0000" w:firstRow="0" w:lastRow="0" w:firstColumn="0" w:lastColumn="0" w:noHBand="0" w:noVBand="0"/>
    </w:tblPr>
    <w:tblGrid>
      <w:gridCol w:w="1768"/>
      <w:gridCol w:w="8095"/>
    </w:tblGrid>
    <w:tr w:rsidR="00FE21C6" w14:paraId="1F02D065" w14:textId="77777777">
      <w:trPr>
        <w:trHeight w:val="546"/>
      </w:trPr>
      <w:tc>
        <w:tcPr>
          <w:tcW w:w="1768" w:type="dxa"/>
          <w:shd w:val="clear" w:color="auto" w:fill="auto"/>
        </w:tcPr>
        <w:p w14:paraId="7791E3F1" w14:textId="77777777" w:rsidR="00FE21C6" w:rsidRDefault="00000000">
          <w:pPr>
            <w:pStyle w:val="LO-normal"/>
            <w:widowControl w:val="0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</w:rPr>
            <w:drawing>
              <wp:anchor distT="0" distB="0" distL="0" distR="0" simplePos="0" relativeHeight="6" behindDoc="0" locked="0" layoutInCell="1" allowOverlap="1" wp14:anchorId="30D6CA71" wp14:editId="3B212319">
                <wp:simplePos x="0" y="0"/>
                <wp:positionH relativeFrom="column">
                  <wp:posOffset>11430</wp:posOffset>
                </wp:positionH>
                <wp:positionV relativeFrom="paragraph">
                  <wp:posOffset>635</wp:posOffset>
                </wp:positionV>
                <wp:extent cx="854710" cy="871855"/>
                <wp:effectExtent l="0" t="0" r="0" b="0"/>
                <wp:wrapSquare wrapText="bothSides"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40" t="-119" r="-140" b="-11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4710" cy="871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94" w:type="dxa"/>
          <w:shd w:val="clear" w:color="auto" w:fill="auto"/>
          <w:vAlign w:val="center"/>
        </w:tcPr>
        <w:p w14:paraId="32E292F5" w14:textId="77777777" w:rsidR="00FE21C6" w:rsidRDefault="00000000">
          <w:pPr>
            <w:pStyle w:val="LO-normal"/>
            <w:widowControl w:val="0"/>
            <w:spacing w:before="40"/>
            <w:jc w:val="center"/>
          </w:pPr>
          <w:r>
            <w:rPr>
              <w:rFonts w:ascii="Arial" w:eastAsia="Arial" w:hAnsi="Arial" w:cs="Arial"/>
              <w:b/>
            </w:rPr>
            <w:t>CONPRESP</w:t>
          </w:r>
        </w:p>
        <w:p w14:paraId="392C84F7" w14:textId="77777777" w:rsidR="00FE21C6" w:rsidRDefault="00000000">
          <w:pPr>
            <w:pStyle w:val="LO-normal"/>
            <w:widowControl w:val="0"/>
            <w:spacing w:before="40"/>
            <w:jc w:val="center"/>
          </w:pPr>
          <w:r>
            <w:rPr>
              <w:rFonts w:ascii="Arial" w:eastAsia="Arial" w:hAnsi="Arial" w:cs="Arial"/>
              <w:b/>
            </w:rPr>
            <w:t>CONSELHO MUNICIPAL DE PRESERVAÇÃO DO PATRIMÔNIO HISTÓRICO,</w:t>
          </w:r>
        </w:p>
        <w:p w14:paraId="7BF5C7E7" w14:textId="77777777" w:rsidR="00FE21C6" w:rsidRDefault="00000000">
          <w:pPr>
            <w:pStyle w:val="LO-normal"/>
            <w:widowControl w:val="0"/>
            <w:jc w:val="center"/>
          </w:pPr>
          <w:r>
            <w:rPr>
              <w:rFonts w:ascii="Arial" w:eastAsia="Arial" w:hAnsi="Arial" w:cs="Arial"/>
              <w:b/>
            </w:rPr>
            <w:t>CULTURAL E AMBIENTAL DA CIDADE DE SÃO PAULO</w:t>
          </w:r>
        </w:p>
      </w:tc>
    </w:tr>
  </w:tbl>
  <w:p w14:paraId="4A0186B0" w14:textId="77777777" w:rsidR="00FE21C6" w:rsidRDefault="00FE21C6">
    <w:pPr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787AEE"/>
    <w:multiLevelType w:val="multilevel"/>
    <w:tmpl w:val="A664D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772FEF"/>
    <w:multiLevelType w:val="multilevel"/>
    <w:tmpl w:val="2F02DF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FC7179A"/>
    <w:multiLevelType w:val="multilevel"/>
    <w:tmpl w:val="4A62E5EA"/>
    <w:lvl w:ilvl="0">
      <w:start w:val="1"/>
      <w:numFmt w:val="decimal"/>
      <w:lvlText w:val="%1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/>
        <w:b/>
        <w:i w:val="0"/>
        <w:color w:val="000000"/>
        <w:sz w:val="56"/>
        <w:szCs w:val="5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17335657">
    <w:abstractNumId w:val="2"/>
  </w:num>
  <w:num w:numId="2" w16cid:durableId="1138456904">
    <w:abstractNumId w:val="1"/>
  </w:num>
  <w:num w:numId="3" w16cid:durableId="781456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1C6"/>
    <w:rsid w:val="00440812"/>
    <w:rsid w:val="004A5FDD"/>
    <w:rsid w:val="005646D2"/>
    <w:rsid w:val="005F23EB"/>
    <w:rsid w:val="005F321F"/>
    <w:rsid w:val="00722089"/>
    <w:rsid w:val="008565C9"/>
    <w:rsid w:val="00987F8A"/>
    <w:rsid w:val="009A1A36"/>
    <w:rsid w:val="00B227D2"/>
    <w:rsid w:val="00C4487E"/>
    <w:rsid w:val="00FE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A8942"/>
  <w15:docId w15:val="{42BD2294-5725-4E9A-BF03-C36C86CF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  <w:textAlignment w:val="baseline"/>
    </w:pPr>
    <w:rPr>
      <w:rFonts w:ascii="Calibri" w:hAnsi="Calibri"/>
      <w:color w:val="000000"/>
      <w:sz w:val="22"/>
      <w:szCs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yperlink1">
    <w:name w:val="Hyperlink1"/>
    <w:basedOn w:val="Fontepargpadro"/>
    <w:qFormat/>
    <w:rPr>
      <w:color w:val="0563C1"/>
      <w:u w:val="single"/>
    </w:rPr>
  </w:style>
  <w:style w:type="character" w:customStyle="1" w:styleId="Forte1">
    <w:name w:val="Forte1"/>
    <w:qFormat/>
    <w:rPr>
      <w:b/>
      <w:bCs/>
    </w:rPr>
  </w:style>
  <w:style w:type="character" w:customStyle="1" w:styleId="Forte2">
    <w:name w:val="Forte2"/>
    <w:qFormat/>
    <w:rPr>
      <w:b/>
      <w:bCs/>
    </w:rPr>
  </w:style>
  <w:style w:type="character" w:styleId="MenoPendente">
    <w:name w:val="Unresolved Mention"/>
    <w:basedOn w:val="Fontepargpadro"/>
    <w:qFormat/>
    <w:rPr>
      <w:color w:val="605E5C"/>
      <w:shd w:val="clear" w:color="auto" w:fill="E1DFDD"/>
    </w:rPr>
  </w:style>
  <w:style w:type="character" w:customStyle="1" w:styleId="WWCharLFO2LVL1">
    <w:name w:val="WW_CharLFO2LVL1"/>
    <w:qFormat/>
    <w:rPr>
      <w:rFonts w:ascii="Calibri" w:eastAsia="Calibri" w:hAnsi="Calibri" w:cs="Calibri"/>
      <w:b/>
      <w:i w:val="0"/>
      <w:color w:val="000000"/>
      <w:sz w:val="56"/>
      <w:szCs w:val="56"/>
    </w:rPr>
  </w:style>
  <w:style w:type="character" w:customStyle="1" w:styleId="Smbolosdenumerao">
    <w:name w:val="Símbolos de numeração"/>
    <w:qFormat/>
  </w:style>
  <w:style w:type="character" w:styleId="nfase">
    <w:name w:val="Emphasis"/>
    <w:qFormat/>
    <w:rPr>
      <w:i/>
      <w:iCs/>
    </w:rPr>
  </w:style>
  <w:style w:type="character" w:customStyle="1" w:styleId="RodapChar">
    <w:name w:val="Rodapé Char"/>
    <w:basedOn w:val="Fontepargpadro"/>
    <w:link w:val="Rodap"/>
    <w:uiPriority w:val="99"/>
    <w:qFormat/>
    <w:rsid w:val="005E7A4C"/>
    <w:rPr>
      <w:rFonts w:cs="Mangal"/>
      <w:color w:val="000000"/>
      <w:szCs w:val="21"/>
    </w:rPr>
  </w:style>
  <w:style w:type="character" w:customStyle="1" w:styleId="LinkdaInternet">
    <w:name w:val="Link da Internet"/>
    <w:basedOn w:val="Fontepargpadro"/>
    <w:uiPriority w:val="99"/>
    <w:unhideWhenUsed/>
    <w:rsid w:val="00E0491D"/>
    <w:rPr>
      <w:color w:val="0563C1" w:themeColor="hyperlink"/>
      <w:u w:val="single"/>
    </w:rPr>
  </w:style>
  <w:style w:type="character" w:customStyle="1" w:styleId="nfaseforte">
    <w:name w:val="Ênfase forte"/>
    <w:qFormat/>
    <w:rPr>
      <w:b/>
      <w:bCs/>
      <w:w w:val="100"/>
      <w:position w:val="0"/>
      <w:sz w:val="20"/>
      <w:effect w:val="none"/>
      <w:vertAlign w:val="baseline"/>
      <w:em w:val="none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1">
    <w:name w:val="LO-Normal1"/>
    <w:qFormat/>
    <w:pPr>
      <w:textAlignment w:val="baseline"/>
    </w:pPr>
    <w:rPr>
      <w:color w:val="000000"/>
    </w:rPr>
  </w:style>
  <w:style w:type="paragraph" w:customStyle="1" w:styleId="LO-normal">
    <w:name w:val="LO-normal"/>
    <w:qFormat/>
    <w:pPr>
      <w:textAlignment w:val="baseline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Ttulo31">
    <w:name w:val="Título 31"/>
    <w:basedOn w:val="LO-normal"/>
    <w:next w:val="LO-normal"/>
    <w:qFormat/>
    <w:pPr>
      <w:keepNext/>
      <w:outlineLvl w:val="2"/>
    </w:pPr>
    <w:rPr>
      <w:rFonts w:ascii="Arial" w:eastAsia="Arial" w:hAnsi="Arial" w:cs="Arial"/>
      <w:sz w:val="24"/>
    </w:rPr>
  </w:style>
  <w:style w:type="paragraph" w:styleId="PargrafodaLista">
    <w:name w:val="List Paragraph"/>
    <w:basedOn w:val="LO-normal"/>
    <w:uiPriority w:val="34"/>
    <w:qFormat/>
    <w:pPr>
      <w:ind w:left="708"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CabealhoeRodap"/>
  </w:style>
  <w:style w:type="paragraph" w:styleId="Rodap">
    <w:name w:val="footer"/>
    <w:basedOn w:val="Normal"/>
    <w:link w:val="RodapChar"/>
    <w:uiPriority w:val="99"/>
    <w:unhideWhenUsed/>
    <w:rsid w:val="005E7A4C"/>
    <w:pPr>
      <w:tabs>
        <w:tab w:val="center" w:pos="4252"/>
        <w:tab w:val="right" w:pos="8504"/>
      </w:tabs>
    </w:pPr>
    <w:rPr>
      <w:rFonts w:cs="Mangal"/>
      <w:szCs w:val="21"/>
    </w:rPr>
  </w:style>
  <w:style w:type="paragraph" w:customStyle="1" w:styleId="Textoprformatado">
    <w:name w:val="Texto préformatado"/>
    <w:basedOn w:val="Normal"/>
    <w:qFormat/>
    <w:rPr>
      <w:rFonts w:ascii="Liberation Mono" w:hAnsi="Liberation Mono" w:cs="Liberation Mono"/>
      <w:sz w:val="20"/>
      <w:szCs w:val="20"/>
    </w:rPr>
  </w:style>
  <w:style w:type="paragraph" w:customStyle="1" w:styleId="LO-normal15">
    <w:name w:val="LO-normal15"/>
    <w:qFormat/>
    <w:rPr>
      <w:rFonts w:ascii="Times New Roman" w:hAnsi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2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presp@prefeitura.sp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936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mana.arqdesign@outlook.com</dc:creator>
  <dc:description/>
  <cp:lastModifiedBy>mana.arqdesign@outlook.com</cp:lastModifiedBy>
  <cp:revision>4</cp:revision>
  <cp:lastPrinted>2025-09-08T14:56:00Z</cp:lastPrinted>
  <dcterms:created xsi:type="dcterms:W3CDTF">2025-09-08T14:55:00Z</dcterms:created>
  <dcterms:modified xsi:type="dcterms:W3CDTF">2025-09-08T15:07:00Z</dcterms:modified>
  <dc:language>pt-BR</dc:language>
</cp:coreProperties>
</file>