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E066"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5DEB813E" w14:textId="733E3388" w:rsidR="00966C2A" w:rsidRPr="00FA0330" w:rsidRDefault="00742E6C" w:rsidP="0030526B">
      <w:pPr>
        <w:jc w:val="center"/>
        <w:rPr>
          <w:rFonts w:ascii="Arial" w:hAnsi="Arial" w:cs="Arial"/>
          <w:b/>
          <w:bCs/>
          <w:sz w:val="28"/>
          <w:szCs w:val="28"/>
        </w:rPr>
      </w:pPr>
      <w:r>
        <w:rPr>
          <w:rFonts w:ascii="Arial" w:hAnsi="Arial" w:cs="Arial"/>
          <w:b/>
          <w:bCs/>
          <w:sz w:val="28"/>
          <w:szCs w:val="28"/>
        </w:rPr>
        <w:t>02</w:t>
      </w:r>
      <w:r w:rsidR="00FA0330" w:rsidRPr="00FA0330">
        <w:rPr>
          <w:rFonts w:ascii="Arial" w:hAnsi="Arial" w:cs="Arial"/>
          <w:b/>
          <w:bCs/>
          <w:sz w:val="28"/>
          <w:szCs w:val="28"/>
        </w:rPr>
        <w:t>/0</w:t>
      </w:r>
      <w:r>
        <w:rPr>
          <w:rFonts w:ascii="Arial" w:hAnsi="Arial" w:cs="Arial"/>
          <w:b/>
          <w:bCs/>
          <w:sz w:val="28"/>
          <w:szCs w:val="28"/>
        </w:rPr>
        <w:t>3</w:t>
      </w:r>
      <w:r w:rsidR="00966C2A" w:rsidRPr="00FA0330">
        <w:rPr>
          <w:rFonts w:ascii="Arial" w:hAnsi="Arial" w:cs="Arial"/>
          <w:b/>
          <w:bCs/>
          <w:sz w:val="28"/>
          <w:szCs w:val="28"/>
        </w:rPr>
        <w:t>/2026</w:t>
      </w:r>
    </w:p>
    <w:p w14:paraId="2ECA1FB6"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1B2F4A15" w14:textId="77777777" w:rsidR="005050A3" w:rsidRDefault="00714695" w:rsidP="004D1202">
      <w:pPr>
        <w:tabs>
          <w:tab w:val="left" w:pos="6061"/>
        </w:tabs>
        <w:rPr>
          <w:rFonts w:ascii="Arial" w:hAnsi="Arial" w:cs="Arial"/>
          <w:b/>
          <w:bCs/>
          <w:u w:val="single"/>
        </w:rPr>
      </w:pPr>
      <w:r>
        <w:rPr>
          <w:rFonts w:ascii="Arial" w:hAnsi="Arial" w:cs="Arial"/>
          <w:b/>
          <w:bCs/>
          <w:u w:val="single"/>
        </w:rPr>
        <w:t>Gabinete do Prefeito</w:t>
      </w:r>
    </w:p>
    <w:p w14:paraId="0039CD9E" w14:textId="4C6AE21A" w:rsidR="00012E4B" w:rsidRDefault="00742E6C" w:rsidP="00714695">
      <w:pPr>
        <w:tabs>
          <w:tab w:val="left" w:pos="6061"/>
        </w:tabs>
        <w:rPr>
          <w:rFonts w:ascii="Arial" w:hAnsi="Arial" w:cs="Arial"/>
          <w:b/>
          <w:bCs/>
          <w:sz w:val="22"/>
          <w:szCs w:val="22"/>
          <w:u w:val="single"/>
        </w:rPr>
      </w:pPr>
      <w:r w:rsidRPr="00742E6C">
        <w:rPr>
          <w:rFonts w:ascii="Arial" w:hAnsi="Arial" w:cs="Arial"/>
          <w:b/>
          <w:bCs/>
          <w:sz w:val="22"/>
          <w:szCs w:val="22"/>
          <w:u w:val="single"/>
        </w:rPr>
        <w:t>PORTARIA DO CHEFE DE GABINETE DO PREFEITO</w:t>
      </w:r>
    </w:p>
    <w:p w14:paraId="12922560" w14:textId="77777777" w:rsidR="00742E6C" w:rsidRPr="00742E6C" w:rsidRDefault="00742E6C" w:rsidP="00742E6C">
      <w:pPr>
        <w:tabs>
          <w:tab w:val="left" w:pos="6061"/>
        </w:tabs>
        <w:rPr>
          <w:rFonts w:ascii="Arial" w:hAnsi="Arial" w:cs="Arial"/>
          <w:b/>
          <w:bCs/>
          <w:sz w:val="22"/>
          <w:szCs w:val="22"/>
        </w:rPr>
      </w:pPr>
      <w:r w:rsidRPr="00742E6C">
        <w:rPr>
          <w:rFonts w:ascii="Arial" w:hAnsi="Arial" w:cs="Arial"/>
          <w:b/>
          <w:bCs/>
          <w:sz w:val="22"/>
          <w:szCs w:val="22"/>
        </w:rPr>
        <w:t>Portaria do Chefe de Gabinete do Prefeito | Documento: 151924585</w:t>
      </w:r>
    </w:p>
    <w:p w14:paraId="0BB08196"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Portaria nº 48 de 27 de fevereiro de 2026</w:t>
      </w:r>
    </w:p>
    <w:p w14:paraId="0D680354"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Processo SEI 6076.2026/0000046-0</w:t>
      </w:r>
    </w:p>
    <w:p w14:paraId="6A546AF4"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VITOR DE ALMEIDA SAMPAIO, Chefe de Gabinete do Prefeito, usando das atribuições conferidas pela alínea “b” do inciso I do art. 1º do Decreto nº 58.696, de 3 de abril de 2019,</w:t>
      </w:r>
    </w:p>
    <w:p w14:paraId="439810BF"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RESOLVE:</w:t>
      </w:r>
    </w:p>
    <w:p w14:paraId="3BC73DC3"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Designar o senhor ERLON DA SILVA LOPES, RF 814.872.4, para, no período de 24 de fevereiro a 02 de março de 2026, substituir o senhor RUI ALVES SOUZA JUNIOR, RF 941.206.9, no cargo de Secretário Municipal, referência SM, da Secretaria Municipal de Turismo, em virtude do seu afastamento para participar da Feira Internacional de Lisboa - BTL Lisboa 2026, em Lisboa, Portugal.</w:t>
      </w:r>
    </w:p>
    <w:p w14:paraId="65993B87"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VITOR DE ALMEIDA SAMPAIO</w:t>
      </w:r>
    </w:p>
    <w:p w14:paraId="428D9424"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Chefe de Gabinete do Prefeito</w:t>
      </w:r>
    </w:p>
    <w:p w14:paraId="4CB89A61" w14:textId="4C790AB6" w:rsidR="00742E6C" w:rsidRDefault="00742E6C" w:rsidP="00742E6C">
      <w:pPr>
        <w:tabs>
          <w:tab w:val="left" w:pos="6061"/>
        </w:tabs>
        <w:rPr>
          <w:rFonts w:ascii="Arial" w:hAnsi="Arial" w:cs="Arial"/>
          <w:sz w:val="22"/>
          <w:szCs w:val="22"/>
        </w:rPr>
      </w:pPr>
      <w:r w:rsidRPr="00742E6C">
        <w:rPr>
          <w:rFonts w:ascii="Arial" w:hAnsi="Arial" w:cs="Arial"/>
          <w:sz w:val="22"/>
          <w:szCs w:val="22"/>
        </w:rPr>
        <w:t>O seguinte documento público integra este ato 151669184.</w:t>
      </w:r>
    </w:p>
    <w:p w14:paraId="48EF5B04" w14:textId="77777777" w:rsidR="00742E6C" w:rsidRDefault="00742E6C" w:rsidP="00742E6C">
      <w:pPr>
        <w:tabs>
          <w:tab w:val="left" w:pos="6061"/>
        </w:tabs>
        <w:rPr>
          <w:rFonts w:ascii="Arial" w:hAnsi="Arial" w:cs="Arial"/>
          <w:sz w:val="22"/>
          <w:szCs w:val="22"/>
        </w:rPr>
      </w:pPr>
    </w:p>
    <w:p w14:paraId="34CE17FB" w14:textId="77777777" w:rsidR="00742E6C" w:rsidRPr="00742E6C" w:rsidRDefault="00742E6C" w:rsidP="00742E6C">
      <w:pPr>
        <w:tabs>
          <w:tab w:val="left" w:pos="6061"/>
        </w:tabs>
        <w:rPr>
          <w:rFonts w:ascii="Arial" w:hAnsi="Arial" w:cs="Arial"/>
          <w:b/>
          <w:bCs/>
          <w:sz w:val="22"/>
          <w:szCs w:val="22"/>
        </w:rPr>
      </w:pPr>
      <w:r w:rsidRPr="00742E6C">
        <w:rPr>
          <w:rFonts w:ascii="Arial" w:hAnsi="Arial" w:cs="Arial"/>
          <w:b/>
          <w:bCs/>
          <w:sz w:val="22"/>
          <w:szCs w:val="22"/>
        </w:rPr>
        <w:t>Portaria do Chefe de Gabinete do Prefeito | Documento: 151924640</w:t>
      </w:r>
    </w:p>
    <w:p w14:paraId="617AB7A5"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Portaria nº 49 de 27 de fevereiro de 2026</w:t>
      </w:r>
    </w:p>
    <w:p w14:paraId="3BE42F60"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Processo SEI 6017.2026/0010819-6</w:t>
      </w:r>
    </w:p>
    <w:p w14:paraId="3BFA4812"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VITOR DE ALMEIDA SAMPAIO, Chefe de Gabinete do Prefeito, usando das atribuições conferidas pela alínea “b” do inciso I do artigo 1º do Decreto nº 58.696, de 3 de abril de 2019,</w:t>
      </w:r>
    </w:p>
    <w:p w14:paraId="0BABBE59"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RESOLVE:</w:t>
      </w:r>
    </w:p>
    <w:p w14:paraId="56B20DB5"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Designar o senhor FABIANO MARTINS DE OLIVEIRA, RF 805.920.9, para, no período de 05 a 07 de março de 2026, substituir o senhor LUIS</w:t>
      </w:r>
    </w:p>
    <w:p w14:paraId="0454D624" w14:textId="45A7E8D6"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FELIPE VIDAL ARELLANO, RF 805.664.1, no cargo de Secretário Municipal, referência SM, da Secretaria Municipal da Fazenda, em virtude do seu afastamento para participar do 25º Congresso Internacional “Inovação que transforma cidades”, na cidade de Bogotá (Colômbia).</w:t>
      </w:r>
    </w:p>
    <w:p w14:paraId="240C3477"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lastRenderedPageBreak/>
        <w:t>VITOR DE ALMEIDA SAMPAIO</w:t>
      </w:r>
    </w:p>
    <w:p w14:paraId="03457CF8"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Chefe de Gabinete do Prefeito</w:t>
      </w:r>
    </w:p>
    <w:p w14:paraId="3E885142" w14:textId="1BD7F15D" w:rsidR="00742E6C" w:rsidRDefault="00742E6C" w:rsidP="00742E6C">
      <w:pPr>
        <w:tabs>
          <w:tab w:val="left" w:pos="6061"/>
        </w:tabs>
        <w:rPr>
          <w:rFonts w:ascii="Arial" w:hAnsi="Arial" w:cs="Arial"/>
          <w:sz w:val="22"/>
          <w:szCs w:val="22"/>
        </w:rPr>
      </w:pPr>
      <w:r w:rsidRPr="00742E6C">
        <w:rPr>
          <w:rFonts w:ascii="Arial" w:hAnsi="Arial" w:cs="Arial"/>
          <w:sz w:val="22"/>
          <w:szCs w:val="22"/>
        </w:rPr>
        <w:t>O seguinte documento público integra este ato 151870692.</w:t>
      </w:r>
    </w:p>
    <w:p w14:paraId="6511C5B0" w14:textId="77777777" w:rsidR="00742E6C" w:rsidRDefault="00742E6C" w:rsidP="00742E6C">
      <w:pPr>
        <w:tabs>
          <w:tab w:val="left" w:pos="6061"/>
        </w:tabs>
        <w:rPr>
          <w:rFonts w:ascii="Arial" w:hAnsi="Arial" w:cs="Arial"/>
          <w:sz w:val="22"/>
          <w:szCs w:val="22"/>
        </w:rPr>
      </w:pPr>
    </w:p>
    <w:p w14:paraId="3FBAE0AA" w14:textId="7EB19AA9" w:rsidR="00742E6C" w:rsidRPr="00742E6C" w:rsidRDefault="00742E6C" w:rsidP="00742E6C">
      <w:pPr>
        <w:tabs>
          <w:tab w:val="left" w:pos="6061"/>
        </w:tabs>
        <w:rPr>
          <w:rFonts w:ascii="Arial" w:hAnsi="Arial" w:cs="Arial"/>
          <w:b/>
          <w:bCs/>
          <w:sz w:val="22"/>
          <w:szCs w:val="22"/>
          <w:u w:val="single"/>
        </w:rPr>
      </w:pPr>
      <w:r w:rsidRPr="00742E6C">
        <w:rPr>
          <w:rFonts w:ascii="Arial" w:hAnsi="Arial" w:cs="Arial"/>
          <w:b/>
          <w:bCs/>
          <w:sz w:val="22"/>
          <w:szCs w:val="22"/>
          <w:u w:val="single"/>
        </w:rPr>
        <w:t>TÍTULOS DE NOMEAÇÃO</w:t>
      </w:r>
    </w:p>
    <w:p w14:paraId="495C1F38" w14:textId="77777777" w:rsidR="00742E6C" w:rsidRPr="00742E6C" w:rsidRDefault="00742E6C" w:rsidP="00742E6C">
      <w:pPr>
        <w:tabs>
          <w:tab w:val="left" w:pos="6061"/>
        </w:tabs>
        <w:rPr>
          <w:rFonts w:ascii="Arial" w:hAnsi="Arial" w:cs="Arial"/>
          <w:b/>
          <w:bCs/>
          <w:sz w:val="22"/>
          <w:szCs w:val="22"/>
        </w:rPr>
      </w:pPr>
      <w:r w:rsidRPr="00742E6C">
        <w:rPr>
          <w:rFonts w:ascii="Arial" w:hAnsi="Arial" w:cs="Arial"/>
          <w:b/>
          <w:bCs/>
          <w:sz w:val="22"/>
          <w:szCs w:val="22"/>
        </w:rPr>
        <w:t>Título de Nomeação | Documento: 151924514</w:t>
      </w:r>
    </w:p>
    <w:p w14:paraId="6E268214"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Título de Nomeação nº 160 de 27 de fevereiro de 2026</w:t>
      </w:r>
    </w:p>
    <w:p w14:paraId="56593831"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Processo SEI 6010.2026/0000269-1</w:t>
      </w:r>
    </w:p>
    <w:p w14:paraId="37CDA49D"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RICARDO NUNES, Prefeito do Município de São Paulo, usando das atribuições que lhe são conferidas por lei,</w:t>
      </w:r>
    </w:p>
    <w:p w14:paraId="6730FBB1"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RESOLVE:</w:t>
      </w:r>
    </w:p>
    <w:p w14:paraId="5D349B47"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NOMEAR</w:t>
      </w:r>
    </w:p>
    <w:p w14:paraId="4635D4CD"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SECRETARIA MUNICIPAL DE ASSISTÊNCIA E DESENVOLVIMENTO SOCIAL</w:t>
      </w:r>
    </w:p>
    <w:p w14:paraId="1A31866E"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1. VANESSA CORREIA GOMES, RF 911.914.1, excepcionalmente, a partir de 18/02/2026, para exercer o cargo de Assessor III, Ref. CDA- 3, da Divisão de Alta Complexidade, da Coordenação de Proteção Social Especial - CPSE, da Coordenadoria de Gestão do Sistema Único de Assistência Social - Gestão SUAS, da Secretaria Municipal de Assistência e Desenvolvimento Social, vaga 23030, critérios gerais estabelecidos na Lei 17.708/21, dos Decretos 61.242/22, 61.594/22 e 62.032/22.</w:t>
      </w:r>
    </w:p>
    <w:p w14:paraId="78FEE826"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2. FERNANDA SILVA DOS SANTOS, RG 37.627.XXX-1-SSP/SP, para exercer o cargo de Assessor II, Ref. CDA-2, da Supervisão de Assistência Social - Itaquera - SAS IQ, da Coordenadoria de Gestão do Sistema Único de Assistência Social - Gestão SUAS, da Secretaria Municipal de Assistência e Desenvolvimento Social, vaga 23161, critérios gerais estabelecidos na Lei 17.708/21, dos Decretos 61.242/22 e 61.594/22, Tabela “B'', Anexo I.</w:t>
      </w:r>
    </w:p>
    <w:p w14:paraId="661CF0DD"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3. LAURA BRASILEIRO DA SILVA, RG 50.545.XXX-4-SSP/SP, para exercer o cargo de Assessor I, Ref. CDA-1, da Assessoria de Comunicação Social - ACS, do Gabinete do Secretário, da Secretaria Municipal de Assistência e Desenvolvimento Social, vaga 22951,</w:t>
      </w:r>
    </w:p>
    <w:p w14:paraId="7F51403F"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critérios gerais estabelecidos na Lei 17.708/21, dos Decretos 61.242/22 e 61.594/22, Tabela “A'', Anexo I.</w:t>
      </w:r>
    </w:p>
    <w:p w14:paraId="6B1ABBA7"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 xml:space="preserve">4. VANESSA APARECIDA DE MORAES, RF 823.573.2, excepcionalmente, a partir de 18/02/2026, para exercer o cargo de Diretor I, Ref. CDA-4, da Divisão de </w:t>
      </w:r>
      <w:proofErr w:type="spellStart"/>
      <w:r w:rsidRPr="00742E6C">
        <w:rPr>
          <w:rFonts w:ascii="Arial" w:hAnsi="Arial" w:cs="Arial"/>
          <w:sz w:val="22"/>
          <w:szCs w:val="22"/>
        </w:rPr>
        <w:t>Regulacão</w:t>
      </w:r>
      <w:proofErr w:type="spellEnd"/>
      <w:r w:rsidRPr="00742E6C">
        <w:rPr>
          <w:rFonts w:ascii="Arial" w:hAnsi="Arial" w:cs="Arial"/>
          <w:sz w:val="22"/>
          <w:szCs w:val="22"/>
        </w:rPr>
        <w:t xml:space="preserve"> das Organizações da Sociedade Civil, da Coordenação de Gestão de Parcerias - CGPAR, da Coordenadoria de Gestão do Sistema Único de Assistência Social - Gestão SUAS, da Secretaria Municipal de Assistência e Desenvolvimento Social, vaga 22981, critérios gerais estabelecidos na Lei 17.708/21, dos Decretos 61.242/22 e 61.594/22, Tabela</w:t>
      </w:r>
    </w:p>
    <w:p w14:paraId="7B9DDECA"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lastRenderedPageBreak/>
        <w:t>“B'', Anexo I.</w:t>
      </w:r>
    </w:p>
    <w:p w14:paraId="7278E597"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5. LORENA CONCEIÇÃO DOS SANTOS, RF 938.583.5, para exercer o cargo de Assessor II, Ref. CDA-2, do Gabinete do Secretário, da Secretaria Municipal de Assistência e Desenvolvimento Social, vaga 22950, critérios gerais estabelecidos na Lei 17.708/21, dos Decretos 61.242/22 e 61.594/22, Tabela “A'', Anexo I.</w:t>
      </w:r>
    </w:p>
    <w:p w14:paraId="230CB596"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PREFEITURA DO MUNICÍPIO DE SÃO PAULO, aos 27 de fevereiro de 2026, 473° da fundação de São Paulo.</w:t>
      </w:r>
    </w:p>
    <w:p w14:paraId="399F0C57"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RICARDO NUNES</w:t>
      </w:r>
    </w:p>
    <w:p w14:paraId="25A93F12"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Prefeito</w:t>
      </w:r>
    </w:p>
    <w:p w14:paraId="5D452A12" w14:textId="68E56ABB" w:rsidR="00742E6C" w:rsidRDefault="00742E6C" w:rsidP="00742E6C">
      <w:pPr>
        <w:tabs>
          <w:tab w:val="left" w:pos="6061"/>
        </w:tabs>
        <w:rPr>
          <w:rFonts w:ascii="Arial" w:hAnsi="Arial" w:cs="Arial"/>
          <w:sz w:val="22"/>
          <w:szCs w:val="22"/>
        </w:rPr>
      </w:pPr>
      <w:r w:rsidRPr="00742E6C">
        <w:rPr>
          <w:rFonts w:ascii="Arial" w:hAnsi="Arial" w:cs="Arial"/>
          <w:sz w:val="22"/>
          <w:szCs w:val="22"/>
        </w:rPr>
        <w:t>O seguinte documento público integra este ato 151715818.</w:t>
      </w:r>
    </w:p>
    <w:p w14:paraId="2E23C3ED" w14:textId="77777777" w:rsidR="00742E6C" w:rsidRDefault="00742E6C" w:rsidP="00742E6C">
      <w:pPr>
        <w:tabs>
          <w:tab w:val="left" w:pos="6061"/>
        </w:tabs>
        <w:rPr>
          <w:rFonts w:ascii="Arial" w:hAnsi="Arial" w:cs="Arial"/>
          <w:sz w:val="22"/>
          <w:szCs w:val="22"/>
        </w:rPr>
      </w:pPr>
    </w:p>
    <w:p w14:paraId="43B9199B" w14:textId="5F977A1C" w:rsidR="00742E6C" w:rsidRDefault="00742E6C" w:rsidP="00742E6C">
      <w:pPr>
        <w:tabs>
          <w:tab w:val="left" w:pos="6061"/>
        </w:tabs>
        <w:rPr>
          <w:rFonts w:ascii="Arial" w:hAnsi="Arial" w:cs="Arial"/>
          <w:b/>
          <w:bCs/>
          <w:sz w:val="22"/>
          <w:szCs w:val="22"/>
          <w:u w:val="single"/>
        </w:rPr>
      </w:pPr>
      <w:r w:rsidRPr="00742E6C">
        <w:rPr>
          <w:rFonts w:ascii="Arial" w:hAnsi="Arial" w:cs="Arial"/>
          <w:b/>
          <w:bCs/>
          <w:sz w:val="22"/>
          <w:szCs w:val="22"/>
          <w:u w:val="single"/>
        </w:rPr>
        <w:t>CASA CIVIL</w:t>
      </w:r>
    </w:p>
    <w:p w14:paraId="1FF2A855" w14:textId="77777777" w:rsidR="00742E6C" w:rsidRPr="00742E6C" w:rsidRDefault="00742E6C" w:rsidP="00742E6C">
      <w:pPr>
        <w:tabs>
          <w:tab w:val="left" w:pos="6061"/>
        </w:tabs>
        <w:rPr>
          <w:rFonts w:ascii="Arial" w:hAnsi="Arial" w:cs="Arial"/>
          <w:b/>
          <w:bCs/>
          <w:sz w:val="22"/>
          <w:szCs w:val="22"/>
        </w:rPr>
      </w:pPr>
      <w:r w:rsidRPr="00742E6C">
        <w:rPr>
          <w:rFonts w:ascii="Arial" w:hAnsi="Arial" w:cs="Arial"/>
          <w:b/>
          <w:bCs/>
          <w:sz w:val="22"/>
          <w:szCs w:val="22"/>
        </w:rPr>
        <w:t>Despacho | Documento: 150567334</w:t>
      </w:r>
    </w:p>
    <w:p w14:paraId="3B3086F7"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SEI 6017.2026/0009967-7</w:t>
      </w:r>
    </w:p>
    <w:p w14:paraId="4FB69383"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 xml:space="preserve">I - Em face das informações constantes no presente, e com fundamento no inciso VII do art. 1° do Decreto nº 48.743, de 20 de setembro de 2007 e inciso II do art. 2° do Decreto nº 58.261, de 5 de junho de 2018, AUTORIZO O AFASTAMENTO do Sr. </w:t>
      </w:r>
      <w:proofErr w:type="spellStart"/>
      <w:r w:rsidRPr="00742E6C">
        <w:rPr>
          <w:rFonts w:ascii="Arial" w:hAnsi="Arial" w:cs="Arial"/>
          <w:sz w:val="22"/>
          <w:szCs w:val="22"/>
        </w:rPr>
        <w:t>Luis</w:t>
      </w:r>
      <w:proofErr w:type="spellEnd"/>
      <w:r w:rsidRPr="00742E6C">
        <w:rPr>
          <w:rFonts w:ascii="Arial" w:hAnsi="Arial" w:cs="Arial"/>
          <w:sz w:val="22"/>
          <w:szCs w:val="22"/>
        </w:rPr>
        <w:t xml:space="preserve"> Felipe Vidal</w:t>
      </w:r>
    </w:p>
    <w:p w14:paraId="2A45E401"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Arellano - RF 805.664.1, Secretário Municipal, da Secretaria Municipal da Fazenda, sem prejuízo de vencimentos e demais vantagens do</w:t>
      </w:r>
    </w:p>
    <w:p w14:paraId="5648C4EA"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cargo, e com ônus para a Municipalidade, de 18 a 20 de março, com a finalidade de participar da "1ª Assembleia Geral Ordinária da Associação Brasileira das Secretarias de Finanças das Capitais de 2026" em Belo Horizonte/MG.</w:t>
      </w:r>
    </w:p>
    <w:p w14:paraId="40B73AF2"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II - Publique-se e encaminhe-se à SF/COADM/DIGEP, para adoção das providências subsequentes.</w:t>
      </w:r>
    </w:p>
    <w:p w14:paraId="505D2C02"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EDSON APARECIDO DOS SANTOS</w:t>
      </w:r>
    </w:p>
    <w:p w14:paraId="673AF672" w14:textId="216E1741" w:rsidR="00742E6C" w:rsidRDefault="00742E6C" w:rsidP="00742E6C">
      <w:pPr>
        <w:tabs>
          <w:tab w:val="left" w:pos="6061"/>
        </w:tabs>
        <w:rPr>
          <w:rFonts w:ascii="Arial" w:hAnsi="Arial" w:cs="Arial"/>
          <w:sz w:val="22"/>
          <w:szCs w:val="22"/>
        </w:rPr>
      </w:pPr>
      <w:r w:rsidRPr="00742E6C">
        <w:rPr>
          <w:rFonts w:ascii="Arial" w:hAnsi="Arial" w:cs="Arial"/>
          <w:sz w:val="22"/>
          <w:szCs w:val="22"/>
        </w:rPr>
        <w:t>Secretário do Governo Municipal</w:t>
      </w:r>
    </w:p>
    <w:p w14:paraId="5FD4E1D0" w14:textId="77777777" w:rsidR="00742E6C" w:rsidRDefault="00742E6C" w:rsidP="00742E6C">
      <w:pPr>
        <w:tabs>
          <w:tab w:val="left" w:pos="6061"/>
        </w:tabs>
        <w:rPr>
          <w:rFonts w:ascii="Arial" w:hAnsi="Arial" w:cs="Arial"/>
          <w:sz w:val="22"/>
          <w:szCs w:val="22"/>
        </w:rPr>
      </w:pPr>
    </w:p>
    <w:p w14:paraId="4CF3DA3E" w14:textId="527245E4" w:rsidR="00742E6C" w:rsidRDefault="00742E6C" w:rsidP="00742E6C">
      <w:pPr>
        <w:tabs>
          <w:tab w:val="left" w:pos="6061"/>
        </w:tabs>
        <w:rPr>
          <w:rFonts w:ascii="Arial" w:hAnsi="Arial" w:cs="Arial"/>
          <w:b/>
          <w:bCs/>
          <w:sz w:val="22"/>
          <w:szCs w:val="22"/>
          <w:u w:val="single"/>
        </w:rPr>
      </w:pPr>
      <w:r w:rsidRPr="00742E6C">
        <w:rPr>
          <w:rFonts w:ascii="Arial" w:hAnsi="Arial" w:cs="Arial"/>
          <w:b/>
          <w:bCs/>
          <w:sz w:val="22"/>
          <w:szCs w:val="22"/>
          <w:u w:val="single"/>
        </w:rPr>
        <w:t>Secretaria de Governo Municipal</w:t>
      </w:r>
    </w:p>
    <w:p w14:paraId="48A919CD" w14:textId="0122DBB3" w:rsidR="00742E6C" w:rsidRDefault="00742E6C" w:rsidP="00742E6C">
      <w:pPr>
        <w:tabs>
          <w:tab w:val="left" w:pos="6061"/>
        </w:tabs>
        <w:rPr>
          <w:rFonts w:ascii="Arial" w:hAnsi="Arial" w:cs="Arial"/>
          <w:b/>
          <w:bCs/>
          <w:sz w:val="22"/>
          <w:szCs w:val="22"/>
          <w:u w:val="single"/>
        </w:rPr>
      </w:pPr>
      <w:r w:rsidRPr="00742E6C">
        <w:rPr>
          <w:rFonts w:ascii="Arial" w:hAnsi="Arial" w:cs="Arial"/>
          <w:b/>
          <w:bCs/>
          <w:sz w:val="22"/>
          <w:szCs w:val="22"/>
          <w:u w:val="single"/>
        </w:rPr>
        <w:t>GABINETE DO SECRETÁRIO</w:t>
      </w:r>
    </w:p>
    <w:p w14:paraId="449F20DE" w14:textId="77777777" w:rsidR="00742E6C" w:rsidRPr="00742E6C" w:rsidRDefault="00742E6C" w:rsidP="00742E6C">
      <w:pPr>
        <w:tabs>
          <w:tab w:val="left" w:pos="6061"/>
        </w:tabs>
        <w:rPr>
          <w:rFonts w:ascii="Arial" w:hAnsi="Arial" w:cs="Arial"/>
          <w:b/>
          <w:bCs/>
          <w:sz w:val="22"/>
          <w:szCs w:val="22"/>
        </w:rPr>
      </w:pPr>
      <w:r w:rsidRPr="00742E6C">
        <w:rPr>
          <w:rFonts w:ascii="Arial" w:hAnsi="Arial" w:cs="Arial"/>
          <w:b/>
          <w:bCs/>
          <w:sz w:val="22"/>
          <w:szCs w:val="22"/>
        </w:rPr>
        <w:t>Portaria | Documento: 151924993</w:t>
      </w:r>
    </w:p>
    <w:p w14:paraId="27BCC35C"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Portaria SGM 32, de 27 de fevereiro de 2026</w:t>
      </w:r>
    </w:p>
    <w:p w14:paraId="0F9F6AAE"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Processo SEI 6074.2024/0005548-0</w:t>
      </w:r>
    </w:p>
    <w:p w14:paraId="71CC48E9"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Designa os representantes do Poder Público Municipal para compor o Conselho Municipal dos Povos Indígenas de São Paulo - COMPISP, para o triênio 2026/2029.</w:t>
      </w:r>
    </w:p>
    <w:p w14:paraId="4515F939"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lastRenderedPageBreak/>
        <w:t>EDSON APARECIDO DOS SANTOS, Secretário do Governo Municipal, usando das atribuições que lhe são conferidas pelo inciso II do art. 2º do Decreto nº 42.060, de 29 de maio de 2002,</w:t>
      </w:r>
    </w:p>
    <w:p w14:paraId="7706CCCE"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CONSIDERANDO a Lei nº 15.248, de 26 de julho de 2010, que estabeleceu diretrizes para criação do Conselho Municipal dos Povos</w:t>
      </w:r>
    </w:p>
    <w:p w14:paraId="5AEBF784"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Indígenas, além de outras providências;</w:t>
      </w:r>
    </w:p>
    <w:p w14:paraId="29836662"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CONSIDERANDO o Decreto nº 52.146, de 28 de fevereiro de 2011, que criou, na Coordenadoria de Assuntos da População Negra - CONE, da Secretaria Municipal de Participação e Parceria, o Conselho Municipal dos Povos Indígenas; e</w:t>
      </w:r>
    </w:p>
    <w:p w14:paraId="30FB98DE"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CONSIDERANDO o Decreto nº 53.685, de 1º de janeiro de 2013, que alterou a denominação da Secretaria Municipal de Participação e</w:t>
      </w:r>
    </w:p>
    <w:p w14:paraId="3F243944"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Parceria para Secretaria Municipal de Direitos Humanos e Cidadania;</w:t>
      </w:r>
    </w:p>
    <w:p w14:paraId="6BB5BD84"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RESOLVE:</w:t>
      </w:r>
    </w:p>
    <w:p w14:paraId="36346CA9"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Art. 1º Designar, para compor o Conselho Municipal dos Povos Indígenas de São Paulo - COMPISP, como representantes do Poder Público Municipal, para o triênio de 2026/2029, os seguintes membros:</w:t>
      </w:r>
    </w:p>
    <w:p w14:paraId="1439650A"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I - Secretaria Municipal de Direitos Humanos e Cidadania:</w:t>
      </w:r>
    </w:p>
    <w:p w14:paraId="78E5FBB5"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 xml:space="preserve">a) Titular: Grécia </w:t>
      </w:r>
      <w:proofErr w:type="spellStart"/>
      <w:r w:rsidRPr="00742E6C">
        <w:rPr>
          <w:rFonts w:ascii="Arial" w:hAnsi="Arial" w:cs="Arial"/>
          <w:sz w:val="22"/>
          <w:szCs w:val="22"/>
        </w:rPr>
        <w:t>Griselda</w:t>
      </w:r>
      <w:proofErr w:type="spellEnd"/>
      <w:r w:rsidRPr="00742E6C">
        <w:rPr>
          <w:rFonts w:ascii="Arial" w:hAnsi="Arial" w:cs="Arial"/>
          <w:sz w:val="22"/>
          <w:szCs w:val="22"/>
        </w:rPr>
        <w:t xml:space="preserve"> Delgado Kama, RF 953.210.2;</w:t>
      </w:r>
    </w:p>
    <w:p w14:paraId="29F64F1C"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 xml:space="preserve">b) Suplente: Ligia Maria </w:t>
      </w:r>
      <w:proofErr w:type="spellStart"/>
      <w:r w:rsidRPr="00742E6C">
        <w:rPr>
          <w:rFonts w:ascii="Arial" w:hAnsi="Arial" w:cs="Arial"/>
          <w:sz w:val="22"/>
          <w:szCs w:val="22"/>
        </w:rPr>
        <w:t>Aguero</w:t>
      </w:r>
      <w:proofErr w:type="spellEnd"/>
      <w:r w:rsidRPr="00742E6C">
        <w:rPr>
          <w:rFonts w:ascii="Arial" w:hAnsi="Arial" w:cs="Arial"/>
          <w:sz w:val="22"/>
          <w:szCs w:val="22"/>
        </w:rPr>
        <w:t xml:space="preserve"> da Silva Salomão, RF 886.715.1;</w:t>
      </w:r>
    </w:p>
    <w:p w14:paraId="69459E7D"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II - Secretaria Municipal de Assistência e Desenvolvimento Social:</w:t>
      </w:r>
    </w:p>
    <w:p w14:paraId="2EDE1FE4"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a) Titular: Marina Lopes Fernandes Alves, RF 777.639.0;</w:t>
      </w:r>
    </w:p>
    <w:p w14:paraId="1A7A38AF"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 xml:space="preserve">b) Suplente: Wilma </w:t>
      </w:r>
      <w:proofErr w:type="spellStart"/>
      <w:r w:rsidRPr="00742E6C">
        <w:rPr>
          <w:rFonts w:ascii="Arial" w:hAnsi="Arial" w:cs="Arial"/>
          <w:sz w:val="22"/>
          <w:szCs w:val="22"/>
        </w:rPr>
        <w:t>Haruko</w:t>
      </w:r>
      <w:proofErr w:type="spellEnd"/>
      <w:r w:rsidRPr="00742E6C">
        <w:rPr>
          <w:rFonts w:ascii="Arial" w:hAnsi="Arial" w:cs="Arial"/>
          <w:sz w:val="22"/>
          <w:szCs w:val="22"/>
        </w:rPr>
        <w:t xml:space="preserve"> Tanaka, RF 610.487.8;</w:t>
      </w:r>
    </w:p>
    <w:p w14:paraId="5DDD56A8"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III - Secretaria Municipal da Cultura e Economia Criativa:</w:t>
      </w:r>
    </w:p>
    <w:p w14:paraId="0F525702"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 xml:space="preserve">a) Titular: Regiane </w:t>
      </w:r>
      <w:proofErr w:type="spellStart"/>
      <w:r w:rsidRPr="00742E6C">
        <w:rPr>
          <w:rFonts w:ascii="Arial" w:hAnsi="Arial" w:cs="Arial"/>
          <w:sz w:val="22"/>
          <w:szCs w:val="22"/>
        </w:rPr>
        <w:t>Akemi</w:t>
      </w:r>
      <w:proofErr w:type="spellEnd"/>
      <w:r w:rsidRPr="00742E6C">
        <w:rPr>
          <w:rFonts w:ascii="Arial" w:hAnsi="Arial" w:cs="Arial"/>
          <w:sz w:val="22"/>
          <w:szCs w:val="22"/>
        </w:rPr>
        <w:t xml:space="preserve"> Ishii, RF 948.222.9;</w:t>
      </w:r>
    </w:p>
    <w:p w14:paraId="64E09163"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b) Suplente: Gabriella Rocha Galante, RF 953.653.1;</w:t>
      </w:r>
    </w:p>
    <w:p w14:paraId="16365C82"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IV - Secretaria Municipal de Desenvolvimento Econômico e Trabalho:</w:t>
      </w:r>
    </w:p>
    <w:p w14:paraId="3E879D07"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a) Titular: Solange Aparecida Dias, RF 770.252.3;</w:t>
      </w:r>
    </w:p>
    <w:p w14:paraId="739FD90D"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 xml:space="preserve">b) Suplente: Michelle </w:t>
      </w:r>
      <w:proofErr w:type="spellStart"/>
      <w:r w:rsidRPr="00742E6C">
        <w:rPr>
          <w:rFonts w:ascii="Arial" w:hAnsi="Arial" w:cs="Arial"/>
          <w:sz w:val="22"/>
          <w:szCs w:val="22"/>
        </w:rPr>
        <w:t>Paciukevich</w:t>
      </w:r>
      <w:proofErr w:type="spellEnd"/>
      <w:r w:rsidRPr="00742E6C">
        <w:rPr>
          <w:rFonts w:ascii="Arial" w:hAnsi="Arial" w:cs="Arial"/>
          <w:sz w:val="22"/>
          <w:szCs w:val="22"/>
        </w:rPr>
        <w:t xml:space="preserve"> Rodrigues, RF 953.830.5;</w:t>
      </w:r>
    </w:p>
    <w:p w14:paraId="5656BAD0"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V - Secretaria Municipal de Educação:</w:t>
      </w:r>
    </w:p>
    <w:p w14:paraId="58499766"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 xml:space="preserve">a) Titular: Roseli </w:t>
      </w:r>
      <w:proofErr w:type="spellStart"/>
      <w:r w:rsidRPr="00742E6C">
        <w:rPr>
          <w:rFonts w:ascii="Arial" w:hAnsi="Arial" w:cs="Arial"/>
          <w:sz w:val="22"/>
          <w:szCs w:val="22"/>
        </w:rPr>
        <w:t>Marcelli</w:t>
      </w:r>
      <w:proofErr w:type="spellEnd"/>
      <w:r w:rsidRPr="00742E6C">
        <w:rPr>
          <w:rFonts w:ascii="Arial" w:hAnsi="Arial" w:cs="Arial"/>
          <w:sz w:val="22"/>
          <w:szCs w:val="22"/>
        </w:rPr>
        <w:t xml:space="preserve"> Santos de Carvalho, RF 581.042.6;</w:t>
      </w:r>
    </w:p>
    <w:p w14:paraId="1A421C18"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b) Suplente: Eva Aparecida dos Santos, RF 816.177.1;</w:t>
      </w:r>
    </w:p>
    <w:p w14:paraId="753C77BE"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VI - Secretaria Municipal de Habitação:</w:t>
      </w:r>
    </w:p>
    <w:p w14:paraId="2BCAA89D"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 xml:space="preserve">a) Titular: </w:t>
      </w:r>
      <w:proofErr w:type="spellStart"/>
      <w:r w:rsidRPr="00742E6C">
        <w:rPr>
          <w:rFonts w:ascii="Arial" w:hAnsi="Arial" w:cs="Arial"/>
          <w:sz w:val="22"/>
          <w:szCs w:val="22"/>
        </w:rPr>
        <w:t>Adelita</w:t>
      </w:r>
      <w:proofErr w:type="spellEnd"/>
      <w:r w:rsidRPr="00742E6C">
        <w:rPr>
          <w:rFonts w:ascii="Arial" w:hAnsi="Arial" w:cs="Arial"/>
          <w:sz w:val="22"/>
          <w:szCs w:val="22"/>
        </w:rPr>
        <w:t xml:space="preserve"> Maria da Silva, RF 735.491.6;</w:t>
      </w:r>
    </w:p>
    <w:p w14:paraId="18B35ACA"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b) Suplente: André Luiz Martins dos Santos, RF 826.693.0;</w:t>
      </w:r>
    </w:p>
    <w:p w14:paraId="33AEC35C"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lastRenderedPageBreak/>
        <w:t>VII - Secretaria Municipal da Saúde:</w:t>
      </w:r>
    </w:p>
    <w:p w14:paraId="5289814E"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a) Titular: Catherine Russo Muñoz Espinoza Degan, RF 806.859.3;</w:t>
      </w:r>
    </w:p>
    <w:p w14:paraId="003261DC"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b) Suplente: Cássia Liberato Muniz Ribeiro, RF 743.346.8;</w:t>
      </w:r>
    </w:p>
    <w:p w14:paraId="27E0E434"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VIII - Secretaria Municipal do Verde e do Meio Ambiente:</w:t>
      </w:r>
    </w:p>
    <w:p w14:paraId="799F69F8"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a) Titular: Susan Alves Bezerra Silva, RF 926.761.1;</w:t>
      </w:r>
    </w:p>
    <w:p w14:paraId="73B13777"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b) Suplente: Vitória Santos Coelho Carvalho, RF 893.387.1.</w:t>
      </w:r>
    </w:p>
    <w:p w14:paraId="70A9D17B"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Art. 2º Revogam-se:</w:t>
      </w:r>
    </w:p>
    <w:p w14:paraId="3DD64243"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I - Portaria SGM nº 504, de 16 de dezembro de 2021;</w:t>
      </w:r>
    </w:p>
    <w:p w14:paraId="5FB8D170"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II - Portaria SGM nº 98, de 31 de maio de 2023;</w:t>
      </w:r>
    </w:p>
    <w:p w14:paraId="5047B25E"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III - Portaria SGM nº 132, de 4 de agosto de 2023;</w:t>
      </w:r>
    </w:p>
    <w:p w14:paraId="6992A393"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IV - Portaria SGM nº 174, de 3 de setembro de 2024;</w:t>
      </w:r>
    </w:p>
    <w:p w14:paraId="399A4007"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V - Portaria SGM 201, de 27 de setembro de 2024;</w:t>
      </w:r>
    </w:p>
    <w:p w14:paraId="6D972F85"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VI - Portaria SGM nº 201, de 29 de julho de 2025.</w:t>
      </w:r>
    </w:p>
    <w:p w14:paraId="5C06FF7F"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Art. 3º Esta Portaria entra em vigor na data de sua publicação.</w:t>
      </w:r>
    </w:p>
    <w:p w14:paraId="1384807C"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SECRETARIA DO GOVERNO MUNICIPAL, aos 27 de fevereiro de 2026.</w:t>
      </w:r>
    </w:p>
    <w:p w14:paraId="5D41C440"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EDSON APARECIDO DOS SANTOS</w:t>
      </w:r>
    </w:p>
    <w:p w14:paraId="3F12B5B9" w14:textId="77777777" w:rsidR="00742E6C" w:rsidRPr="00742E6C" w:rsidRDefault="00742E6C" w:rsidP="00742E6C">
      <w:pPr>
        <w:tabs>
          <w:tab w:val="left" w:pos="6061"/>
        </w:tabs>
        <w:rPr>
          <w:rFonts w:ascii="Arial" w:hAnsi="Arial" w:cs="Arial"/>
          <w:sz w:val="22"/>
          <w:szCs w:val="22"/>
        </w:rPr>
      </w:pPr>
      <w:r w:rsidRPr="00742E6C">
        <w:rPr>
          <w:rFonts w:ascii="Arial" w:hAnsi="Arial" w:cs="Arial"/>
          <w:sz w:val="22"/>
          <w:szCs w:val="22"/>
        </w:rPr>
        <w:t>Secretário do Governo Municipal</w:t>
      </w:r>
    </w:p>
    <w:p w14:paraId="5968CFEE" w14:textId="4BD25851" w:rsidR="00742E6C" w:rsidRDefault="00742E6C" w:rsidP="00742E6C">
      <w:pPr>
        <w:tabs>
          <w:tab w:val="left" w:pos="6061"/>
        </w:tabs>
        <w:rPr>
          <w:rFonts w:ascii="Arial" w:hAnsi="Arial" w:cs="Arial"/>
          <w:sz w:val="22"/>
          <w:szCs w:val="22"/>
        </w:rPr>
      </w:pPr>
      <w:r w:rsidRPr="00742E6C">
        <w:rPr>
          <w:rFonts w:ascii="Arial" w:hAnsi="Arial" w:cs="Arial"/>
          <w:sz w:val="22"/>
          <w:szCs w:val="22"/>
        </w:rPr>
        <w:t>o seguinte documento público integra este ato 151879538</w:t>
      </w:r>
    </w:p>
    <w:p w14:paraId="2C69DB0B" w14:textId="77777777" w:rsidR="00292B62" w:rsidRDefault="00292B62" w:rsidP="00742E6C">
      <w:pPr>
        <w:tabs>
          <w:tab w:val="left" w:pos="6061"/>
        </w:tabs>
        <w:rPr>
          <w:rFonts w:ascii="Arial" w:hAnsi="Arial" w:cs="Arial"/>
          <w:sz w:val="22"/>
          <w:szCs w:val="22"/>
        </w:rPr>
      </w:pPr>
    </w:p>
    <w:p w14:paraId="7FF78658" w14:textId="0609CAE2" w:rsidR="00292B62" w:rsidRDefault="00292B62" w:rsidP="00742E6C">
      <w:pPr>
        <w:tabs>
          <w:tab w:val="left" w:pos="6061"/>
        </w:tabs>
        <w:rPr>
          <w:rFonts w:ascii="Arial" w:hAnsi="Arial" w:cs="Arial"/>
          <w:b/>
          <w:bCs/>
          <w:sz w:val="22"/>
          <w:szCs w:val="22"/>
          <w:u w:val="single"/>
        </w:rPr>
      </w:pPr>
      <w:r w:rsidRPr="00292B62">
        <w:rPr>
          <w:rFonts w:ascii="Arial" w:hAnsi="Arial" w:cs="Arial"/>
          <w:b/>
          <w:bCs/>
          <w:sz w:val="22"/>
          <w:szCs w:val="22"/>
          <w:u w:val="single"/>
        </w:rPr>
        <w:t>Secretaria Municipal de Desenvolvimento Econômico e Trabalho</w:t>
      </w:r>
    </w:p>
    <w:p w14:paraId="35D89202" w14:textId="73789FDE" w:rsidR="00292B62" w:rsidRDefault="00292B62" w:rsidP="00742E6C">
      <w:pPr>
        <w:tabs>
          <w:tab w:val="left" w:pos="6061"/>
        </w:tabs>
        <w:rPr>
          <w:rFonts w:ascii="Arial" w:hAnsi="Arial" w:cs="Arial"/>
          <w:b/>
          <w:bCs/>
          <w:sz w:val="22"/>
          <w:szCs w:val="22"/>
          <w:u w:val="single"/>
        </w:rPr>
      </w:pPr>
      <w:r w:rsidRPr="00292B62">
        <w:rPr>
          <w:rFonts w:ascii="Arial" w:hAnsi="Arial" w:cs="Arial"/>
          <w:b/>
          <w:bCs/>
          <w:sz w:val="22"/>
          <w:szCs w:val="22"/>
          <w:u w:val="single"/>
        </w:rPr>
        <w:t>GABINETE DO SECRETÁRIO</w:t>
      </w:r>
    </w:p>
    <w:p w14:paraId="62B53F2B" w14:textId="77777777" w:rsidR="00292B62" w:rsidRPr="00292B62" w:rsidRDefault="00292B62" w:rsidP="00292B62">
      <w:pPr>
        <w:tabs>
          <w:tab w:val="left" w:pos="6061"/>
        </w:tabs>
        <w:rPr>
          <w:rFonts w:ascii="Arial" w:hAnsi="Arial" w:cs="Arial"/>
          <w:b/>
          <w:bCs/>
          <w:sz w:val="22"/>
          <w:szCs w:val="22"/>
        </w:rPr>
      </w:pPr>
      <w:r w:rsidRPr="00292B62">
        <w:rPr>
          <w:rFonts w:ascii="Arial" w:hAnsi="Arial" w:cs="Arial"/>
          <w:b/>
          <w:bCs/>
          <w:sz w:val="22"/>
          <w:szCs w:val="22"/>
        </w:rPr>
        <w:t>Despacho Ratificação | Documento: 151682480</w:t>
      </w:r>
    </w:p>
    <w:p w14:paraId="5E45324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6064.2022/0000014-9</w:t>
      </w:r>
    </w:p>
    <w:p w14:paraId="1FA6CFF2"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 - À vista dos elementos constantes do processo em epígrafe, em especial as manifestações dos departamentos técnicos desta Pasta, no exercício da competência que me foi delegada pelo artigo 1º, caput, do Decreto Municipal n. 44.891, de 21 de junho de 2004, e com</w:t>
      </w:r>
    </w:p>
    <w:p w14:paraId="5D843DF2"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fulcro no parágrafo único do artigo 59 da Lei Federal n. 8.666, de 21 de junho de 1993, no artigo 884 da Lei Federal n. 10.406, de 10 de</w:t>
      </w:r>
    </w:p>
    <w:p w14:paraId="35494E3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janeiro de 2002 (Código Civil) e no artigo 3º do Decreto Municipal n. 57.630, de 17 de março de 2017, RATIFICO as despesas de junho e</w:t>
      </w:r>
    </w:p>
    <w:p w14:paraId="584B9ED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julho de 2019, a título indenizatório, referentes a Taxa de Auto de Vistoria do Corpo de Bombeiros/AVCB - </w:t>
      </w:r>
      <w:proofErr w:type="gramStart"/>
      <w:r w:rsidRPr="00292B62">
        <w:rPr>
          <w:rFonts w:ascii="Arial" w:hAnsi="Arial" w:cs="Arial"/>
          <w:sz w:val="22"/>
          <w:szCs w:val="22"/>
        </w:rPr>
        <w:t>( 057033189</w:t>
      </w:r>
      <w:proofErr w:type="gramEnd"/>
      <w:r w:rsidRPr="00292B62">
        <w:rPr>
          <w:rFonts w:ascii="Arial" w:hAnsi="Arial" w:cs="Arial"/>
          <w:sz w:val="22"/>
          <w:szCs w:val="22"/>
        </w:rPr>
        <w:t xml:space="preserve">) e a Taxa do Conselho Regional de </w:t>
      </w:r>
      <w:r w:rsidRPr="00292B62">
        <w:rPr>
          <w:rFonts w:ascii="Arial" w:hAnsi="Arial" w:cs="Arial"/>
          <w:sz w:val="22"/>
          <w:szCs w:val="22"/>
        </w:rPr>
        <w:lastRenderedPageBreak/>
        <w:t>Engenharia/CREA, à empresa Olímpia Administração e Participações S/A, CNPJ 04.537.740/0001-12, do imóvel</w:t>
      </w:r>
    </w:p>
    <w:p w14:paraId="6819F47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comercial localizado na Avenida Rio Branco, 252, Centro, SP/SP, onde encontra-se instalado o Centro de Apoio ao Trabalho e Empreendedorismo - </w:t>
      </w:r>
      <w:proofErr w:type="spellStart"/>
      <w:r w:rsidRPr="00292B62">
        <w:rPr>
          <w:rFonts w:ascii="Arial" w:hAnsi="Arial" w:cs="Arial"/>
          <w:sz w:val="22"/>
          <w:szCs w:val="22"/>
        </w:rPr>
        <w:t>CATe</w:t>
      </w:r>
      <w:proofErr w:type="spellEnd"/>
      <w:r w:rsidRPr="00292B62">
        <w:rPr>
          <w:rFonts w:ascii="Arial" w:hAnsi="Arial" w:cs="Arial"/>
          <w:sz w:val="22"/>
          <w:szCs w:val="22"/>
        </w:rPr>
        <w:t xml:space="preserve"> Central, no valor total de R$ 231,34 (duzentos e trinta e um reais e trinta e quatro centavos).</w:t>
      </w:r>
    </w:p>
    <w:p w14:paraId="46C4B9A5"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II - PUBLIQUE-SE.</w:t>
      </w:r>
    </w:p>
    <w:p w14:paraId="0412DA2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III - Providências posteriores:</w:t>
      </w:r>
    </w:p>
    <w:p w14:paraId="62485453"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 remetam-se os autos à Supervisão de Execução Orçamentária e Financeira para promover procedimento de abertura de crédito adicional suplementar, a fim de cobrir as despesas decorrentes do item I;</w:t>
      </w:r>
    </w:p>
    <w:p w14:paraId="5490D73D" w14:textId="0BD7D08B" w:rsidR="00292B62" w:rsidRDefault="00292B62" w:rsidP="00292B62">
      <w:pPr>
        <w:tabs>
          <w:tab w:val="left" w:pos="6061"/>
        </w:tabs>
        <w:rPr>
          <w:rFonts w:ascii="Arial" w:hAnsi="Arial" w:cs="Arial"/>
          <w:sz w:val="22"/>
          <w:szCs w:val="22"/>
        </w:rPr>
      </w:pPr>
      <w:r w:rsidRPr="00292B62">
        <w:rPr>
          <w:rFonts w:ascii="Arial" w:hAnsi="Arial" w:cs="Arial"/>
          <w:sz w:val="22"/>
          <w:szCs w:val="22"/>
        </w:rPr>
        <w:t>b-) concomitantemente, ao Departamento de Administração e Finanças para providências quanto a apuração de responsabilidade.</w:t>
      </w:r>
    </w:p>
    <w:p w14:paraId="4ACF5888" w14:textId="77777777" w:rsidR="00292B62" w:rsidRDefault="00292B62" w:rsidP="00292B62">
      <w:pPr>
        <w:tabs>
          <w:tab w:val="left" w:pos="6061"/>
        </w:tabs>
        <w:rPr>
          <w:rFonts w:ascii="Arial" w:hAnsi="Arial" w:cs="Arial"/>
          <w:sz w:val="22"/>
          <w:szCs w:val="22"/>
        </w:rPr>
      </w:pPr>
    </w:p>
    <w:p w14:paraId="3276A99C" w14:textId="77777777" w:rsidR="00292B62" w:rsidRPr="00292B62" w:rsidRDefault="00292B62" w:rsidP="00292B62">
      <w:pPr>
        <w:tabs>
          <w:tab w:val="left" w:pos="6061"/>
        </w:tabs>
        <w:rPr>
          <w:rFonts w:ascii="Arial" w:hAnsi="Arial" w:cs="Arial"/>
          <w:b/>
          <w:bCs/>
          <w:sz w:val="22"/>
          <w:szCs w:val="22"/>
        </w:rPr>
      </w:pPr>
      <w:r w:rsidRPr="00292B62">
        <w:rPr>
          <w:rFonts w:ascii="Arial" w:hAnsi="Arial" w:cs="Arial"/>
          <w:b/>
          <w:bCs/>
          <w:sz w:val="22"/>
          <w:szCs w:val="22"/>
        </w:rPr>
        <w:t>Portaria | Documento: 151819209</w:t>
      </w:r>
    </w:p>
    <w:p w14:paraId="0D55843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PORTARIA SMDET N. 18, DE 26 DE FEVEREIRO DE 2026.</w:t>
      </w:r>
    </w:p>
    <w:p w14:paraId="24BEE55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Constitui Grupo de Trabalho destinado à elaboração, implementação e monitoramento do Plano Interno de Governança em Privacidade e</w:t>
      </w:r>
    </w:p>
    <w:p w14:paraId="4A70F18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Proteção de Dados Pessoais e à realização anual do Diagnóstico de Maturidade em Proteção de Dados Pessoais, no âmbito da Secretaria Municipal de Desenvolvimento Econômico e Trabalho.</w:t>
      </w:r>
    </w:p>
    <w:p w14:paraId="69EEA75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RODRIGO HAYASHI GOULART, Secretário Municipal de Desenvolvimento Econômico e Trabalho, no uso das atribuições que lhe são</w:t>
      </w:r>
    </w:p>
    <w:p w14:paraId="03970356"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conferidas por lei,</w:t>
      </w:r>
    </w:p>
    <w:p w14:paraId="5367B356"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CONSIDERANDO o disposto na Lei Federal nº 13.709, de 14 de agosto de 2018 - Lei Geral de Proteção de Dados Pessoais (LGPD), e no Decreto Municipal nº 59.767, de 15 de setembro de 2020;</w:t>
      </w:r>
    </w:p>
    <w:p w14:paraId="4C57D3D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CONSIDERANDO os termos da Instrução Normativa CGM nº 01, de 21 de julho de 2022, que estabelece disposições referentes ao</w:t>
      </w:r>
    </w:p>
    <w:p w14:paraId="6065D02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tratamento de dados pessoais no âmbito da Administração Pública Municipal de São Paulo, e da Instrução Normativa CGM nº 02, de 23 de dezembro de 2024, que aprova a Metodologia de Diagnóstico de Maturidade em Proteção de Dados Pessoais e disciplina o procedimento de autoavaliação pelos órgãos da Administração Pública Municipal;</w:t>
      </w:r>
    </w:p>
    <w:p w14:paraId="3CEEDF6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CONSIDERANDO que esta Secretaria realiza o tratamento de dados pessoais de servidores, colaboradores, parceiros e beneficiários de políticas públicas, inclusive em interação com outros órgãos e entidades públicas e privadas, para a consecução de suas finalidades</w:t>
      </w:r>
    </w:p>
    <w:p w14:paraId="32FD429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institucionais;</w:t>
      </w:r>
    </w:p>
    <w:p w14:paraId="38F08255"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lastRenderedPageBreak/>
        <w:t>RESOLVE:</w:t>
      </w:r>
    </w:p>
    <w:p w14:paraId="7DC4CAC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Art. 1º Constituir Grupo de Trabalho destinado à elaboração, implementação e monitoramento do Plano Interno de Governança em</w:t>
      </w:r>
    </w:p>
    <w:p w14:paraId="01A4DEBD"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Privacidade e Proteção de Dados Pessoais, bem como à realização anual do Diagnóstico de Maturidade em Proteção de Dados Pessoais, no âmbito da Secretaria Municipal de Desenvolvimento Econômico e Trabalho.</w:t>
      </w:r>
    </w:p>
    <w:p w14:paraId="2D01980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Parágrafo único. O Grupo de Trabalho poderá ser denominado GT LGPD.</w:t>
      </w:r>
    </w:p>
    <w:p w14:paraId="31332F0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Art. 2º O Grupo de Trabalho será composto pelos seguintes membros:</w:t>
      </w:r>
    </w:p>
    <w:p w14:paraId="13A0BC2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I - Roberta Nunes Simonato </w:t>
      </w:r>
      <w:proofErr w:type="spellStart"/>
      <w:r w:rsidRPr="00292B62">
        <w:rPr>
          <w:rFonts w:ascii="Arial" w:hAnsi="Arial" w:cs="Arial"/>
          <w:sz w:val="22"/>
          <w:szCs w:val="22"/>
        </w:rPr>
        <w:t>Piccinin</w:t>
      </w:r>
      <w:proofErr w:type="spellEnd"/>
      <w:r w:rsidRPr="00292B62">
        <w:rPr>
          <w:rFonts w:ascii="Arial" w:hAnsi="Arial" w:cs="Arial"/>
          <w:sz w:val="22"/>
          <w:szCs w:val="22"/>
        </w:rPr>
        <w:t>, RF 889.433.7, na qualidade de Responsável pelo Controle Interno - RCI;</w:t>
      </w:r>
    </w:p>
    <w:p w14:paraId="185F361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II - Sandra Beatriz Scatena, RF: 313.427.0, na qualidade de representante da Assessoria Técnica - AT;</w:t>
      </w:r>
    </w:p>
    <w:p w14:paraId="17AAF39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III - Ricardo </w:t>
      </w:r>
      <w:proofErr w:type="spellStart"/>
      <w:r w:rsidRPr="00292B62">
        <w:rPr>
          <w:rFonts w:ascii="Arial" w:hAnsi="Arial" w:cs="Arial"/>
          <w:sz w:val="22"/>
          <w:szCs w:val="22"/>
        </w:rPr>
        <w:t>Olivatto</w:t>
      </w:r>
      <w:proofErr w:type="spellEnd"/>
      <w:r w:rsidRPr="00292B62">
        <w:rPr>
          <w:rFonts w:ascii="Arial" w:hAnsi="Arial" w:cs="Arial"/>
          <w:sz w:val="22"/>
          <w:szCs w:val="22"/>
        </w:rPr>
        <w:t>, RF 841.182.4, na qualidade de Analista de Planejamento e Desenvolvimento Organizacional - Tecnologia da</w:t>
      </w:r>
    </w:p>
    <w:p w14:paraId="1450119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Informação (APDO-TI);</w:t>
      </w:r>
    </w:p>
    <w:p w14:paraId="5EC0416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IV - Gabriel de Souza </w:t>
      </w:r>
      <w:proofErr w:type="spellStart"/>
      <w:r w:rsidRPr="00292B62">
        <w:rPr>
          <w:rFonts w:ascii="Arial" w:hAnsi="Arial" w:cs="Arial"/>
          <w:sz w:val="22"/>
          <w:szCs w:val="22"/>
        </w:rPr>
        <w:t>Trovó</w:t>
      </w:r>
      <w:proofErr w:type="spellEnd"/>
      <w:r w:rsidRPr="00292B62">
        <w:rPr>
          <w:rFonts w:ascii="Arial" w:hAnsi="Arial" w:cs="Arial"/>
          <w:sz w:val="22"/>
          <w:szCs w:val="22"/>
        </w:rPr>
        <w:t>, RF 889.703.4, na qualidade de representante da Divisão de Informações Gerenciais - DIG;</w:t>
      </w:r>
    </w:p>
    <w:p w14:paraId="109A300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V - Fernanda da Silva Aguiar, RF: x277703, na qualidade de representante da Assessoria Jurídica - AJ;</w:t>
      </w:r>
    </w:p>
    <w:p w14:paraId="0631344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VI - Miguel Guedes, RF: 857.544-4, na qualidade de representante da Assessoria de Comunicação - AC;</w:t>
      </w:r>
    </w:p>
    <w:p w14:paraId="28AFDA1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VII - Marcos de Paula Xavier de Santana, RF: 918.304-3, na qualidade de representante da Coordenadoria de Agricultura - CA;</w:t>
      </w:r>
    </w:p>
    <w:p w14:paraId="7D4F8590"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VIII - Fernanda Mota Cavalcante, RF: 889.798.1, na qualidade de representante da Coordenadoria de Desenvolvimento Econômico - CDE;</w:t>
      </w:r>
    </w:p>
    <w:p w14:paraId="6EC3EF4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IX - Felipe Maluf Santos, RF 890.567.3, na qualidade de representante da Coordenadoria do Trabalho - CT;</w:t>
      </w:r>
    </w:p>
    <w:p w14:paraId="6DBE79E3"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X - </w:t>
      </w:r>
      <w:proofErr w:type="spellStart"/>
      <w:r w:rsidRPr="00292B62">
        <w:rPr>
          <w:rFonts w:ascii="Arial" w:hAnsi="Arial" w:cs="Arial"/>
          <w:sz w:val="22"/>
          <w:szCs w:val="22"/>
        </w:rPr>
        <w:t>Julio</w:t>
      </w:r>
      <w:proofErr w:type="spellEnd"/>
      <w:r w:rsidRPr="00292B62">
        <w:rPr>
          <w:rFonts w:ascii="Arial" w:hAnsi="Arial" w:cs="Arial"/>
          <w:sz w:val="22"/>
          <w:szCs w:val="22"/>
        </w:rPr>
        <w:t xml:space="preserve"> </w:t>
      </w:r>
      <w:proofErr w:type="spellStart"/>
      <w:r w:rsidRPr="00292B62">
        <w:rPr>
          <w:rFonts w:ascii="Arial" w:hAnsi="Arial" w:cs="Arial"/>
          <w:sz w:val="22"/>
          <w:szCs w:val="22"/>
        </w:rPr>
        <w:t>Comin</w:t>
      </w:r>
      <w:proofErr w:type="spellEnd"/>
      <w:r w:rsidRPr="00292B62">
        <w:rPr>
          <w:rFonts w:ascii="Arial" w:hAnsi="Arial" w:cs="Arial"/>
          <w:sz w:val="22"/>
          <w:szCs w:val="22"/>
        </w:rPr>
        <w:t xml:space="preserve"> de Melo, RF 947602-4, na qualidade de representante do Departamento de Qualificação Profissional - DQP;</w:t>
      </w:r>
    </w:p>
    <w:p w14:paraId="3F56DB3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XI - Paloma de Carvalho Lima, RF: 945.270-2, na qualidade de representante do Departamento de Administração e Finanças - DAF;</w:t>
      </w:r>
    </w:p>
    <w:p w14:paraId="0225DB6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XII - </w:t>
      </w:r>
      <w:proofErr w:type="spellStart"/>
      <w:r w:rsidRPr="00292B62">
        <w:rPr>
          <w:rFonts w:ascii="Arial" w:hAnsi="Arial" w:cs="Arial"/>
          <w:sz w:val="22"/>
          <w:szCs w:val="22"/>
        </w:rPr>
        <w:t>Julio</w:t>
      </w:r>
      <w:proofErr w:type="spellEnd"/>
      <w:r w:rsidRPr="00292B62">
        <w:rPr>
          <w:rFonts w:ascii="Arial" w:hAnsi="Arial" w:cs="Arial"/>
          <w:sz w:val="22"/>
          <w:szCs w:val="22"/>
        </w:rPr>
        <w:t xml:space="preserve"> Gomes Silva, RF: 930.030-9, na qualidade de representante da Supervisão de Tecnologia da Informação e Comunicação - STIC;</w:t>
      </w:r>
    </w:p>
    <w:p w14:paraId="015DC36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XIII - Alex Alves da Silva, RF: 740.311.9, na qualidade de representante do Departamento de Gestão de Pessoas - DGP;</w:t>
      </w:r>
    </w:p>
    <w:p w14:paraId="051DEB8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XIV - Mauricio de Moraes, RF: 953.288.9, na qualidade de responsável pelo Programa de Transformação Digital da Pasta.</w:t>
      </w:r>
    </w:p>
    <w:p w14:paraId="67E0C7B0"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lastRenderedPageBreak/>
        <w:t>§ 1º A coordenação do Grupo de Trabalho caberá ao servidor indicado no inciso I deste artigo, como titular e ao servidor indicado no</w:t>
      </w:r>
    </w:p>
    <w:p w14:paraId="3559A67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inciso II deste artigo, como suplente.</w:t>
      </w:r>
    </w:p>
    <w:p w14:paraId="4B5465D2"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2º A participação dos integrantes no GT LGPD dar-se-á sem prejuízo de suas atribuições ordinárias.</w:t>
      </w:r>
    </w:p>
    <w:p w14:paraId="7FD2F86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3º Para o cumprimento de suas finalidades, poderão ser convidados, a critério do Coordenador do GT LGPD, outros agentes públicos</w:t>
      </w:r>
    </w:p>
    <w:p w14:paraId="5B90CD2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lotados na Secretaria, bem como representantes de entidades vinculadas ou contratadas pela SMDET, quando houver fluxo regular de</w:t>
      </w:r>
    </w:p>
    <w:p w14:paraId="5D1B387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compartilhamento de dados pessoais ou relação com as atribuições institucionais do Grupo.</w:t>
      </w:r>
    </w:p>
    <w:p w14:paraId="7853261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4º A periodicidade das reuniões será definida na primeira reunião do Grupo, a ser realizada no prazo máximo de 30 (trinta) dias,</w:t>
      </w:r>
    </w:p>
    <w:p w14:paraId="28EA3FC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contado da publicação desta Portaria, devendo constar em ata a definição da periodicidade adotada.</w:t>
      </w:r>
    </w:p>
    <w:p w14:paraId="3D9D0736"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Art. 3º Compete ao Grupo de Trabalho:</w:t>
      </w:r>
    </w:p>
    <w:p w14:paraId="4C2A879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I - </w:t>
      </w:r>
      <w:proofErr w:type="gramStart"/>
      <w:r w:rsidRPr="00292B62">
        <w:rPr>
          <w:rFonts w:ascii="Arial" w:hAnsi="Arial" w:cs="Arial"/>
          <w:sz w:val="22"/>
          <w:szCs w:val="22"/>
        </w:rPr>
        <w:t>realizar</w:t>
      </w:r>
      <w:proofErr w:type="gramEnd"/>
      <w:r w:rsidRPr="00292B62">
        <w:rPr>
          <w:rFonts w:ascii="Arial" w:hAnsi="Arial" w:cs="Arial"/>
          <w:sz w:val="22"/>
          <w:szCs w:val="22"/>
        </w:rPr>
        <w:t xml:space="preserve"> o diagnóstico de maturidade da Secretaria Municipal de Desenvolvimento Econômico e Trabalho em proteção de dados pessoais, nos termos da Lei Federal nº 13.709/2018, do Decreto Municipal nº 59.767/2020 e da Instrução Normativa CGM nº 02/2024;</w:t>
      </w:r>
    </w:p>
    <w:p w14:paraId="16A1B2E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II - </w:t>
      </w:r>
      <w:proofErr w:type="gramStart"/>
      <w:r w:rsidRPr="00292B62">
        <w:rPr>
          <w:rFonts w:ascii="Arial" w:hAnsi="Arial" w:cs="Arial"/>
          <w:sz w:val="22"/>
          <w:szCs w:val="22"/>
        </w:rPr>
        <w:t>elaborar</w:t>
      </w:r>
      <w:proofErr w:type="gramEnd"/>
      <w:r w:rsidRPr="00292B62">
        <w:rPr>
          <w:rFonts w:ascii="Arial" w:hAnsi="Arial" w:cs="Arial"/>
          <w:sz w:val="22"/>
          <w:szCs w:val="22"/>
        </w:rPr>
        <w:t xml:space="preserve"> relatórios periódicos sobre o nível de conformidade da Secretaria com a legislação e as normas aplicáveis à proteção de dados pessoais, com identificação de fragilidades, riscos e oportunidades de melhoria, bem como proposição de medidas corretivas;</w:t>
      </w:r>
    </w:p>
    <w:p w14:paraId="54594772"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III - analisar e revisar práticas, procedimentos e processos internos relacionados à coleta, ao armazenamento, ao tratamento, ao uso e ao</w:t>
      </w:r>
    </w:p>
    <w:p w14:paraId="0016C01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compartilhamento de dados pessoais no âmbito da Pasta;</w:t>
      </w:r>
    </w:p>
    <w:p w14:paraId="03D4573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IV - </w:t>
      </w:r>
      <w:proofErr w:type="gramStart"/>
      <w:r w:rsidRPr="00292B62">
        <w:rPr>
          <w:rFonts w:ascii="Arial" w:hAnsi="Arial" w:cs="Arial"/>
          <w:sz w:val="22"/>
          <w:szCs w:val="22"/>
        </w:rPr>
        <w:t>propor</w:t>
      </w:r>
      <w:proofErr w:type="gramEnd"/>
      <w:r w:rsidRPr="00292B62">
        <w:rPr>
          <w:rFonts w:ascii="Arial" w:hAnsi="Arial" w:cs="Arial"/>
          <w:sz w:val="22"/>
          <w:szCs w:val="22"/>
        </w:rPr>
        <w:t>, desenvolver e apoiar a implementação de políticas, normas e instrumentos de governança em privacidade, proteção de dados pessoais e segurança da informação;</w:t>
      </w:r>
    </w:p>
    <w:p w14:paraId="04220A63"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V - </w:t>
      </w:r>
      <w:proofErr w:type="gramStart"/>
      <w:r w:rsidRPr="00292B62">
        <w:rPr>
          <w:rFonts w:ascii="Arial" w:hAnsi="Arial" w:cs="Arial"/>
          <w:sz w:val="22"/>
          <w:szCs w:val="22"/>
        </w:rPr>
        <w:t>promover</w:t>
      </w:r>
      <w:proofErr w:type="gramEnd"/>
      <w:r w:rsidRPr="00292B62">
        <w:rPr>
          <w:rFonts w:ascii="Arial" w:hAnsi="Arial" w:cs="Arial"/>
          <w:sz w:val="22"/>
          <w:szCs w:val="22"/>
        </w:rPr>
        <w:t>, em articulação com as unidades competentes, ações de capacitação e sensibilização dos servidores sobre a LGPD e a proteção de dados pessoais;</w:t>
      </w:r>
    </w:p>
    <w:p w14:paraId="28F5245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VI - </w:t>
      </w:r>
      <w:proofErr w:type="gramStart"/>
      <w:r w:rsidRPr="00292B62">
        <w:rPr>
          <w:rFonts w:ascii="Arial" w:hAnsi="Arial" w:cs="Arial"/>
          <w:sz w:val="22"/>
          <w:szCs w:val="22"/>
        </w:rPr>
        <w:t>elaborar</w:t>
      </w:r>
      <w:proofErr w:type="gramEnd"/>
      <w:r w:rsidRPr="00292B62">
        <w:rPr>
          <w:rFonts w:ascii="Arial" w:hAnsi="Arial" w:cs="Arial"/>
          <w:sz w:val="22"/>
          <w:szCs w:val="22"/>
        </w:rPr>
        <w:t xml:space="preserve"> diagnósticos, estudos técnicos e recomendações voltados à melhoria contínua dos processos de proteção de dados pessoais e à salvaguarda dos direitos dos titulares;</w:t>
      </w:r>
    </w:p>
    <w:p w14:paraId="5F8003F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VII - colaborar com a implementação das ações aprovadas pelo Gabinete no âmbito do Plano Interno de Governança em Privacidade e</w:t>
      </w:r>
    </w:p>
    <w:p w14:paraId="4D256470"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Proteção de Dados Pessoais.</w:t>
      </w:r>
    </w:p>
    <w:p w14:paraId="2E8AF5A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lastRenderedPageBreak/>
        <w:t>§ 1º O Grupo de Trabalho deverá realizar, no âmbito da Secretaria Municipal de Desenvolvimento Econômico e Trabalho, as entregas previstas no art. 4º do Decreto Municipal nº 59.767/2020, em conformidade com a Instrução Normativa CGM nº 01/2022,</w:t>
      </w:r>
    </w:p>
    <w:p w14:paraId="23FDEC45"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compreendendo, no mínimo:</w:t>
      </w:r>
    </w:p>
    <w:p w14:paraId="5F5DD12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I - </w:t>
      </w:r>
      <w:proofErr w:type="gramStart"/>
      <w:r w:rsidRPr="00292B62">
        <w:rPr>
          <w:rFonts w:ascii="Arial" w:hAnsi="Arial" w:cs="Arial"/>
          <w:sz w:val="22"/>
          <w:szCs w:val="22"/>
        </w:rPr>
        <w:t>o</w:t>
      </w:r>
      <w:proofErr w:type="gramEnd"/>
      <w:r w:rsidRPr="00292B62">
        <w:rPr>
          <w:rFonts w:ascii="Arial" w:hAnsi="Arial" w:cs="Arial"/>
          <w:sz w:val="22"/>
          <w:szCs w:val="22"/>
        </w:rPr>
        <w:t xml:space="preserve"> mapeamento de processos, fluxos de tratamento e inventário de dados pessoais;</w:t>
      </w:r>
    </w:p>
    <w:p w14:paraId="2D2EC1C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II - a análise e a gestão de riscos relacionados à segurança da informação, à privacidade e à proteção de dados pessoais;</w:t>
      </w:r>
    </w:p>
    <w:p w14:paraId="75CDCB7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III - o Plano de Adequação à LGPD, observadas as exigências do art. 15 do referido Decreto;</w:t>
      </w:r>
    </w:p>
    <w:p w14:paraId="7304311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IV - </w:t>
      </w:r>
      <w:proofErr w:type="gramStart"/>
      <w:r w:rsidRPr="00292B62">
        <w:rPr>
          <w:rFonts w:ascii="Arial" w:hAnsi="Arial" w:cs="Arial"/>
          <w:sz w:val="22"/>
          <w:szCs w:val="22"/>
        </w:rPr>
        <w:t>o</w:t>
      </w:r>
      <w:proofErr w:type="gramEnd"/>
      <w:r w:rsidRPr="00292B62">
        <w:rPr>
          <w:rFonts w:ascii="Arial" w:hAnsi="Arial" w:cs="Arial"/>
          <w:sz w:val="22"/>
          <w:szCs w:val="22"/>
        </w:rPr>
        <w:t xml:space="preserve"> relatório de impacto à proteção de dados pessoais, quando aplicável ou solicitado.</w:t>
      </w:r>
    </w:p>
    <w:p w14:paraId="02DCC9B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 2º O Grupo de Trabalho deverá, ainda, apoiar e fornecer as informações e os documentos necessários à realização anual </w:t>
      </w:r>
      <w:proofErr w:type="spellStart"/>
      <w:r w:rsidRPr="00292B62">
        <w:rPr>
          <w:rFonts w:ascii="Arial" w:hAnsi="Arial" w:cs="Arial"/>
          <w:sz w:val="22"/>
          <w:szCs w:val="22"/>
        </w:rPr>
        <w:t>doDiagnóstico</w:t>
      </w:r>
      <w:proofErr w:type="spellEnd"/>
      <w:r w:rsidRPr="00292B62">
        <w:rPr>
          <w:rFonts w:ascii="Arial" w:hAnsi="Arial" w:cs="Arial"/>
          <w:sz w:val="22"/>
          <w:szCs w:val="22"/>
        </w:rPr>
        <w:t xml:space="preserve"> de Maturidade em Proteção de Dados Pessoais, nos termos da Instrução Normativa CGM nº 02/2024, bem como observar os guias orientativos, manuais, instruções e modelos expedidos pela Controladoria Geral do Município.</w:t>
      </w:r>
    </w:p>
    <w:p w14:paraId="6B33B43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3º O Plano Interno de Governança em Privacidade e Proteção de Dados Pessoais da Secretaria Municipal de Desenvolvimento Econômico e Trabalho, acompanhado de cronograma de execução, deverá ser elaborado e implementado em conformidade com as diretrizes da Controladoria Geral do Município e respectivos guias orientativos, devendo ser submetido à deliberação e à aprovação do Chefe de Gabinete no prazo máximo de 90 (noventa) dias, contado da publicação desta Portaria, admitida uma única prorrogação, até o</w:t>
      </w:r>
    </w:p>
    <w:p w14:paraId="3995A56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limite máximo de 180 (cento e oitenta) dias.</w:t>
      </w:r>
    </w:p>
    <w:p w14:paraId="3CF76843"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 4º O Grupo de Trabalho deverá manter registro formal e organizado de suas deliberações, recomendações e ações, bem como elaborar e apresentar, anualmente, relatório circunstanciado sobre os resultados alcançados e as medidas implementadas para o cumprimento das obrigações decorrentes da LGPD, nos termos dos </w:t>
      </w:r>
      <w:proofErr w:type="spellStart"/>
      <w:r w:rsidRPr="00292B62">
        <w:rPr>
          <w:rFonts w:ascii="Arial" w:hAnsi="Arial" w:cs="Arial"/>
          <w:sz w:val="22"/>
          <w:szCs w:val="22"/>
        </w:rPr>
        <w:t>arts</w:t>
      </w:r>
      <w:proofErr w:type="spellEnd"/>
      <w:r w:rsidRPr="00292B62">
        <w:rPr>
          <w:rFonts w:ascii="Arial" w:hAnsi="Arial" w:cs="Arial"/>
          <w:sz w:val="22"/>
          <w:szCs w:val="22"/>
        </w:rPr>
        <w:t>. 3º e 4º da Instrução Normativa CGM nº 02/2024.</w:t>
      </w:r>
    </w:p>
    <w:p w14:paraId="7A67B83D"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5º O Grupo de Trabalho poderá ser considerado encerrado e extinto após o atendimento integral dos controles previstos no Quadro Geral de Controles da Metodologia de Diagnóstico de Maturidade em Proteção de Dados Pessoais ou após o alcance do nível máximo de maturidade institucional denominado “Institucionalização”, conforme definido pela Controladoria Geral do Município.</w:t>
      </w:r>
    </w:p>
    <w:p w14:paraId="7813FD8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6º Alcançado, no mínimo, o percentual de 60% (sessenta por cento) de atendimento dos controles ou dos indicadores-chave de desempenho da referida metodologia, ou o nível intermediário de maturidade institucional, deverá ser promovida a reavaliação desta</w:t>
      </w:r>
    </w:p>
    <w:p w14:paraId="31F34B7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lastRenderedPageBreak/>
        <w:t>Portaria quanto à natureza, ao escopo e à composição do Grupo de Trabalho, inclusive para fins de eventual conversão em comissão permanente ou instância equivalente.</w:t>
      </w:r>
    </w:p>
    <w:p w14:paraId="5DA2D91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7º Após ciência e aprovação pelo Secretário Municipal, ou por outrem por ele designado, o diagnóstico e os relatórios elaborados pelo Grupo de Trabalho poderão ser encaminhados às Coordenadorias e aos Departamentos da Secretaria, para conhecimento e adoção das providências cabíveis.</w:t>
      </w:r>
    </w:p>
    <w:p w14:paraId="5BEB7DDD" w14:textId="4B6F1E6C" w:rsidR="00292B62" w:rsidRDefault="00292B62" w:rsidP="00292B62">
      <w:pPr>
        <w:tabs>
          <w:tab w:val="left" w:pos="6061"/>
        </w:tabs>
        <w:rPr>
          <w:rFonts w:ascii="Arial" w:hAnsi="Arial" w:cs="Arial"/>
          <w:sz w:val="22"/>
          <w:szCs w:val="22"/>
        </w:rPr>
      </w:pPr>
      <w:r w:rsidRPr="00292B62">
        <w:rPr>
          <w:rFonts w:ascii="Arial" w:hAnsi="Arial" w:cs="Arial"/>
          <w:sz w:val="22"/>
          <w:szCs w:val="22"/>
        </w:rPr>
        <w:t>Art. 4º Esta Portaria entra em vigor na data de sua publicação.</w:t>
      </w:r>
    </w:p>
    <w:p w14:paraId="69B8392D" w14:textId="77777777" w:rsidR="00292B62" w:rsidRDefault="00292B62" w:rsidP="00292B62">
      <w:pPr>
        <w:tabs>
          <w:tab w:val="left" w:pos="6061"/>
        </w:tabs>
        <w:rPr>
          <w:rFonts w:ascii="Arial" w:hAnsi="Arial" w:cs="Arial"/>
          <w:sz w:val="22"/>
          <w:szCs w:val="22"/>
        </w:rPr>
      </w:pPr>
    </w:p>
    <w:p w14:paraId="666A7154" w14:textId="3B574E01" w:rsidR="00292B62" w:rsidRDefault="00292B62" w:rsidP="00292B62">
      <w:pPr>
        <w:tabs>
          <w:tab w:val="left" w:pos="6061"/>
        </w:tabs>
        <w:rPr>
          <w:rFonts w:ascii="Arial" w:hAnsi="Arial" w:cs="Arial"/>
          <w:b/>
          <w:bCs/>
          <w:sz w:val="22"/>
          <w:szCs w:val="22"/>
          <w:u w:val="single"/>
        </w:rPr>
      </w:pPr>
      <w:r w:rsidRPr="00292B62">
        <w:rPr>
          <w:rFonts w:ascii="Arial" w:hAnsi="Arial" w:cs="Arial"/>
          <w:b/>
          <w:bCs/>
          <w:sz w:val="22"/>
          <w:szCs w:val="22"/>
          <w:u w:val="single"/>
        </w:rPr>
        <w:t>Secretaria Municipal de Desenvolvimento Econômico e Trabalho</w:t>
      </w:r>
    </w:p>
    <w:p w14:paraId="6265462A" w14:textId="14AF4603" w:rsidR="00292B62" w:rsidRDefault="00292B62" w:rsidP="00292B62">
      <w:pPr>
        <w:tabs>
          <w:tab w:val="left" w:pos="6061"/>
        </w:tabs>
        <w:rPr>
          <w:rFonts w:ascii="Arial" w:hAnsi="Arial" w:cs="Arial"/>
          <w:b/>
          <w:bCs/>
          <w:sz w:val="22"/>
          <w:szCs w:val="22"/>
          <w:u w:val="single"/>
        </w:rPr>
      </w:pPr>
      <w:r w:rsidRPr="00292B62">
        <w:rPr>
          <w:rFonts w:ascii="Arial" w:hAnsi="Arial" w:cs="Arial"/>
          <w:b/>
          <w:bCs/>
          <w:sz w:val="22"/>
          <w:szCs w:val="22"/>
          <w:u w:val="single"/>
        </w:rPr>
        <w:t>DEPARTAMENTO DE GESTÃO DE PESSOAS</w:t>
      </w:r>
    </w:p>
    <w:p w14:paraId="54C1125B" w14:textId="77777777" w:rsidR="00292B62" w:rsidRPr="00292B62" w:rsidRDefault="00292B62" w:rsidP="00292B62">
      <w:pPr>
        <w:tabs>
          <w:tab w:val="left" w:pos="6061"/>
        </w:tabs>
        <w:rPr>
          <w:rFonts w:ascii="Arial" w:hAnsi="Arial" w:cs="Arial"/>
          <w:b/>
          <w:bCs/>
          <w:sz w:val="22"/>
          <w:szCs w:val="22"/>
        </w:rPr>
      </w:pPr>
      <w:r w:rsidRPr="00292B62">
        <w:rPr>
          <w:rFonts w:ascii="Arial" w:hAnsi="Arial" w:cs="Arial"/>
          <w:b/>
          <w:bCs/>
          <w:sz w:val="22"/>
          <w:szCs w:val="22"/>
        </w:rPr>
        <w:t>Comunicado | Documento: 151776763</w:t>
      </w:r>
    </w:p>
    <w:p w14:paraId="0DEA155D"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 Coordenação Setorial de Estágios da Secretaria Municipal de Desenvolvimento Econômico e Trabalho, conforme art. 23 - VII do Decreto n.º 56.760/2016, divulga a relação dos estagiários do mês 02/2026.</w:t>
      </w:r>
    </w:p>
    <w:p w14:paraId="68423E4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1 - CONTRATADOS</w:t>
      </w:r>
    </w:p>
    <w:p w14:paraId="505B9A5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NOME CPF PERÍODO INSTIT. ENSINO CURSO</w:t>
      </w:r>
    </w:p>
    <w:p w14:paraId="653D853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RAFAEL PEREIRA</w:t>
      </w:r>
    </w:p>
    <w:p w14:paraId="042CD8B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FEITOSA</w:t>
      </w:r>
    </w:p>
    <w:p w14:paraId="4781B0E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roofErr w:type="gramStart"/>
      <w:r w:rsidRPr="00292B62">
        <w:rPr>
          <w:rFonts w:ascii="Arial" w:hAnsi="Arial" w:cs="Arial"/>
          <w:sz w:val="22"/>
          <w:szCs w:val="22"/>
        </w:rPr>
        <w:t>685.*</w:t>
      </w:r>
      <w:proofErr w:type="gramEnd"/>
      <w:r w:rsidRPr="00292B62">
        <w:rPr>
          <w:rFonts w:ascii="Arial" w:hAnsi="Arial" w:cs="Arial"/>
          <w:sz w:val="22"/>
          <w:szCs w:val="22"/>
        </w:rPr>
        <w:t>**-** 04/02/2026 A</w:t>
      </w:r>
    </w:p>
    <w:p w14:paraId="556B728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08/01/2027</w:t>
      </w:r>
    </w:p>
    <w:p w14:paraId="1615166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CRUZEIRO DO</w:t>
      </w:r>
    </w:p>
    <w:p w14:paraId="420A6A0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SUL ENGENHARIA AMBIENTAL</w:t>
      </w:r>
    </w:p>
    <w:p w14:paraId="24936ABD"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2 - ADITIVOS</w:t>
      </w:r>
    </w:p>
    <w:p w14:paraId="46728B5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NOME CPF PERÍODO INSTIT. ENSINO CURSO</w:t>
      </w:r>
    </w:p>
    <w:p w14:paraId="335912D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DATA DO</w:t>
      </w:r>
    </w:p>
    <w:p w14:paraId="7B3410A6"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ADITAMENTO</w:t>
      </w:r>
    </w:p>
    <w:p w14:paraId="176FB50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ALICY LORRAINE DOS SANTOS</w:t>
      </w:r>
    </w:p>
    <w:p w14:paraId="337FB53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AZEVEDO</w:t>
      </w:r>
    </w:p>
    <w:p w14:paraId="4557CE4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roofErr w:type="gramStart"/>
      <w:r w:rsidRPr="00292B62">
        <w:rPr>
          <w:rFonts w:ascii="Arial" w:hAnsi="Arial" w:cs="Arial"/>
          <w:sz w:val="22"/>
          <w:szCs w:val="22"/>
        </w:rPr>
        <w:t>542.*</w:t>
      </w:r>
      <w:proofErr w:type="gramEnd"/>
      <w:r w:rsidRPr="00292B62">
        <w:rPr>
          <w:rFonts w:ascii="Arial" w:hAnsi="Arial" w:cs="Arial"/>
          <w:sz w:val="22"/>
          <w:szCs w:val="22"/>
        </w:rPr>
        <w:t>**-</w:t>
      </w:r>
    </w:p>
    <w:p w14:paraId="54907432"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
    <w:p w14:paraId="44C6812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03/02/2025 A</w:t>
      </w:r>
    </w:p>
    <w:p w14:paraId="0E565B1D"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02/02/2026 UNIFESP RELAÇÕES</w:t>
      </w:r>
    </w:p>
    <w:p w14:paraId="21F2311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lastRenderedPageBreak/>
        <w:t>INTERNACIONAIS 03/02/2026</w:t>
      </w:r>
    </w:p>
    <w:p w14:paraId="63530D9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ANNA CAROLINA M. T. DE OLIVEIRA</w:t>
      </w:r>
    </w:p>
    <w:p w14:paraId="043DFEF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roofErr w:type="gramStart"/>
      <w:r w:rsidRPr="00292B62">
        <w:rPr>
          <w:rFonts w:ascii="Arial" w:hAnsi="Arial" w:cs="Arial"/>
          <w:sz w:val="22"/>
          <w:szCs w:val="22"/>
        </w:rPr>
        <w:t>342.*</w:t>
      </w:r>
      <w:proofErr w:type="gramEnd"/>
      <w:r w:rsidRPr="00292B62">
        <w:rPr>
          <w:rFonts w:ascii="Arial" w:hAnsi="Arial" w:cs="Arial"/>
          <w:sz w:val="22"/>
          <w:szCs w:val="22"/>
        </w:rPr>
        <w:t>**-</w:t>
      </w:r>
    </w:p>
    <w:p w14:paraId="596B867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
    <w:p w14:paraId="0D12BF0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17/02/2025 A</w:t>
      </w:r>
    </w:p>
    <w:p w14:paraId="2336442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16/02/2026</w:t>
      </w:r>
    </w:p>
    <w:p w14:paraId="73E2891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ANHEMBI</w:t>
      </w:r>
    </w:p>
    <w:p w14:paraId="54B295F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MORUMBI</w:t>
      </w:r>
    </w:p>
    <w:p w14:paraId="623017B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PUBLICIDADE E</w:t>
      </w:r>
    </w:p>
    <w:p w14:paraId="6A0BCD4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PROPAGANDA</w:t>
      </w:r>
    </w:p>
    <w:p w14:paraId="61CE32C5"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17/02/2026</w:t>
      </w:r>
    </w:p>
    <w:p w14:paraId="3E7E8895"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3 - DESLIGADOS</w:t>
      </w:r>
    </w:p>
    <w:p w14:paraId="174A8DE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NOME CPF PERÍODO</w:t>
      </w:r>
    </w:p>
    <w:p w14:paraId="2231AAB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INSTIT. ENSINO</w:t>
      </w:r>
    </w:p>
    <w:p w14:paraId="666FB866"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CURSO</w:t>
      </w:r>
    </w:p>
    <w:p w14:paraId="6702138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DATA DO</w:t>
      </w:r>
    </w:p>
    <w:p w14:paraId="55B4AA50"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DESLIGAMENTO</w:t>
      </w:r>
    </w:p>
    <w:p w14:paraId="0EF6B1B5"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JOÃO VITOR VIEIRA MOTA</w:t>
      </w:r>
    </w:p>
    <w:p w14:paraId="290C1CC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SEREBRENIC</w:t>
      </w:r>
    </w:p>
    <w:p w14:paraId="50B90F0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roofErr w:type="gramStart"/>
      <w:r w:rsidRPr="00292B62">
        <w:rPr>
          <w:rFonts w:ascii="Arial" w:hAnsi="Arial" w:cs="Arial"/>
          <w:sz w:val="22"/>
          <w:szCs w:val="22"/>
        </w:rPr>
        <w:t>640.*</w:t>
      </w:r>
      <w:proofErr w:type="gramEnd"/>
      <w:r w:rsidRPr="00292B62">
        <w:rPr>
          <w:rFonts w:ascii="Arial" w:hAnsi="Arial" w:cs="Arial"/>
          <w:sz w:val="22"/>
          <w:szCs w:val="22"/>
        </w:rPr>
        <w:t>**-</w:t>
      </w:r>
    </w:p>
    <w:p w14:paraId="6683633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
    <w:p w14:paraId="59828B6D"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05/02/2024 A</w:t>
      </w:r>
    </w:p>
    <w:p w14:paraId="002BA8E5"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04/02/2026 UNINOVE</w:t>
      </w:r>
    </w:p>
    <w:p w14:paraId="25FB19E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PUBLICIDADE E</w:t>
      </w:r>
    </w:p>
    <w:p w14:paraId="2D1E96E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PROPAGANDA</w:t>
      </w:r>
    </w:p>
    <w:p w14:paraId="0990032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04/02/2026</w:t>
      </w:r>
    </w:p>
    <w:p w14:paraId="74D66DF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ALICY LORRAINE DOS SANTOS</w:t>
      </w:r>
    </w:p>
    <w:p w14:paraId="6146C69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AZEVEDO</w:t>
      </w:r>
    </w:p>
    <w:p w14:paraId="733EACA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roofErr w:type="gramStart"/>
      <w:r w:rsidRPr="00292B62">
        <w:rPr>
          <w:rFonts w:ascii="Arial" w:hAnsi="Arial" w:cs="Arial"/>
          <w:sz w:val="22"/>
          <w:szCs w:val="22"/>
        </w:rPr>
        <w:t>542.*</w:t>
      </w:r>
      <w:proofErr w:type="gramEnd"/>
      <w:r w:rsidRPr="00292B62">
        <w:rPr>
          <w:rFonts w:ascii="Arial" w:hAnsi="Arial" w:cs="Arial"/>
          <w:sz w:val="22"/>
          <w:szCs w:val="22"/>
        </w:rPr>
        <w:t>**-</w:t>
      </w:r>
    </w:p>
    <w:p w14:paraId="4673972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
    <w:p w14:paraId="5B79BA02"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03/02/2025 A</w:t>
      </w:r>
    </w:p>
    <w:p w14:paraId="67E1C39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lastRenderedPageBreak/>
        <w:t>02/08/2026 UNIFESP RELAÇÕES</w:t>
      </w:r>
    </w:p>
    <w:p w14:paraId="5B18F156"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INTERNACIONAIS 22/02/2026</w:t>
      </w:r>
    </w:p>
    <w:p w14:paraId="66EF51A6"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ANA CLARA TELES ALVES</w:t>
      </w:r>
    </w:p>
    <w:p w14:paraId="061C2C3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roofErr w:type="gramStart"/>
      <w:r w:rsidRPr="00292B62">
        <w:rPr>
          <w:rFonts w:ascii="Arial" w:hAnsi="Arial" w:cs="Arial"/>
          <w:sz w:val="22"/>
          <w:szCs w:val="22"/>
        </w:rPr>
        <w:t>827.*</w:t>
      </w:r>
      <w:proofErr w:type="gramEnd"/>
      <w:r w:rsidRPr="00292B62">
        <w:rPr>
          <w:rFonts w:ascii="Arial" w:hAnsi="Arial" w:cs="Arial"/>
          <w:sz w:val="22"/>
          <w:szCs w:val="22"/>
        </w:rPr>
        <w:t>**-</w:t>
      </w:r>
    </w:p>
    <w:p w14:paraId="01D9FF53"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
    <w:p w14:paraId="2324BA7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01/03/2024 A</w:t>
      </w:r>
    </w:p>
    <w:p w14:paraId="5313351D"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28/02/2026 UNIFESP CIÊNCIAS AMBIENTAIS 28/02/2026</w:t>
      </w:r>
    </w:p>
    <w:p w14:paraId="22E97300"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KARINA SOUSA DOS SANTOS</w:t>
      </w:r>
    </w:p>
    <w:p w14:paraId="70ED9C3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roofErr w:type="gramStart"/>
      <w:r w:rsidRPr="00292B62">
        <w:rPr>
          <w:rFonts w:ascii="Arial" w:hAnsi="Arial" w:cs="Arial"/>
          <w:sz w:val="22"/>
          <w:szCs w:val="22"/>
        </w:rPr>
        <w:t>262.*</w:t>
      </w:r>
      <w:proofErr w:type="gramEnd"/>
      <w:r w:rsidRPr="00292B62">
        <w:rPr>
          <w:rFonts w:ascii="Arial" w:hAnsi="Arial" w:cs="Arial"/>
          <w:sz w:val="22"/>
          <w:szCs w:val="22"/>
        </w:rPr>
        <w:t>**-</w:t>
      </w:r>
    </w:p>
    <w:p w14:paraId="668DF1C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
    <w:p w14:paraId="6E81EB75"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01/03/2024 A</w:t>
      </w:r>
    </w:p>
    <w:p w14:paraId="0932EB3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28/02/2026 UNIFESP CIÊNCIAS AMBIENTAIS 28/02/2026</w:t>
      </w:r>
    </w:p>
    <w:p w14:paraId="0176F680"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THAYSSA DA GRAÇA VELOSO</w:t>
      </w:r>
    </w:p>
    <w:p w14:paraId="4BDB4B9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roofErr w:type="gramStart"/>
      <w:r w:rsidRPr="00292B62">
        <w:rPr>
          <w:rFonts w:ascii="Arial" w:hAnsi="Arial" w:cs="Arial"/>
          <w:sz w:val="22"/>
          <w:szCs w:val="22"/>
        </w:rPr>
        <w:t>742.*</w:t>
      </w:r>
      <w:proofErr w:type="gramEnd"/>
      <w:r w:rsidRPr="00292B62">
        <w:rPr>
          <w:rFonts w:ascii="Arial" w:hAnsi="Arial" w:cs="Arial"/>
          <w:sz w:val="22"/>
          <w:szCs w:val="22"/>
        </w:rPr>
        <w:t>**-</w:t>
      </w:r>
    </w:p>
    <w:p w14:paraId="36EFB773"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w:t>
      </w:r>
    </w:p>
    <w:p w14:paraId="255D82A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08/09/2025 A</w:t>
      </w:r>
    </w:p>
    <w:p w14:paraId="634107D9" w14:textId="0F6B2721" w:rsidR="00292B62" w:rsidRDefault="00292B62" w:rsidP="00292B62">
      <w:pPr>
        <w:tabs>
          <w:tab w:val="left" w:pos="6061"/>
        </w:tabs>
        <w:rPr>
          <w:rFonts w:ascii="Arial" w:hAnsi="Arial" w:cs="Arial"/>
          <w:sz w:val="22"/>
          <w:szCs w:val="22"/>
        </w:rPr>
      </w:pPr>
      <w:r w:rsidRPr="00292B62">
        <w:rPr>
          <w:rFonts w:ascii="Arial" w:hAnsi="Arial" w:cs="Arial"/>
          <w:sz w:val="22"/>
          <w:szCs w:val="22"/>
        </w:rPr>
        <w:t>07/09/2026 UNIFESP CIÊNCIAS ATUARIAIS 28/02/2026</w:t>
      </w:r>
    </w:p>
    <w:p w14:paraId="5EC438F8" w14:textId="77777777" w:rsidR="00292B62" w:rsidRDefault="00292B62" w:rsidP="00292B62">
      <w:pPr>
        <w:tabs>
          <w:tab w:val="left" w:pos="6061"/>
        </w:tabs>
        <w:rPr>
          <w:rFonts w:ascii="Arial" w:hAnsi="Arial" w:cs="Arial"/>
          <w:sz w:val="22"/>
          <w:szCs w:val="22"/>
        </w:rPr>
      </w:pPr>
    </w:p>
    <w:p w14:paraId="05766B40" w14:textId="77777777" w:rsidR="00292B62" w:rsidRPr="00292B62" w:rsidRDefault="00292B62" w:rsidP="00292B62">
      <w:pPr>
        <w:tabs>
          <w:tab w:val="left" w:pos="6061"/>
        </w:tabs>
        <w:rPr>
          <w:rFonts w:ascii="Arial" w:hAnsi="Arial" w:cs="Arial"/>
          <w:b/>
          <w:bCs/>
          <w:sz w:val="22"/>
          <w:szCs w:val="22"/>
        </w:rPr>
      </w:pPr>
      <w:r w:rsidRPr="00292B62">
        <w:rPr>
          <w:rFonts w:ascii="Arial" w:hAnsi="Arial" w:cs="Arial"/>
          <w:b/>
          <w:bCs/>
          <w:sz w:val="22"/>
          <w:szCs w:val="22"/>
        </w:rPr>
        <w:t>Licença | Documento: 151858054</w:t>
      </w:r>
    </w:p>
    <w:p w14:paraId="2AFD32B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DEFERIDA A LICENÇA PATERNIDADE NOS TERMOS DA LEI Nº 10.726/1989</w:t>
      </w:r>
    </w:p>
    <w:p w14:paraId="4E8F86B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848.235.7/8 - Celso Gomes Casa Grande, 06 dias de licença Paternidade em virtude do nascimento de seu filho, no período de 24/02/2026 a 01/03/2026.</w:t>
      </w:r>
    </w:p>
    <w:p w14:paraId="733044C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PRORROGAÇÃO DA LICENÇA PATERNIDADE</w:t>
      </w:r>
    </w:p>
    <w:p w14:paraId="1DCBF49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Concedida prorrogação de Licença Paternidade nos termos do artigo 2º do Decreto nº 59.279 de 12/03/2020.</w:t>
      </w:r>
    </w:p>
    <w:p w14:paraId="7A4642AD" w14:textId="347229D4" w:rsidR="00292B62" w:rsidRDefault="00292B62" w:rsidP="00292B62">
      <w:pPr>
        <w:tabs>
          <w:tab w:val="left" w:pos="6061"/>
        </w:tabs>
        <w:rPr>
          <w:rFonts w:ascii="Arial" w:hAnsi="Arial" w:cs="Arial"/>
          <w:sz w:val="22"/>
          <w:szCs w:val="22"/>
        </w:rPr>
      </w:pPr>
      <w:r w:rsidRPr="00292B62">
        <w:rPr>
          <w:rFonts w:ascii="Arial" w:hAnsi="Arial" w:cs="Arial"/>
          <w:sz w:val="22"/>
          <w:szCs w:val="22"/>
        </w:rPr>
        <w:t>848.235.7/8 - Celso Gomes Casa Grande, 14 dias de licença Paternidade em virtude do nascimento de seu filho, no período de 02/03/2026 a 15/03/2026.</w:t>
      </w:r>
    </w:p>
    <w:p w14:paraId="27CF4DF2" w14:textId="77777777" w:rsidR="00292B62" w:rsidRDefault="00292B62" w:rsidP="00292B62">
      <w:pPr>
        <w:tabs>
          <w:tab w:val="left" w:pos="6061"/>
        </w:tabs>
        <w:rPr>
          <w:rFonts w:ascii="Arial" w:hAnsi="Arial" w:cs="Arial"/>
          <w:sz w:val="22"/>
          <w:szCs w:val="22"/>
        </w:rPr>
      </w:pPr>
    </w:p>
    <w:p w14:paraId="05ACAA25" w14:textId="704C7189" w:rsidR="00292B62" w:rsidRDefault="00292B62" w:rsidP="00292B62">
      <w:pPr>
        <w:tabs>
          <w:tab w:val="left" w:pos="6061"/>
        </w:tabs>
        <w:rPr>
          <w:rFonts w:ascii="Arial" w:hAnsi="Arial" w:cs="Arial"/>
          <w:b/>
          <w:bCs/>
          <w:sz w:val="22"/>
          <w:szCs w:val="22"/>
          <w:u w:val="single"/>
        </w:rPr>
      </w:pPr>
      <w:r w:rsidRPr="00292B62">
        <w:rPr>
          <w:rFonts w:ascii="Arial" w:hAnsi="Arial" w:cs="Arial"/>
          <w:b/>
          <w:bCs/>
          <w:sz w:val="22"/>
          <w:szCs w:val="22"/>
          <w:u w:val="single"/>
        </w:rPr>
        <w:t>NÚCLEO DE PUBLICAÇÃO</w:t>
      </w:r>
    </w:p>
    <w:p w14:paraId="7929DA64" w14:textId="77777777" w:rsidR="00292B62" w:rsidRPr="00292B62" w:rsidRDefault="00292B62" w:rsidP="00292B62">
      <w:pPr>
        <w:tabs>
          <w:tab w:val="left" w:pos="6061"/>
        </w:tabs>
        <w:rPr>
          <w:rFonts w:ascii="Arial" w:hAnsi="Arial" w:cs="Arial"/>
          <w:b/>
          <w:bCs/>
          <w:sz w:val="22"/>
          <w:szCs w:val="22"/>
        </w:rPr>
      </w:pPr>
      <w:r w:rsidRPr="00292B62">
        <w:rPr>
          <w:rFonts w:ascii="Arial" w:hAnsi="Arial" w:cs="Arial"/>
          <w:b/>
          <w:bCs/>
          <w:sz w:val="22"/>
          <w:szCs w:val="22"/>
        </w:rPr>
        <w:t>Outras (NP) | Documento: 151876162</w:t>
      </w:r>
    </w:p>
    <w:p w14:paraId="55AC2F9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PRINCIPAL</w:t>
      </w:r>
    </w:p>
    <w:p w14:paraId="49AA275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Especificação de Outras</w:t>
      </w:r>
    </w:p>
    <w:p w14:paraId="1FB427F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lastRenderedPageBreak/>
        <w:t xml:space="preserve">Aditamento - RENASEB - Empresa de Segurança e Vigilância </w:t>
      </w:r>
      <w:proofErr w:type="spellStart"/>
      <w:r w:rsidRPr="00292B62">
        <w:rPr>
          <w:rFonts w:ascii="Arial" w:hAnsi="Arial" w:cs="Arial"/>
          <w:sz w:val="22"/>
          <w:szCs w:val="22"/>
        </w:rPr>
        <w:t>Eireli</w:t>
      </w:r>
      <w:proofErr w:type="spellEnd"/>
      <w:r w:rsidRPr="00292B62">
        <w:rPr>
          <w:rFonts w:ascii="Arial" w:hAnsi="Arial" w:cs="Arial"/>
          <w:sz w:val="22"/>
          <w:szCs w:val="22"/>
        </w:rPr>
        <w:t xml:space="preserve"> - ME</w:t>
      </w:r>
    </w:p>
    <w:p w14:paraId="5D6F30F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Síntese (Texto do Despacho)</w:t>
      </w:r>
    </w:p>
    <w:p w14:paraId="0DB71B1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6064.2023/0000278-0 I - No exercício da competência delegada ao Chefe de Gabinete, pela Portaria SMDET n. 22, de 04 de abril de 2025, e à vista dos elementos de convicção contidos no presente, em especial, as manifestações do Fiscal do Contrato, da Supervisão de Execução Orçamentária e Financeira, da Contratada, Departamento de Administração e Finanças, e da Assessoria Jurídica desta Pasta, que ora acolho e adoto como razão de decidir, AUTORIZO observadas as formalidades legais e cautelas de estilo o aditamento do Contrato n. 03/2023/SMDET celebrado com a empresa RENASEB - Empresa de Segurança e Vigilância </w:t>
      </w:r>
      <w:proofErr w:type="spellStart"/>
      <w:r w:rsidRPr="00292B62">
        <w:rPr>
          <w:rFonts w:ascii="Arial" w:hAnsi="Arial" w:cs="Arial"/>
          <w:sz w:val="22"/>
          <w:szCs w:val="22"/>
        </w:rPr>
        <w:t>Eireli</w:t>
      </w:r>
      <w:proofErr w:type="spellEnd"/>
      <w:r w:rsidRPr="00292B62">
        <w:rPr>
          <w:rFonts w:ascii="Arial" w:hAnsi="Arial" w:cs="Arial"/>
          <w:sz w:val="22"/>
          <w:szCs w:val="22"/>
        </w:rPr>
        <w:t xml:space="preserve"> - ME, inscrita no CNPJ nº 21.156.308/0001-09, cujo objeto consiste na prestação de serviços de vigilância e segurança patrimonial desarmada para os equipamentos da Secretaria Municipal de Desenvolvimento Econômico e Trabalho - SMDET, com fundamento no artigo 57, inciso II da Lei</w:t>
      </w:r>
    </w:p>
    <w:p w14:paraId="449768F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Federal n. 8.666/93 e alterações, c/c a Lei Municipal 13.278/02 e Decreto n. 44.279/03, para fazer constar: a) a prorrogação da vigência</w:t>
      </w:r>
    </w:p>
    <w:p w14:paraId="7FA2D89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contratual por mais 12 (doze) meses, estendendo a vigência até 01/03/2027. II - Em consequência, AUTORIZO, oportunamente, a emissão da Nota de Empenho em favor da contratada, no valor de R$ 1.512.504,00 (um milhão, quinhentos e doze mil quinhentos e quatro reais), que onerará a dotação orçamentária 30.10.11.126.4002.2818.3.3.90.40.00.00.1.500.9001.00 do exercício financeiro</w:t>
      </w:r>
    </w:p>
    <w:p w14:paraId="255C2BA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vigente, e, à luz do princípio da anualidade, o restante das despesas deverá onerar dotação própria do exercício vindouro, observando, naquilo que couber, as disposições das Leis Complementares n. 101/2000 e n. 131/2009. III - PUBLIQUE-SE, os itens acima. IV -</w:t>
      </w:r>
    </w:p>
    <w:p w14:paraId="5C03061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Providências posteriores: 1. Ao Departamento de Administração e Finanças para providências administrativas, orçamentárias e</w:t>
      </w:r>
    </w:p>
    <w:p w14:paraId="7B0EC16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financeiras que se fizerem necessárias, atendimento ao Parecer SMDET/AJ 151756752.</w:t>
      </w:r>
    </w:p>
    <w:p w14:paraId="001E8D13"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Anexo I (Número do Documento SEI)</w:t>
      </w:r>
    </w:p>
    <w:p w14:paraId="2F16C0B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151791064</w:t>
      </w:r>
    </w:p>
    <w:p w14:paraId="16ECB3E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Data de Publicação</w:t>
      </w:r>
    </w:p>
    <w:p w14:paraId="5DB9A237" w14:textId="11BF8C34" w:rsidR="00292B62" w:rsidRDefault="00292B62" w:rsidP="00292B62">
      <w:pPr>
        <w:tabs>
          <w:tab w:val="left" w:pos="6061"/>
        </w:tabs>
        <w:rPr>
          <w:rFonts w:ascii="Arial" w:hAnsi="Arial" w:cs="Arial"/>
          <w:sz w:val="22"/>
          <w:szCs w:val="22"/>
        </w:rPr>
      </w:pPr>
      <w:r w:rsidRPr="00292B62">
        <w:rPr>
          <w:rFonts w:ascii="Arial" w:hAnsi="Arial" w:cs="Arial"/>
          <w:sz w:val="22"/>
          <w:szCs w:val="22"/>
        </w:rPr>
        <w:t>02/03/2026</w:t>
      </w:r>
    </w:p>
    <w:p w14:paraId="49D0BC05" w14:textId="77777777" w:rsidR="00292B62" w:rsidRDefault="00292B62" w:rsidP="00292B62">
      <w:pPr>
        <w:tabs>
          <w:tab w:val="left" w:pos="6061"/>
        </w:tabs>
        <w:rPr>
          <w:rFonts w:ascii="Arial" w:hAnsi="Arial" w:cs="Arial"/>
          <w:sz w:val="22"/>
          <w:szCs w:val="22"/>
        </w:rPr>
      </w:pPr>
    </w:p>
    <w:p w14:paraId="6ABB6093" w14:textId="77777777" w:rsidR="00292B62" w:rsidRPr="00292B62" w:rsidRDefault="00292B62" w:rsidP="00292B62">
      <w:pPr>
        <w:tabs>
          <w:tab w:val="left" w:pos="6061"/>
        </w:tabs>
        <w:rPr>
          <w:rFonts w:ascii="Arial" w:hAnsi="Arial" w:cs="Arial"/>
          <w:b/>
          <w:bCs/>
          <w:sz w:val="22"/>
          <w:szCs w:val="22"/>
        </w:rPr>
      </w:pPr>
      <w:r w:rsidRPr="00292B62">
        <w:rPr>
          <w:rFonts w:ascii="Arial" w:hAnsi="Arial" w:cs="Arial"/>
          <w:b/>
          <w:bCs/>
          <w:sz w:val="22"/>
          <w:szCs w:val="22"/>
        </w:rPr>
        <w:t xml:space="preserve">Despacho </w:t>
      </w:r>
      <w:proofErr w:type="spellStart"/>
      <w:r w:rsidRPr="00292B62">
        <w:rPr>
          <w:rFonts w:ascii="Arial" w:hAnsi="Arial" w:cs="Arial"/>
          <w:b/>
          <w:bCs/>
          <w:sz w:val="22"/>
          <w:szCs w:val="22"/>
        </w:rPr>
        <w:t>autorizatório</w:t>
      </w:r>
      <w:proofErr w:type="spellEnd"/>
      <w:r w:rsidRPr="00292B62">
        <w:rPr>
          <w:rFonts w:ascii="Arial" w:hAnsi="Arial" w:cs="Arial"/>
          <w:b/>
          <w:bCs/>
          <w:sz w:val="22"/>
          <w:szCs w:val="22"/>
        </w:rPr>
        <w:t xml:space="preserve"> (NP) | Documento: 151879018</w:t>
      </w:r>
    </w:p>
    <w:p w14:paraId="3174D99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PRINCIPAL</w:t>
      </w:r>
    </w:p>
    <w:p w14:paraId="6ACC6F2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Modalidade</w:t>
      </w:r>
    </w:p>
    <w:p w14:paraId="3FD17B05"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Termo de Fomento</w:t>
      </w:r>
    </w:p>
    <w:p w14:paraId="626943DC" w14:textId="77777777" w:rsidR="00292B62" w:rsidRPr="00292B62" w:rsidRDefault="00292B62" w:rsidP="00292B62">
      <w:pPr>
        <w:tabs>
          <w:tab w:val="left" w:pos="6061"/>
        </w:tabs>
        <w:rPr>
          <w:rFonts w:ascii="Arial" w:hAnsi="Arial" w:cs="Arial"/>
          <w:sz w:val="22"/>
          <w:szCs w:val="22"/>
        </w:rPr>
      </w:pPr>
      <w:proofErr w:type="spellStart"/>
      <w:r w:rsidRPr="00292B62">
        <w:rPr>
          <w:rFonts w:ascii="Arial" w:hAnsi="Arial" w:cs="Arial"/>
          <w:sz w:val="22"/>
          <w:szCs w:val="22"/>
        </w:rPr>
        <w:lastRenderedPageBreak/>
        <w:t>Orgão</w:t>
      </w:r>
      <w:proofErr w:type="spellEnd"/>
    </w:p>
    <w:p w14:paraId="7B5D2EF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Secretaria Municipal de Desenvolvimento Econômico e Trabalho - SMDET</w:t>
      </w:r>
    </w:p>
    <w:p w14:paraId="40E027C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Número de processo interno do órgão/unidade</w:t>
      </w:r>
    </w:p>
    <w:p w14:paraId="7262D9F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6064.2024/0000140-8</w:t>
      </w:r>
    </w:p>
    <w:p w14:paraId="5551401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Objeto</w:t>
      </w:r>
    </w:p>
    <w:p w14:paraId="2915486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Programa Socioambiental de Coleta de Resíduos Sólidos.</w:t>
      </w:r>
    </w:p>
    <w:p w14:paraId="3087E6F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Descrição detalhada do objeto</w:t>
      </w:r>
    </w:p>
    <w:p w14:paraId="68B4977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Apoio à autossuficiência das cooperativas em relação ao Poder Público, no âmbito do Programa Socioambiental de Coleta de Resíduos Sólidos, considerando as instalações e equipamentos necessários para desenvolvimento de suas atividades, para fazer constar: prorrogação da vigência por mais 12 (doze) meses, vigorando até 28/02/2027; Plano de Trabalho aprovado no bojo do processo administrativo 6064.2024/0000140-8, composto pelo documento 151289684, passa a ser considerado como parte integrante e</w:t>
      </w:r>
    </w:p>
    <w:p w14:paraId="732405E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indissociável do presente Termo Aditivo, anexo único.</w:t>
      </w:r>
    </w:p>
    <w:p w14:paraId="4804306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Conteúdo do despacho</w:t>
      </w:r>
    </w:p>
    <w:p w14:paraId="63C2FC5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6064.2024/0000140-8 I - À vista dos elementos constantes do processo, em especial, as manifestações da Supervisão de Contratos, Convênios e Parcerias e a anuência do Departamento de Administração e Finanças, a do Gestor da Parceria e anuência da Coordenadoria de Desenvolvimento Econômico, e, o parecer jurídico , em conformidade com o art. 57 da Lei 13.019/2014, os artigos 60 e 61 do Decreto 57.575/2016, a Cláusula 11ª do Termo de Fomento e as regras do Edital 08/2023/SMDET, AUTORIZO o aditamento ao Termo de Fomento 001/SMDET/2024, celebrado com a organização da sociedade civil Cooperativa de Trabalho em Produção, Coleta, Triagem e Beneficiamento de Materiais Recicláveis de União de Itaquera, inscrita no CNPJ 07.079.374/0001-93, tendo como objeto o estímulo e</w:t>
      </w:r>
    </w:p>
    <w:p w14:paraId="4A57BCF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apoio à autossuficiência das cooperativas em relação ao Poder Público, no âmbito do Programa Socioambiental de Coleta de Resíduos Sólidos, considerando as instalações e equipamentos necessários para desenvolvimento de suas atividades, para fazer constar: a-)</w:t>
      </w:r>
    </w:p>
    <w:p w14:paraId="22FA543C"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prorrogação da vigência por mais 12 (doze) meses, vigorando até 28/02/2027; b-) Plano de Trabalho aprovado no bojo do processo administrativo n. 6064.2024/0000140-8, composto pelo documento 151289684, passa a ser considerado como parte integrante e</w:t>
      </w:r>
    </w:p>
    <w:p w14:paraId="787E543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indissociável do presente Termo Aditivo, anexo único; c-) o valor global passa de R$ 193,691,04 (cento e noventa e três reais e sessenta e nove centavos e quatro centavos) para R$ 290.536,56 (duzentos e noventa mil quinhentos e trinta e seis reais e cinquenta e seis</w:t>
      </w:r>
    </w:p>
    <w:p w14:paraId="2171BAB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centavos). II - Em consequência, AUTORIZO, em oportuno, a emissão de nota de empenho no valor de R$ 96.845,52 (noventa e seis mil e</w:t>
      </w:r>
    </w:p>
    <w:p w14:paraId="2313E3C1"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lastRenderedPageBreak/>
        <w:t xml:space="preserve">oitocentos e quarenta e cinco reais e cinquenta e dois centavos), onerando a dotação orçamentária 30.10.11.334.4012.2.410.33503900.00 do exercício vigente. III - Publique-se, os itens acima. IV - Providências posteriores: a-) </w:t>
      </w:r>
      <w:proofErr w:type="spellStart"/>
      <w:r w:rsidRPr="00292B62">
        <w:rPr>
          <w:rFonts w:ascii="Arial" w:hAnsi="Arial" w:cs="Arial"/>
          <w:sz w:val="22"/>
          <w:szCs w:val="22"/>
        </w:rPr>
        <w:t>Remetamse</w:t>
      </w:r>
      <w:proofErr w:type="spellEnd"/>
      <w:r w:rsidRPr="00292B62">
        <w:rPr>
          <w:rFonts w:ascii="Arial" w:hAnsi="Arial" w:cs="Arial"/>
          <w:sz w:val="22"/>
          <w:szCs w:val="22"/>
        </w:rPr>
        <w:t xml:space="preserve"> os autos ao Departamento de Administração e Finanças para providências administrativas, orçamentárias e financeiras que se fizerem</w:t>
      </w:r>
    </w:p>
    <w:p w14:paraId="4D15399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necessárias.</w:t>
      </w:r>
    </w:p>
    <w:p w14:paraId="424ED422"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Anexo I (Número do Documento SEI)</w:t>
      </w:r>
    </w:p>
    <w:p w14:paraId="466DFBDC" w14:textId="652CEF5F" w:rsidR="00292B62" w:rsidRDefault="00292B62" w:rsidP="00292B62">
      <w:pPr>
        <w:tabs>
          <w:tab w:val="left" w:pos="6061"/>
        </w:tabs>
        <w:rPr>
          <w:rFonts w:ascii="Arial" w:hAnsi="Arial" w:cs="Arial"/>
          <w:sz w:val="22"/>
          <w:szCs w:val="22"/>
        </w:rPr>
      </w:pPr>
      <w:r w:rsidRPr="00292B62">
        <w:rPr>
          <w:rFonts w:ascii="Arial" w:hAnsi="Arial" w:cs="Arial"/>
          <w:sz w:val="22"/>
          <w:szCs w:val="22"/>
        </w:rPr>
        <w:t>151764129</w:t>
      </w:r>
    </w:p>
    <w:p w14:paraId="686B624B" w14:textId="77777777" w:rsidR="00292B62" w:rsidRDefault="00292B62" w:rsidP="00292B62">
      <w:pPr>
        <w:tabs>
          <w:tab w:val="left" w:pos="6061"/>
        </w:tabs>
        <w:rPr>
          <w:rFonts w:ascii="Arial" w:hAnsi="Arial" w:cs="Arial"/>
          <w:sz w:val="22"/>
          <w:szCs w:val="22"/>
        </w:rPr>
      </w:pPr>
    </w:p>
    <w:p w14:paraId="52C80047" w14:textId="77777777" w:rsidR="00292B62" w:rsidRPr="00292B62" w:rsidRDefault="00292B62" w:rsidP="00292B62">
      <w:pPr>
        <w:tabs>
          <w:tab w:val="left" w:pos="6061"/>
        </w:tabs>
        <w:rPr>
          <w:rFonts w:ascii="Arial" w:hAnsi="Arial" w:cs="Arial"/>
          <w:b/>
          <w:bCs/>
          <w:sz w:val="22"/>
          <w:szCs w:val="22"/>
        </w:rPr>
      </w:pPr>
      <w:r w:rsidRPr="00292B62">
        <w:rPr>
          <w:rFonts w:ascii="Arial" w:hAnsi="Arial" w:cs="Arial"/>
          <w:b/>
          <w:bCs/>
          <w:sz w:val="22"/>
          <w:szCs w:val="22"/>
        </w:rPr>
        <w:t xml:space="preserve">Despacho </w:t>
      </w:r>
      <w:proofErr w:type="spellStart"/>
      <w:r w:rsidRPr="00292B62">
        <w:rPr>
          <w:rFonts w:ascii="Arial" w:hAnsi="Arial" w:cs="Arial"/>
          <w:b/>
          <w:bCs/>
          <w:sz w:val="22"/>
          <w:szCs w:val="22"/>
        </w:rPr>
        <w:t>autorizatório</w:t>
      </w:r>
      <w:proofErr w:type="spellEnd"/>
      <w:r w:rsidRPr="00292B62">
        <w:rPr>
          <w:rFonts w:ascii="Arial" w:hAnsi="Arial" w:cs="Arial"/>
          <w:b/>
          <w:bCs/>
          <w:sz w:val="22"/>
          <w:szCs w:val="22"/>
        </w:rPr>
        <w:t xml:space="preserve"> (NP) | Documento: 151881394</w:t>
      </w:r>
    </w:p>
    <w:p w14:paraId="5DBF7DD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DADOS DA LICITAÇÃO</w:t>
      </w:r>
    </w:p>
    <w:p w14:paraId="164C2123"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Número</w:t>
      </w:r>
    </w:p>
    <w:p w14:paraId="01A008B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012/2022/SMDET</w:t>
      </w:r>
    </w:p>
    <w:p w14:paraId="737C305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Cotação Eletrônica</w:t>
      </w:r>
    </w:p>
    <w:p w14:paraId="7E58940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Selecionar</w:t>
      </w:r>
    </w:p>
    <w:p w14:paraId="2735103E"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Natureza</w:t>
      </w:r>
    </w:p>
    <w:p w14:paraId="39BCD9B0"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Serviços comuns</w:t>
      </w:r>
    </w:p>
    <w:p w14:paraId="1CF81380"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Descrição da natureza</w:t>
      </w:r>
    </w:p>
    <w:p w14:paraId="7410D1D0"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Controle de pragas.</w:t>
      </w:r>
    </w:p>
    <w:p w14:paraId="444E213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Objeto da licitação</w:t>
      </w:r>
    </w:p>
    <w:p w14:paraId="045DBA4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Prestação de serviços de controle integrado de pragas (Serviços de desinsetização, desratização, descupinização e controle ambiental a pragas e vetores) compreendendo além da mão de obra, o fornecimento de todos os materiais, equipamentos e insumos necessários à execução dos serviços, para SMDET.</w:t>
      </w:r>
    </w:p>
    <w:p w14:paraId="1ABF706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Processo</w:t>
      </w:r>
    </w:p>
    <w:p w14:paraId="3D483E5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6064.2022/0000264-8</w:t>
      </w:r>
    </w:p>
    <w:p w14:paraId="178C736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Local de execução</w:t>
      </w:r>
    </w:p>
    <w:p w14:paraId="02345AE4"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São Paulo - SP</w:t>
      </w:r>
    </w:p>
    <w:p w14:paraId="2D8F84D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Data da Publicação</w:t>
      </w:r>
    </w:p>
    <w:p w14:paraId="75E805C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02/03/2026</w:t>
      </w:r>
    </w:p>
    <w:p w14:paraId="61333DD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Texto do despacho</w:t>
      </w:r>
    </w:p>
    <w:p w14:paraId="05D8867A"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6064.2022/0000264-8 I - No exercício da competência que me foi delegada pela Portaria SMDET n. 22, de 04 de abril de 2025, e, em</w:t>
      </w:r>
    </w:p>
    <w:p w14:paraId="5EABA539"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lastRenderedPageBreak/>
        <w:t>vista dos elementos de convicção contidos no presente, em especial, as manifestações do Fiscal do Contrato, e do Departamento de Administração e Finanças, que ora acolho e adoto como razão de decidir, AUTORIZO, observadas as formalidades legais e cautelas de</w:t>
      </w:r>
    </w:p>
    <w:p w14:paraId="79EE70AB"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estilo, o 4º Termo de Aditamento do Contrato n. 012/2022/SMDET celebrado com a empresa BANDEIRANTE CONTROLE AMBIENTAL LTDA,</w:t>
      </w:r>
    </w:p>
    <w:p w14:paraId="4B653EB7"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inscrita sob CNPJ n. 35.414.241/0001-61, cujo objeto consiste na prestação de serviços de controle integrado de pragas (Serviços de desinsetização, desratização, descupinização e controle ambiental a pragas e vetores) compreendendo além da mão de obra, o</w:t>
      </w:r>
    </w:p>
    <w:p w14:paraId="0623D038"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fornecimento de todos os materiais, equipamentos e insumos necessários à execução dos serviços, para a Secretaria Municipal de Desenvolvimento Econômico e Trabalho - SMDET, para fazer constar: a-) alteração de endereço da unidade do CATE Central localizada na Avenida Rio Branco, nº 252, Campos Elíseos, São Paulo, 01206-000, para a nova sede situada na Rua Álvares Penteado, n. 203, Centro Histórico, São Paulo, 010120-001; b-) acréscimo da área atendida, que equivale à um aumento de 1476,42m², correspondente ao acréscimo contratual de 20,5%, consoante cálculo elaborado pela Supervisão de Execução Orçamentária e Financeira; e c-) o valor mensal passa de R$ 1.945,80 (um mil, novecentos e quarenta e cinco reais e oitenta centavos) para R$ 2.344,44 (dois mil trezentos e quarenta e quatro reais e quarenta e quatro centavos), </w:t>
      </w:r>
      <w:proofErr w:type="spellStart"/>
      <w:r w:rsidRPr="00292B62">
        <w:rPr>
          <w:rFonts w:ascii="Arial" w:hAnsi="Arial" w:cs="Arial"/>
          <w:sz w:val="22"/>
          <w:szCs w:val="22"/>
        </w:rPr>
        <w:t>prefazendo</w:t>
      </w:r>
      <w:proofErr w:type="spellEnd"/>
      <w:r w:rsidRPr="00292B62">
        <w:rPr>
          <w:rFonts w:ascii="Arial" w:hAnsi="Arial" w:cs="Arial"/>
          <w:sz w:val="22"/>
          <w:szCs w:val="22"/>
        </w:rPr>
        <w:t xml:space="preserve"> o valor total de R$ 9.377,75 (nove mil trezentos e setenta e sete reais e setenta e cinco centavos). II - Em consequência, AUTORIZO a emissão da Nota de Empenho em favor da contratada, nos termos do Decreto Municipal n. 64.904/2026, no valor de R$ 1.195,89 (um mil, cento e noventa e cinco reais e oitenta e nove centavos) que onerará</w:t>
      </w:r>
    </w:p>
    <w:p w14:paraId="26F7B0BD"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 dotação orçamentária 30.10.11.122.4001.2.100.3.3.90.39.00.00.1.500.9001.0 do exercício financeiro vigente, e, à luz do princípio da</w:t>
      </w:r>
    </w:p>
    <w:p w14:paraId="07440593"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 xml:space="preserve">anualidade, o restante das despesas deverá onerar dotação própria do exercício vindouro, observando, naquilo que couber, as disposições das Leis Complementares n. 101/2000 e n. 131/2009. III - PUBLIQUE-SE, os itens acima. IV - PROVIDÊNCIAS POSTERIORES: 1. Ao Departamento de Administração e Finanças para providências administrativas subsequentes que se fizerem necessárias; e </w:t>
      </w:r>
      <w:proofErr w:type="spellStart"/>
      <w:r w:rsidRPr="00292B62">
        <w:rPr>
          <w:rFonts w:ascii="Arial" w:hAnsi="Arial" w:cs="Arial"/>
          <w:sz w:val="22"/>
          <w:szCs w:val="22"/>
        </w:rPr>
        <w:t>e</w:t>
      </w:r>
      <w:proofErr w:type="spellEnd"/>
      <w:r w:rsidRPr="00292B62">
        <w:rPr>
          <w:rFonts w:ascii="Arial" w:hAnsi="Arial" w:cs="Arial"/>
          <w:sz w:val="22"/>
          <w:szCs w:val="22"/>
        </w:rPr>
        <w:t>. Por fim, ao Fiscal do Contrato, para o que mais couber.</w:t>
      </w:r>
    </w:p>
    <w:p w14:paraId="579693BF" w14:textId="77777777"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Arquivo (Número do documento SEI)</w:t>
      </w:r>
    </w:p>
    <w:p w14:paraId="6C8A751F" w14:textId="46AEDAD5" w:rsidR="00292B62" w:rsidRPr="00292B62" w:rsidRDefault="00292B62" w:rsidP="00292B62">
      <w:pPr>
        <w:tabs>
          <w:tab w:val="left" w:pos="6061"/>
        </w:tabs>
        <w:rPr>
          <w:rFonts w:ascii="Arial" w:hAnsi="Arial" w:cs="Arial"/>
          <w:sz w:val="22"/>
          <w:szCs w:val="22"/>
        </w:rPr>
      </w:pPr>
      <w:r w:rsidRPr="00292B62">
        <w:rPr>
          <w:rFonts w:ascii="Arial" w:hAnsi="Arial" w:cs="Arial"/>
          <w:sz w:val="22"/>
          <w:szCs w:val="22"/>
        </w:rPr>
        <w:t>151737990</w:t>
      </w:r>
    </w:p>
    <w:sectPr w:rsidR="00292B62" w:rsidRPr="00292B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3D8B" w14:textId="77777777" w:rsidR="00F73F2D" w:rsidRDefault="00F73F2D" w:rsidP="00C867A1">
      <w:pPr>
        <w:spacing w:after="0" w:line="240" w:lineRule="auto"/>
      </w:pPr>
      <w:r>
        <w:separator/>
      </w:r>
    </w:p>
  </w:endnote>
  <w:endnote w:type="continuationSeparator" w:id="0">
    <w:p w14:paraId="3CFC9B09" w14:textId="77777777" w:rsidR="00F73F2D" w:rsidRDefault="00F73F2D"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338A" w14:textId="77777777" w:rsidR="00F73F2D" w:rsidRDefault="00F73F2D" w:rsidP="00C867A1">
      <w:pPr>
        <w:spacing w:after="0" w:line="240" w:lineRule="auto"/>
      </w:pPr>
      <w:r>
        <w:separator/>
      </w:r>
    </w:p>
  </w:footnote>
  <w:footnote w:type="continuationSeparator" w:id="0">
    <w:p w14:paraId="0A7845B2" w14:textId="77777777" w:rsidR="00F73F2D" w:rsidRDefault="00F73F2D"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12E4B"/>
    <w:rsid w:val="00026435"/>
    <w:rsid w:val="00030586"/>
    <w:rsid w:val="00042137"/>
    <w:rsid w:val="000938A5"/>
    <w:rsid w:val="0009713A"/>
    <w:rsid w:val="000E2E9C"/>
    <w:rsid w:val="000F3CDA"/>
    <w:rsid w:val="00103F20"/>
    <w:rsid w:val="00173312"/>
    <w:rsid w:val="00191D86"/>
    <w:rsid w:val="001A6938"/>
    <w:rsid w:val="001C0D43"/>
    <w:rsid w:val="001C2137"/>
    <w:rsid w:val="00221381"/>
    <w:rsid w:val="00234B7B"/>
    <w:rsid w:val="002377D7"/>
    <w:rsid w:val="00292B62"/>
    <w:rsid w:val="00294DCD"/>
    <w:rsid w:val="0030526B"/>
    <w:rsid w:val="00311509"/>
    <w:rsid w:val="00344B9D"/>
    <w:rsid w:val="00357CCE"/>
    <w:rsid w:val="003C6252"/>
    <w:rsid w:val="00424F24"/>
    <w:rsid w:val="004768D1"/>
    <w:rsid w:val="004A02F8"/>
    <w:rsid w:val="004A06A2"/>
    <w:rsid w:val="004B374F"/>
    <w:rsid w:val="004D1202"/>
    <w:rsid w:val="005050A3"/>
    <w:rsid w:val="00517475"/>
    <w:rsid w:val="00520B62"/>
    <w:rsid w:val="00567527"/>
    <w:rsid w:val="00582701"/>
    <w:rsid w:val="005C044A"/>
    <w:rsid w:val="005F4B52"/>
    <w:rsid w:val="00607F25"/>
    <w:rsid w:val="00612EF5"/>
    <w:rsid w:val="0066227D"/>
    <w:rsid w:val="00675FC9"/>
    <w:rsid w:val="00686728"/>
    <w:rsid w:val="00711140"/>
    <w:rsid w:val="00714695"/>
    <w:rsid w:val="00742E6C"/>
    <w:rsid w:val="007A1B12"/>
    <w:rsid w:val="007B36D0"/>
    <w:rsid w:val="007F3F63"/>
    <w:rsid w:val="00807214"/>
    <w:rsid w:val="00843777"/>
    <w:rsid w:val="00846BB3"/>
    <w:rsid w:val="0085474C"/>
    <w:rsid w:val="008550D1"/>
    <w:rsid w:val="008D7204"/>
    <w:rsid w:val="008E6542"/>
    <w:rsid w:val="00905D7C"/>
    <w:rsid w:val="0096106A"/>
    <w:rsid w:val="00966C2A"/>
    <w:rsid w:val="009F5FF1"/>
    <w:rsid w:val="00A00419"/>
    <w:rsid w:val="00A23702"/>
    <w:rsid w:val="00A62C89"/>
    <w:rsid w:val="00A8711D"/>
    <w:rsid w:val="00AA6278"/>
    <w:rsid w:val="00AF4307"/>
    <w:rsid w:val="00B9404B"/>
    <w:rsid w:val="00BA46F2"/>
    <w:rsid w:val="00C3353D"/>
    <w:rsid w:val="00C867A1"/>
    <w:rsid w:val="00CE7A2B"/>
    <w:rsid w:val="00CF4CCB"/>
    <w:rsid w:val="00D14B59"/>
    <w:rsid w:val="00D62396"/>
    <w:rsid w:val="00DA1E83"/>
    <w:rsid w:val="00DA62D5"/>
    <w:rsid w:val="00DD69D5"/>
    <w:rsid w:val="00DE1E35"/>
    <w:rsid w:val="00E52897"/>
    <w:rsid w:val="00E8740D"/>
    <w:rsid w:val="00F02EAC"/>
    <w:rsid w:val="00F10EE0"/>
    <w:rsid w:val="00F23CC2"/>
    <w:rsid w:val="00F50F91"/>
    <w:rsid w:val="00F73F2D"/>
    <w:rsid w:val="00F90F37"/>
    <w:rsid w:val="00FA0330"/>
    <w:rsid w:val="00FE20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3E0F"/>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4548</Words>
  <Characters>24563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2026-03-02T14:01:00Z</dcterms:created>
  <dcterms:modified xsi:type="dcterms:W3CDTF">2026-03-02T14:37:00Z</dcterms:modified>
</cp:coreProperties>
</file>