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94480" w14:textId="71FA6275" w:rsidR="00D34AEC" w:rsidRPr="00D34AEC" w:rsidRDefault="00D34AEC" w:rsidP="00D34AE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34AEC">
        <w:rPr>
          <w:rFonts w:ascii="Arial" w:hAnsi="Arial" w:cs="Arial"/>
          <w:b/>
          <w:bCs/>
          <w:sz w:val="32"/>
          <w:szCs w:val="32"/>
          <w:u w:val="single"/>
        </w:rPr>
        <w:t>23.10.2024</w:t>
      </w:r>
    </w:p>
    <w:p w14:paraId="41ECB60B" w14:textId="736B1CE9" w:rsidR="00D34AEC" w:rsidRPr="00D34AEC" w:rsidRDefault="00D34AEC" w:rsidP="00D34AE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34AE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5203853" w14:textId="12517A05" w:rsidR="00D34AEC" w:rsidRPr="00D34AEC" w:rsidRDefault="00D34AEC" w:rsidP="00D34AE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34AEC">
        <w:rPr>
          <w:rFonts w:ascii="Arial" w:hAnsi="Arial" w:cs="Arial"/>
          <w:b/>
          <w:bCs/>
          <w:sz w:val="32"/>
          <w:szCs w:val="32"/>
          <w:u w:val="single"/>
        </w:rPr>
        <w:t>SUBPREFEITURA DE SÃO MIGUEL PAULISTA</w:t>
      </w:r>
    </w:p>
    <w:p w14:paraId="5CFAFA87" w14:textId="00EEB3B1" w:rsidR="00D34AEC" w:rsidRPr="00D34AEC" w:rsidRDefault="00D34AEC" w:rsidP="00D34AE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34AEC">
        <w:rPr>
          <w:rFonts w:ascii="Arial" w:hAnsi="Arial" w:cs="Arial"/>
          <w:b/>
          <w:bCs/>
          <w:sz w:val="32"/>
          <w:szCs w:val="32"/>
          <w:u w:val="single"/>
        </w:rPr>
        <w:t>ASSESSORIA JURÍDICA</w:t>
      </w:r>
    </w:p>
    <w:p w14:paraId="236A005C" w14:textId="77777777" w:rsidR="00D34AEC" w:rsidRPr="00D34AEC" w:rsidRDefault="00D34AEC" w:rsidP="00D34AEC">
      <w:pPr>
        <w:rPr>
          <w:b/>
          <w:bCs/>
        </w:rPr>
      </w:pPr>
      <w:r w:rsidRPr="00D34AEC">
        <w:rPr>
          <w:b/>
          <w:bCs/>
        </w:rPr>
        <w:t>Documento: 112720834 | Despacho</w:t>
      </w:r>
    </w:p>
    <w:p w14:paraId="349C91CE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6064.2024/0000405-9- Permissão e Autorização de Eventos Temporários</w:t>
      </w:r>
    </w:p>
    <w:p w14:paraId="75925124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Despacho deferido</w:t>
      </w:r>
    </w:p>
    <w:p w14:paraId="093FD2F5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Interessados: GABINETE DA SECRETÁRIA - SECRETARIA MUNICIPAL DE DESENVOLVIMENTO ECONÔMICO E TRABALHO - SMDET</w:t>
      </w:r>
    </w:p>
    <w:p w14:paraId="708CC4A9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DESPACHO:</w:t>
      </w:r>
    </w:p>
    <w:p w14:paraId="171E726C" w14:textId="6F7B242C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I - À vista dos elementos contidos no presente, no exercício da competência que me foi conferida pela Lei n° 13.399/02, com fundamento no § 5°, Art.114 da Lei Orgânica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do Município de São Paulo e Decreto n° 49.669.2008, AUTORIZO a utilização do bem municipal, Avenida Marechal Tito, nº 567, em frente ao Mercado Municipal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 xml:space="preserve">São Miguel Paulista - São Paulo/SP, pelo GABINETE DA SECRETÁRIA - SECRETARIA MUNICIPAL DE DESENVOLVIMENTO ECONÔMICO E TRABALHO </w:t>
      </w:r>
      <w:r>
        <w:rPr>
          <w:rFonts w:ascii="Arial" w:hAnsi="Arial" w:cs="Arial"/>
        </w:rPr>
        <w:t>–</w:t>
      </w:r>
      <w:r w:rsidRPr="00D34AEC">
        <w:rPr>
          <w:rFonts w:ascii="Arial" w:hAnsi="Arial" w:cs="Arial"/>
        </w:rPr>
        <w:t xml:space="preserve"> SMDET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neste ato representado por sua Chefe de Gabinete, para realização de evento gratuito, de cunho social, denominado ”Programa Mãos e Mentes Paulistanas- PMMP/ feira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de artesanato”, a realizar-se nos dias 08/11/2024, 09/11/2024, 22/11/2024, 23/11/2024, 29/11/2024 e 30/11/2024 e de 16/12/2024 à 23/12/2024 ás 10h00 às 17h00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 xml:space="preserve">horas, para um público estimado de 200 (duzentas) pessoas de forma rotativa e, portanto, dispensada a prévia expedição de Alvará de Autorização, nos termos do art. 5°, do Decreto n° 49.969/08. Todas as estruturas estão sob a </w:t>
      </w:r>
      <w:proofErr w:type="spellStart"/>
      <w:r w:rsidRPr="00D34AEC">
        <w:rPr>
          <w:rFonts w:ascii="Arial" w:hAnsi="Arial" w:cs="Arial"/>
        </w:rPr>
        <w:t>resposabilidade</w:t>
      </w:r>
      <w:proofErr w:type="spellEnd"/>
      <w:r w:rsidRPr="00D34AEC">
        <w:rPr>
          <w:rFonts w:ascii="Arial" w:hAnsi="Arial" w:cs="Arial"/>
        </w:rPr>
        <w:t xml:space="preserve"> do requerente.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Caso necessário deverá buscar a anuência da Companhia de Engenharia de Tráfego - CET. Deverá também, obedecer aos limites de emissão de ruído estabelecidos pela Lei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Municipal n° 16.402/16; não comercializar bebidas alcoólicas, nos termos da Lei n° 14.450/07.</w:t>
      </w:r>
    </w:p>
    <w:p w14:paraId="06185D46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II - Expeça-se o Termo de Permissão de Uso.</w:t>
      </w:r>
    </w:p>
    <w:p w14:paraId="6FBEF735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III - Publique-se</w:t>
      </w:r>
    </w:p>
    <w:p w14:paraId="0B78281F" w14:textId="25AF6E80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IV - Encaminhe-se à Coordenadoria do Governo Local para que acompanhe a realização do evento e observe a quantidade de público, caso haja desobediência, deverá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acionar o fiscal de plantão para o encerramento imediato do evento.</w:t>
      </w:r>
    </w:p>
    <w:p w14:paraId="329E175F" w14:textId="562EF592" w:rsidR="00D34AEC" w:rsidRDefault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São Paulo, 22 de outubro de 2024.</w:t>
      </w:r>
      <w:r w:rsidRPr="00D34AEC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628FD068" w14:textId="14899598" w:rsidR="00D34AEC" w:rsidRDefault="00D34AEC" w:rsidP="00D34AE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34AE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SECRETARIA MUNICIPAL DE DESENVOLVIMENTO ECONÔMICO E TRABALHO</w:t>
      </w:r>
      <w:r w:rsidRPr="00D34AEC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6E91DC77" w14:textId="77777777" w:rsidR="00D34AEC" w:rsidRPr="00D34AEC" w:rsidRDefault="00D34AEC" w:rsidP="00D34AE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34AEC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6CC3C1F4" w14:textId="77777777" w:rsidR="00D34AEC" w:rsidRPr="00D34AEC" w:rsidRDefault="00D34AEC" w:rsidP="00D34AEC">
      <w:pPr>
        <w:rPr>
          <w:rFonts w:ascii="Arial" w:hAnsi="Arial" w:cs="Arial"/>
          <w:b/>
          <w:bCs/>
        </w:rPr>
      </w:pPr>
      <w:r w:rsidRPr="00D34AEC">
        <w:rPr>
          <w:rFonts w:ascii="Arial" w:hAnsi="Arial" w:cs="Arial"/>
          <w:b/>
          <w:bCs/>
        </w:rPr>
        <w:t xml:space="preserve">Documento: 112904433 | Despacho </w:t>
      </w:r>
      <w:proofErr w:type="spellStart"/>
      <w:r w:rsidRPr="00D34AEC">
        <w:rPr>
          <w:rFonts w:ascii="Arial" w:hAnsi="Arial" w:cs="Arial"/>
          <w:b/>
          <w:bCs/>
        </w:rPr>
        <w:t>autorizatório</w:t>
      </w:r>
      <w:proofErr w:type="spellEnd"/>
      <w:r w:rsidRPr="00D34AEC">
        <w:rPr>
          <w:rFonts w:ascii="Arial" w:hAnsi="Arial" w:cs="Arial"/>
          <w:b/>
          <w:bCs/>
        </w:rPr>
        <w:t xml:space="preserve"> (NP)</w:t>
      </w:r>
    </w:p>
    <w:p w14:paraId="2CF4B03E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DADOS DA LICITAÇÃO</w:t>
      </w:r>
    </w:p>
    <w:p w14:paraId="421A0514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Número</w:t>
      </w:r>
    </w:p>
    <w:p w14:paraId="7B419FD6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6064.2024/0000739-2</w:t>
      </w:r>
    </w:p>
    <w:p w14:paraId="1F9DD133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Cotação Eletrônica</w:t>
      </w:r>
    </w:p>
    <w:p w14:paraId="046F6022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Não</w:t>
      </w:r>
    </w:p>
    <w:p w14:paraId="3FC79A38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Natureza</w:t>
      </w:r>
    </w:p>
    <w:p w14:paraId="67743414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Serviços comuns</w:t>
      </w:r>
    </w:p>
    <w:p w14:paraId="6FFEC605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Descrição da natureza</w:t>
      </w:r>
    </w:p>
    <w:p w14:paraId="1BFF9718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Manutenção corretiva</w:t>
      </w:r>
    </w:p>
    <w:p w14:paraId="37542F23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Objeto da licitação</w:t>
      </w:r>
    </w:p>
    <w:p w14:paraId="33A12D21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 xml:space="preserve">Prestação de serviços de manutenção corretiva de portas e janelas de vidro nas dependências dos </w:t>
      </w:r>
      <w:proofErr w:type="spellStart"/>
      <w:r w:rsidRPr="00D34AEC">
        <w:rPr>
          <w:rFonts w:ascii="Arial" w:hAnsi="Arial" w:cs="Arial"/>
        </w:rPr>
        <w:t>Cate's</w:t>
      </w:r>
      <w:proofErr w:type="spellEnd"/>
      <w:r w:rsidRPr="00D34AEC">
        <w:rPr>
          <w:rFonts w:ascii="Arial" w:hAnsi="Arial" w:cs="Arial"/>
        </w:rPr>
        <w:t xml:space="preserve"> Central e Interlagos, de SMDET.</w:t>
      </w:r>
    </w:p>
    <w:p w14:paraId="494D158B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Processo</w:t>
      </w:r>
    </w:p>
    <w:p w14:paraId="2D404512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6064.2024/0000739-2</w:t>
      </w:r>
    </w:p>
    <w:p w14:paraId="15A699A2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Local de execução</w:t>
      </w:r>
    </w:p>
    <w:p w14:paraId="3360AA61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São Paulo - SP</w:t>
      </w:r>
    </w:p>
    <w:p w14:paraId="1E750C81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Data da Publicação</w:t>
      </w:r>
    </w:p>
    <w:p w14:paraId="0B6D6C5C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23/10/2024</w:t>
      </w:r>
    </w:p>
    <w:p w14:paraId="7FE2C170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Texto do despacho</w:t>
      </w:r>
    </w:p>
    <w:p w14:paraId="3200F4C3" w14:textId="57984055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6064.2024/0000739-2 I. No exercício das competências que me foram delegadas pela Portaria n. 038/2013/SDTE/GAB e à vista dos elementos que instruem o presente,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 xml:space="preserve">especialmente as informações da Supervisão de Contratos Convênios e Parcerias ( 112230072 e 112219415) e a anuência do Departamento de </w:t>
      </w:r>
      <w:proofErr w:type="spellStart"/>
      <w:r w:rsidRPr="00D34AEC">
        <w:rPr>
          <w:rFonts w:ascii="Arial" w:hAnsi="Arial" w:cs="Arial"/>
        </w:rPr>
        <w:t>Adinistração</w:t>
      </w:r>
      <w:proofErr w:type="spellEnd"/>
      <w:r w:rsidRPr="00D34AEC">
        <w:rPr>
          <w:rFonts w:ascii="Arial" w:hAnsi="Arial" w:cs="Arial"/>
        </w:rPr>
        <w:t xml:space="preserve"> e Finanças, que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 xml:space="preserve">adoto como razões de decidir, AUTORIZO a contratação direta, na modalidade dispensa de Licitação, em razão do valor, regida pela Lei Federal n. 14.133/21, pelo Decreto Municipal n. 62.100/22, Termo Referência 108081299 e Proposta 112217323, com a </w:t>
      </w:r>
      <w:r w:rsidRPr="00D34AEC">
        <w:rPr>
          <w:rFonts w:ascii="Arial" w:hAnsi="Arial" w:cs="Arial"/>
        </w:rPr>
        <w:lastRenderedPageBreak/>
        <w:t>empresa VIDRAÇARIA GUEDES COMÉRCIO DE VIDROS E CONSTRUÇÃO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LTDA, CNPJ 09.198.840/0001-85, com o valor total de R$ 2.780,00 (dois mil setecentos e oitenta reais), sendo o valor unitário item 01 R$ 1.720,00 (um mil setecentos e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vinte reais), valor unitário item 02 R$ 640,00 (seiscentos e quarenta reais), valor unitário item 03 R$ 420,00 (quatrocentos e vinte reais), para atender às necessidades da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Secretaria Municipal de Desenvolvimento Econômico e Trabalho, conforme condições e exigências estabelecidas em Termo de Referência. II. AUTORIZO, em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consequência, a emissão de nota de empenho, onerando a dotação n. 30.10.11.334.3019.4.430.3.3.90.39.00.00, conforme Nota de Reserva 79.991/2024 (111292688) do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 xml:space="preserve">exercício vigente, respeitando no que couber as Leis Complementares </w:t>
      </w:r>
      <w:proofErr w:type="spellStart"/>
      <w:r w:rsidRPr="00D34AEC">
        <w:rPr>
          <w:rFonts w:ascii="Arial" w:hAnsi="Arial" w:cs="Arial"/>
        </w:rPr>
        <w:t>ns</w:t>
      </w:r>
      <w:proofErr w:type="spellEnd"/>
      <w:r w:rsidRPr="00D34AEC">
        <w:rPr>
          <w:rFonts w:ascii="Arial" w:hAnsi="Arial" w:cs="Arial"/>
        </w:rPr>
        <w:t xml:space="preserve">. 101/00 e 131/09. III. DESIGNO, por preencherem os requisitos </w:t>
      </w:r>
      <w:r w:rsidRPr="00D34AEC">
        <w:rPr>
          <w:rFonts w:ascii="Arial" w:hAnsi="Arial" w:cs="Arial"/>
        </w:rPr>
        <w:t>estabelecidos,</w:t>
      </w:r>
      <w:r w:rsidRPr="00D34AEC">
        <w:rPr>
          <w:rFonts w:ascii="Arial" w:hAnsi="Arial" w:cs="Arial"/>
        </w:rPr>
        <w:t xml:space="preserve"> como declarado no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documento 112435222, os seguintes servidores: Fiscal Titular: Carlos Alberto Biagioni, RF 932.136.5 Fiscal Suplente: Tatiane da Silva Bittencourt, RF 891.305.6 IV.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PUBLIQUE-SE. V. PROVIDÊNCIAS POSTERIORES: 1) Ao Departamento de Administração e Finanças para: a) emissão de Nota de Empenho; b) convocar a empresa</w:t>
      </w:r>
      <w:r>
        <w:rPr>
          <w:rFonts w:ascii="Arial" w:hAnsi="Arial" w:cs="Arial"/>
        </w:rPr>
        <w:t xml:space="preserve"> </w:t>
      </w:r>
      <w:r w:rsidRPr="00D34AEC">
        <w:rPr>
          <w:rFonts w:ascii="Arial" w:hAnsi="Arial" w:cs="Arial"/>
        </w:rPr>
        <w:t>para retirada da Nota de Empenho, c) providenciar publicações nos termos da legislação vigente e demais providências que se fizerem necessárias. d) Por fim, à Fiscal para</w:t>
      </w:r>
    </w:p>
    <w:p w14:paraId="69BAB421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o que lhe couber.</w:t>
      </w:r>
    </w:p>
    <w:p w14:paraId="3A9D4748" w14:textId="77777777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Arquivo (Número do documento SEI)</w:t>
      </w:r>
    </w:p>
    <w:p w14:paraId="30DC2BE0" w14:textId="4B432D58" w:rsidR="00D34AEC" w:rsidRPr="00D34AEC" w:rsidRDefault="00D34AEC" w:rsidP="00D34AEC">
      <w:pPr>
        <w:rPr>
          <w:rFonts w:ascii="Arial" w:hAnsi="Arial" w:cs="Arial"/>
        </w:rPr>
      </w:pPr>
      <w:r w:rsidRPr="00D34AEC">
        <w:rPr>
          <w:rFonts w:ascii="Arial" w:hAnsi="Arial" w:cs="Arial"/>
        </w:rPr>
        <w:t>112625915</w:t>
      </w:r>
      <w:r w:rsidRPr="00D34AEC">
        <w:rPr>
          <w:rFonts w:ascii="Arial" w:hAnsi="Arial" w:cs="Arial"/>
        </w:rPr>
        <w:cr/>
      </w:r>
    </w:p>
    <w:sectPr w:rsidR="00D34AEC" w:rsidRPr="00D34A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EC"/>
    <w:rsid w:val="00B504E1"/>
    <w:rsid w:val="00CC50B7"/>
    <w:rsid w:val="00D3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C1D6"/>
  <w15:chartTrackingRefBased/>
  <w15:docId w15:val="{DC882C26-9899-4AB7-8BA3-BA0DAA9D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4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4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4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4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4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4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4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4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4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4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4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4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4A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4AE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4A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4AE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4A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4A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4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4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4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4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4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4AE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4AE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4A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4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4AE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4A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2024-10-23T15:22:00Z</dcterms:created>
  <dcterms:modified xsi:type="dcterms:W3CDTF">2024-10-23T15:36:00Z</dcterms:modified>
</cp:coreProperties>
</file>