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38BD" w14:textId="77777777" w:rsidR="00316ECB" w:rsidRPr="00B82927" w:rsidRDefault="00510E5F" w:rsidP="00316EC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0</w:t>
      </w:r>
      <w:r w:rsidR="00BB13F6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.0</w:t>
      </w:r>
      <w:r>
        <w:rPr>
          <w:rFonts w:ascii="Arial" w:hAnsi="Arial" w:cs="Arial"/>
          <w:b/>
          <w:bCs/>
          <w:sz w:val="32"/>
          <w:szCs w:val="32"/>
          <w:u w:val="single"/>
        </w:rPr>
        <w:t>6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.20</w:t>
      </w:r>
      <w:r w:rsidR="00316ECB">
        <w:rPr>
          <w:rFonts w:ascii="Arial" w:hAnsi="Arial" w:cs="Arial"/>
          <w:b/>
          <w:bCs/>
          <w:sz w:val="32"/>
          <w:szCs w:val="32"/>
          <w:u w:val="single"/>
        </w:rPr>
        <w:t>25</w:t>
      </w:r>
    </w:p>
    <w:p w14:paraId="5BEB6088" w14:textId="77777777" w:rsidR="00316ECB" w:rsidRDefault="001C08BE" w:rsidP="00B160D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82927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6FE3323F" w14:textId="77777777" w:rsidR="006B5481" w:rsidRPr="00F029E2" w:rsidRDefault="006B5481" w:rsidP="006B5481">
      <w:pPr>
        <w:rPr>
          <w:rFonts w:ascii="Arial" w:hAnsi="Arial" w:cs="Arial"/>
        </w:rPr>
      </w:pPr>
    </w:p>
    <w:p w14:paraId="7A0B89DA" w14:textId="77777777" w:rsidR="009073B5" w:rsidRDefault="008719FA" w:rsidP="00E30896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</w:p>
    <w:p w14:paraId="2808607E" w14:textId="77777777" w:rsidR="00A238CD" w:rsidRDefault="00A238CD" w:rsidP="00BB13F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A238CD">
        <w:rPr>
          <w:rFonts w:ascii="Arial" w:hAnsi="Arial" w:cs="Arial"/>
          <w:b/>
          <w:bCs/>
          <w:sz w:val="32"/>
          <w:szCs w:val="32"/>
          <w:u w:val="single"/>
        </w:rPr>
        <w:t xml:space="preserve">ASSESSORIA TÉCNICA </w:t>
      </w:r>
    </w:p>
    <w:p w14:paraId="060EA5C8" w14:textId="77777777" w:rsidR="00A238CD" w:rsidRPr="00A238CD" w:rsidRDefault="00A238CD" w:rsidP="00A238CD">
      <w:pPr>
        <w:jc w:val="both"/>
        <w:rPr>
          <w:rFonts w:ascii="Arial" w:hAnsi="Arial" w:cs="Arial"/>
          <w:b/>
          <w:bCs/>
          <w:u w:val="single"/>
        </w:rPr>
      </w:pPr>
      <w:r w:rsidRPr="00A238CD">
        <w:rPr>
          <w:rFonts w:ascii="Arial" w:hAnsi="Arial" w:cs="Arial"/>
          <w:b/>
          <w:bCs/>
          <w:u w:val="single"/>
        </w:rPr>
        <w:t>Despacho | Documento: 126548312</w:t>
      </w:r>
    </w:p>
    <w:p w14:paraId="7AFAA359" w14:textId="77777777" w:rsidR="00A238CD" w:rsidRPr="00A238CD" w:rsidRDefault="00A238CD" w:rsidP="00A238CD">
      <w:pPr>
        <w:jc w:val="both"/>
        <w:rPr>
          <w:rFonts w:ascii="Arial" w:hAnsi="Arial" w:cs="Arial"/>
        </w:rPr>
      </w:pPr>
      <w:r w:rsidRPr="00A238CD">
        <w:rPr>
          <w:rFonts w:ascii="Arial" w:hAnsi="Arial" w:cs="Arial"/>
        </w:rPr>
        <w:t>6073.2025/0000303-7</w:t>
      </w:r>
    </w:p>
    <w:p w14:paraId="7C598849" w14:textId="77777777" w:rsidR="00A238CD" w:rsidRPr="00A238CD" w:rsidRDefault="00A238CD" w:rsidP="00A238CD">
      <w:pPr>
        <w:jc w:val="both"/>
        <w:rPr>
          <w:rFonts w:ascii="Arial" w:hAnsi="Arial" w:cs="Arial"/>
        </w:rPr>
      </w:pPr>
      <w:r w:rsidRPr="00A238CD">
        <w:rPr>
          <w:rFonts w:ascii="Arial" w:hAnsi="Arial" w:cs="Arial"/>
        </w:rPr>
        <w:t>I - Em face das informações constantes no presente, e com fundamento nos artigos 1°, VII e 4°, II, do Decreto nº 48.743/2007, com as alterações do Decreto nº</w:t>
      </w:r>
    </w:p>
    <w:p w14:paraId="11CE5B92" w14:textId="77777777" w:rsidR="00A238CD" w:rsidRPr="00A238CD" w:rsidRDefault="00A238CD" w:rsidP="00A238CD">
      <w:pPr>
        <w:jc w:val="both"/>
        <w:rPr>
          <w:rFonts w:ascii="Arial" w:hAnsi="Arial" w:cs="Arial"/>
        </w:rPr>
      </w:pPr>
      <w:r w:rsidRPr="00A238CD">
        <w:rPr>
          <w:rFonts w:ascii="Arial" w:hAnsi="Arial" w:cs="Arial"/>
        </w:rPr>
        <w:t xml:space="preserve">58.954/2019, AUTORIZO O AFASTAMENTO da Sra. </w:t>
      </w:r>
      <w:proofErr w:type="spellStart"/>
      <w:r w:rsidRPr="00A238CD">
        <w:rPr>
          <w:rFonts w:ascii="Arial" w:hAnsi="Arial" w:cs="Arial"/>
        </w:rPr>
        <w:t>Angela</w:t>
      </w:r>
      <w:proofErr w:type="spellEnd"/>
      <w:r w:rsidRPr="00A238CD">
        <w:rPr>
          <w:rFonts w:ascii="Arial" w:hAnsi="Arial" w:cs="Arial"/>
        </w:rPr>
        <w:t xml:space="preserve"> Vidal Gandra da Silva Martins, RF: 947.102-2, Secretária Municipal de Relações Internacionais, dos</w:t>
      </w:r>
    </w:p>
    <w:p w14:paraId="349BBE0A" w14:textId="77777777" w:rsidR="00A238CD" w:rsidRPr="00A238CD" w:rsidRDefault="00A238CD" w:rsidP="00A238CD">
      <w:pPr>
        <w:jc w:val="both"/>
        <w:rPr>
          <w:rFonts w:ascii="Arial" w:hAnsi="Arial" w:cs="Arial"/>
        </w:rPr>
      </w:pPr>
      <w:r w:rsidRPr="00A238CD">
        <w:rPr>
          <w:rFonts w:ascii="Arial" w:hAnsi="Arial" w:cs="Arial"/>
        </w:rPr>
        <w:t xml:space="preserve">dias 11/06/2025 a 14/06/2025, com ônus para a Municipalidade e sem prejuízo dos vencimentos e demais vantagens do cargo, para empreender viagem a </w:t>
      </w:r>
      <w:proofErr w:type="spellStart"/>
      <w:r w:rsidRPr="00A238CD">
        <w:rPr>
          <w:rFonts w:ascii="Arial" w:hAnsi="Arial" w:cs="Arial"/>
        </w:rPr>
        <w:t>Tsuane</w:t>
      </w:r>
      <w:proofErr w:type="spellEnd"/>
    </w:p>
    <w:p w14:paraId="55D662D8" w14:textId="77777777" w:rsidR="00A238CD" w:rsidRPr="00A238CD" w:rsidRDefault="00A238CD" w:rsidP="00A238CD">
      <w:pPr>
        <w:jc w:val="both"/>
        <w:rPr>
          <w:rFonts w:ascii="Arial" w:hAnsi="Arial" w:cs="Arial"/>
        </w:rPr>
      </w:pPr>
      <w:r w:rsidRPr="00A238CD">
        <w:rPr>
          <w:rFonts w:ascii="Arial" w:hAnsi="Arial" w:cs="Arial"/>
        </w:rPr>
        <w:t xml:space="preserve">(Pretória)/África do Sul, com objetivo de participar do "Encontro de </w:t>
      </w:r>
      <w:proofErr w:type="spellStart"/>
      <w:r w:rsidRPr="00A238CD">
        <w:rPr>
          <w:rFonts w:ascii="Arial" w:hAnsi="Arial" w:cs="Arial"/>
        </w:rPr>
        <w:t>Sherpas</w:t>
      </w:r>
      <w:proofErr w:type="spellEnd"/>
      <w:r w:rsidRPr="00A238CD">
        <w:rPr>
          <w:rFonts w:ascii="Arial" w:hAnsi="Arial" w:cs="Arial"/>
        </w:rPr>
        <w:t xml:space="preserve"> das Cidades Membro do </w:t>
      </w:r>
      <w:proofErr w:type="spellStart"/>
      <w:r w:rsidRPr="00A238CD">
        <w:rPr>
          <w:rFonts w:ascii="Arial" w:hAnsi="Arial" w:cs="Arial"/>
        </w:rPr>
        <w:t>Urban</w:t>
      </w:r>
      <w:proofErr w:type="spellEnd"/>
      <w:r w:rsidRPr="00A238CD">
        <w:rPr>
          <w:rFonts w:ascii="Arial" w:hAnsi="Arial" w:cs="Arial"/>
        </w:rPr>
        <w:t xml:space="preserve"> 20 (U-20)".</w:t>
      </w:r>
    </w:p>
    <w:p w14:paraId="1C9AD0D0" w14:textId="77777777" w:rsidR="00A238CD" w:rsidRPr="00A238CD" w:rsidRDefault="00A238CD" w:rsidP="00A238CD">
      <w:pPr>
        <w:jc w:val="both"/>
        <w:rPr>
          <w:rFonts w:ascii="Arial" w:hAnsi="Arial" w:cs="Arial"/>
        </w:rPr>
      </w:pPr>
      <w:r w:rsidRPr="00A238CD">
        <w:rPr>
          <w:rFonts w:ascii="Arial" w:hAnsi="Arial" w:cs="Arial"/>
        </w:rPr>
        <w:t>II - Publique-se e encaminhe-se à Secretaria Municipal de Relações Internacionais, para adoção das providências subsequentes.</w:t>
      </w:r>
    </w:p>
    <w:p w14:paraId="7A4974F4" w14:textId="77777777" w:rsidR="00A238CD" w:rsidRPr="00A238CD" w:rsidRDefault="00A238CD" w:rsidP="00A238CD">
      <w:pPr>
        <w:jc w:val="both"/>
        <w:rPr>
          <w:rFonts w:ascii="Arial" w:hAnsi="Arial" w:cs="Arial"/>
        </w:rPr>
      </w:pPr>
      <w:r w:rsidRPr="00A238CD">
        <w:rPr>
          <w:rFonts w:ascii="Arial" w:hAnsi="Arial" w:cs="Arial"/>
        </w:rPr>
        <w:t>VITOR DE ALMEIDA SAMPAIO</w:t>
      </w:r>
    </w:p>
    <w:p w14:paraId="7CCD7E91" w14:textId="6F18BA16" w:rsidR="00D520DD" w:rsidRDefault="00A238CD" w:rsidP="00A238CD">
      <w:pPr>
        <w:jc w:val="both"/>
        <w:rPr>
          <w:rFonts w:ascii="Arial" w:hAnsi="Arial" w:cs="Arial"/>
        </w:rPr>
      </w:pPr>
      <w:r w:rsidRPr="00A238CD">
        <w:rPr>
          <w:rFonts w:ascii="Arial" w:hAnsi="Arial" w:cs="Arial"/>
        </w:rPr>
        <w:t>Chefe de Gabinete do Prefeito</w:t>
      </w:r>
      <w:r w:rsidRPr="00A238CD">
        <w:rPr>
          <w:rFonts w:ascii="Arial" w:hAnsi="Arial" w:cs="Arial"/>
        </w:rPr>
        <w:cr/>
      </w:r>
    </w:p>
    <w:p w14:paraId="3C9353E9" w14:textId="77777777" w:rsidR="00A238CD" w:rsidRPr="00A238CD" w:rsidRDefault="00A238CD" w:rsidP="00A238CD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A238CD">
        <w:rPr>
          <w:rFonts w:ascii="Arial" w:hAnsi="Arial" w:cs="Arial"/>
          <w:b/>
          <w:bCs/>
          <w:sz w:val="32"/>
          <w:szCs w:val="32"/>
          <w:u w:val="single"/>
        </w:rPr>
        <w:t>PORTARIA DO CHEFE DE GABINETE DO PREFEITO</w:t>
      </w:r>
    </w:p>
    <w:p w14:paraId="7B06DD78" w14:textId="77777777" w:rsidR="00A238CD" w:rsidRPr="00A238CD" w:rsidRDefault="00A238CD" w:rsidP="00A238CD">
      <w:pPr>
        <w:jc w:val="both"/>
        <w:rPr>
          <w:rFonts w:ascii="Arial" w:hAnsi="Arial" w:cs="Arial"/>
          <w:b/>
          <w:bCs/>
          <w:u w:val="single"/>
        </w:rPr>
      </w:pPr>
      <w:r w:rsidRPr="00A238CD">
        <w:rPr>
          <w:rFonts w:ascii="Arial" w:hAnsi="Arial" w:cs="Arial"/>
          <w:b/>
          <w:bCs/>
          <w:u w:val="single"/>
        </w:rPr>
        <w:t>Portaria do Chefe de Gabinete do Prefeito | Documento: 127130874</w:t>
      </w:r>
    </w:p>
    <w:p w14:paraId="516B3DE7" w14:textId="77777777" w:rsidR="00A238CD" w:rsidRPr="00A238CD" w:rsidRDefault="00A238CD" w:rsidP="00A238CD">
      <w:pPr>
        <w:jc w:val="both"/>
        <w:rPr>
          <w:rFonts w:ascii="Arial" w:hAnsi="Arial" w:cs="Arial"/>
        </w:rPr>
      </w:pPr>
      <w:r w:rsidRPr="00A238CD">
        <w:rPr>
          <w:rFonts w:ascii="Arial" w:hAnsi="Arial" w:cs="Arial"/>
        </w:rPr>
        <w:t>Portaria nº 134 de 05 de junho de 2025</w:t>
      </w:r>
    </w:p>
    <w:p w14:paraId="1A32A3C2" w14:textId="77777777" w:rsidR="00A238CD" w:rsidRPr="00A238CD" w:rsidRDefault="00A238CD" w:rsidP="00A238CD">
      <w:pPr>
        <w:jc w:val="both"/>
        <w:rPr>
          <w:rFonts w:ascii="Arial" w:hAnsi="Arial" w:cs="Arial"/>
        </w:rPr>
      </w:pPr>
      <w:r w:rsidRPr="00A238CD">
        <w:rPr>
          <w:rFonts w:ascii="Arial" w:hAnsi="Arial" w:cs="Arial"/>
        </w:rPr>
        <w:t>Processo SEI 6073.2025/0000303-7</w:t>
      </w:r>
    </w:p>
    <w:p w14:paraId="23C0FEFA" w14:textId="77777777" w:rsidR="00A238CD" w:rsidRPr="00A238CD" w:rsidRDefault="00A238CD" w:rsidP="00A238CD">
      <w:pPr>
        <w:jc w:val="both"/>
        <w:rPr>
          <w:rFonts w:ascii="Arial" w:hAnsi="Arial" w:cs="Arial"/>
        </w:rPr>
      </w:pPr>
      <w:r w:rsidRPr="00A238CD">
        <w:rPr>
          <w:rFonts w:ascii="Arial" w:hAnsi="Arial" w:cs="Arial"/>
        </w:rPr>
        <w:t>VITOR DE ALMEIDA SAMPAIO, Chefe de Gabinete do Prefeito, usando das atribuições conferidas pela alínea “b” do inciso I do artigo 1º do Decreto 58.696, de 3</w:t>
      </w:r>
    </w:p>
    <w:p w14:paraId="3E028AD2" w14:textId="77777777" w:rsidR="00A238CD" w:rsidRPr="00A238CD" w:rsidRDefault="00A238CD" w:rsidP="00A238CD">
      <w:pPr>
        <w:jc w:val="both"/>
        <w:rPr>
          <w:rFonts w:ascii="Arial" w:hAnsi="Arial" w:cs="Arial"/>
        </w:rPr>
      </w:pPr>
      <w:r w:rsidRPr="00A238CD">
        <w:rPr>
          <w:rFonts w:ascii="Arial" w:hAnsi="Arial" w:cs="Arial"/>
        </w:rPr>
        <w:t>de abril de 2019,</w:t>
      </w:r>
    </w:p>
    <w:p w14:paraId="02947781" w14:textId="77777777" w:rsidR="00A238CD" w:rsidRPr="00A238CD" w:rsidRDefault="00A238CD" w:rsidP="00A238CD">
      <w:pPr>
        <w:jc w:val="both"/>
        <w:rPr>
          <w:rFonts w:ascii="Arial" w:hAnsi="Arial" w:cs="Arial"/>
        </w:rPr>
      </w:pPr>
      <w:r w:rsidRPr="00A238CD">
        <w:rPr>
          <w:rFonts w:ascii="Arial" w:hAnsi="Arial" w:cs="Arial"/>
        </w:rPr>
        <w:t>RESOLVE:</w:t>
      </w:r>
    </w:p>
    <w:p w14:paraId="14B941D8" w14:textId="77777777" w:rsidR="00A238CD" w:rsidRPr="00A238CD" w:rsidRDefault="00A238CD" w:rsidP="00A238CD">
      <w:pPr>
        <w:jc w:val="both"/>
        <w:rPr>
          <w:rFonts w:ascii="Arial" w:hAnsi="Arial" w:cs="Arial"/>
        </w:rPr>
      </w:pPr>
      <w:r w:rsidRPr="00A238CD">
        <w:rPr>
          <w:rFonts w:ascii="Arial" w:hAnsi="Arial" w:cs="Arial"/>
        </w:rPr>
        <w:lastRenderedPageBreak/>
        <w:t>Designar o senhor ARTHUR GABRIEL RODRIGUES DO AMARAL, RF 947.294.1, para, no período de 11 a 14 de junho de 2025, substituir a senhora ANGELA</w:t>
      </w:r>
    </w:p>
    <w:p w14:paraId="221FB4DE" w14:textId="77777777" w:rsidR="00A238CD" w:rsidRPr="00A238CD" w:rsidRDefault="00A238CD" w:rsidP="00A238CD">
      <w:pPr>
        <w:jc w:val="both"/>
        <w:rPr>
          <w:rFonts w:ascii="Arial" w:hAnsi="Arial" w:cs="Arial"/>
        </w:rPr>
      </w:pPr>
      <w:r w:rsidRPr="00A238CD">
        <w:rPr>
          <w:rFonts w:ascii="Arial" w:hAnsi="Arial" w:cs="Arial"/>
        </w:rPr>
        <w:t>VIDAL GANDRA DA SILVA MARTINS, RF 947.102.2, no cargo de Secretário Municipal, referência SM, da Secretaria Municipal de Relações Internacionais, em</w:t>
      </w:r>
    </w:p>
    <w:p w14:paraId="356A7860" w14:textId="77777777" w:rsidR="00A238CD" w:rsidRPr="00A238CD" w:rsidRDefault="00A238CD" w:rsidP="00A238CD">
      <w:pPr>
        <w:jc w:val="both"/>
        <w:rPr>
          <w:rFonts w:ascii="Arial" w:hAnsi="Arial" w:cs="Arial"/>
        </w:rPr>
      </w:pPr>
      <w:r w:rsidRPr="00A238CD">
        <w:rPr>
          <w:rFonts w:ascii="Arial" w:hAnsi="Arial" w:cs="Arial"/>
        </w:rPr>
        <w:t xml:space="preserve">virtude de seu afastamento para empreender viagem </w:t>
      </w:r>
      <w:proofErr w:type="spellStart"/>
      <w:r w:rsidRPr="00A238CD">
        <w:rPr>
          <w:rFonts w:ascii="Arial" w:hAnsi="Arial" w:cs="Arial"/>
        </w:rPr>
        <w:t>a</w:t>
      </w:r>
      <w:proofErr w:type="spellEnd"/>
      <w:r w:rsidRPr="00A238CD">
        <w:rPr>
          <w:rFonts w:ascii="Arial" w:hAnsi="Arial" w:cs="Arial"/>
        </w:rPr>
        <w:t xml:space="preserve"> África do Sul.</w:t>
      </w:r>
    </w:p>
    <w:p w14:paraId="5098B88A" w14:textId="77777777" w:rsidR="00A238CD" w:rsidRPr="00A238CD" w:rsidRDefault="00A238CD" w:rsidP="00A238CD">
      <w:pPr>
        <w:jc w:val="both"/>
        <w:rPr>
          <w:rFonts w:ascii="Arial" w:hAnsi="Arial" w:cs="Arial"/>
        </w:rPr>
      </w:pPr>
      <w:r w:rsidRPr="00A238CD">
        <w:rPr>
          <w:rFonts w:ascii="Arial" w:hAnsi="Arial" w:cs="Arial"/>
        </w:rPr>
        <w:t>VITOR DE ALMEIDA SAMPAIO</w:t>
      </w:r>
    </w:p>
    <w:p w14:paraId="0DEC72C8" w14:textId="77777777" w:rsidR="00A238CD" w:rsidRPr="00A238CD" w:rsidRDefault="00A238CD" w:rsidP="00A238CD">
      <w:pPr>
        <w:jc w:val="both"/>
        <w:rPr>
          <w:rFonts w:ascii="Arial" w:hAnsi="Arial" w:cs="Arial"/>
        </w:rPr>
      </w:pPr>
      <w:r w:rsidRPr="00A238CD">
        <w:rPr>
          <w:rFonts w:ascii="Arial" w:hAnsi="Arial" w:cs="Arial"/>
        </w:rPr>
        <w:t>Chefe de Gabinete do Prefeito</w:t>
      </w:r>
    </w:p>
    <w:p w14:paraId="1A29D6C3" w14:textId="695EE291" w:rsidR="00A238CD" w:rsidRDefault="00A238CD" w:rsidP="00A238CD">
      <w:pPr>
        <w:jc w:val="both"/>
        <w:rPr>
          <w:rFonts w:ascii="Arial" w:hAnsi="Arial" w:cs="Arial"/>
        </w:rPr>
      </w:pPr>
      <w:r w:rsidRPr="00A238CD">
        <w:rPr>
          <w:rFonts w:ascii="Arial" w:hAnsi="Arial" w:cs="Arial"/>
        </w:rPr>
        <w:t>O seguinte documento público integra este ato 126525206</w:t>
      </w:r>
      <w:r>
        <w:rPr>
          <w:rFonts w:ascii="Arial" w:hAnsi="Arial" w:cs="Arial"/>
        </w:rPr>
        <w:t>.</w:t>
      </w:r>
    </w:p>
    <w:p w14:paraId="0320C02B" w14:textId="77777777" w:rsidR="00A238CD" w:rsidRPr="00A238CD" w:rsidRDefault="00A238CD" w:rsidP="00A238CD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87B9E78" w14:textId="7525837E" w:rsidR="00A238CD" w:rsidRDefault="00A238CD" w:rsidP="00A238C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238CD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74D96694" w14:textId="77777777" w:rsidR="00A238CD" w:rsidRPr="00A238CD" w:rsidRDefault="00A238CD" w:rsidP="00A238C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238CD">
        <w:rPr>
          <w:rFonts w:ascii="Arial" w:hAnsi="Arial" w:cs="Arial"/>
          <w:b/>
          <w:bCs/>
          <w:sz w:val="32"/>
          <w:szCs w:val="32"/>
          <w:u w:val="single"/>
        </w:rPr>
        <w:t>SUPERVISÃO DE EXECUÇÃO ORÇAMENTÁRIA E FINANCEIRA</w:t>
      </w:r>
    </w:p>
    <w:p w14:paraId="53412DCE" w14:textId="77777777" w:rsidR="00A238CD" w:rsidRPr="00A238CD" w:rsidRDefault="00A238CD" w:rsidP="00A238CD">
      <w:pPr>
        <w:rPr>
          <w:rFonts w:ascii="Arial" w:hAnsi="Arial" w:cs="Arial"/>
          <w:b/>
          <w:bCs/>
          <w:u w:val="single"/>
        </w:rPr>
      </w:pPr>
      <w:r w:rsidRPr="00A238CD">
        <w:rPr>
          <w:rFonts w:ascii="Arial" w:hAnsi="Arial" w:cs="Arial"/>
          <w:b/>
          <w:bCs/>
          <w:u w:val="single"/>
        </w:rPr>
        <w:t>Despacho | Documento: 127049106</w:t>
      </w:r>
    </w:p>
    <w:p w14:paraId="0687235D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SEI nº 6064.2025/0000689-4</w:t>
      </w:r>
    </w:p>
    <w:p w14:paraId="09644D01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I. Nos termos do disposto no artigo 16, do Decreto n.º 48.592 de 06 de agosto de 2007, APROVO a prestação de contas do processo de adiantamento nº</w:t>
      </w:r>
    </w:p>
    <w:p w14:paraId="67EAC4E6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6064.2025/0000689-4, em nome de Armando de Almeida Pinto Junior, referente a viagem à cidade de Berlim/Alemanha, no período de 20/05/2025 a 24/05/2025, no</w:t>
      </w:r>
    </w:p>
    <w:p w14:paraId="3490ABD5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valor de R$ 11.458,46 (onze mil quatrocentos e cinquenta e oito reais e quarenta e seis centavos).</w:t>
      </w:r>
    </w:p>
    <w:p w14:paraId="4D4B18D5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II. Publique-se.</w:t>
      </w:r>
    </w:p>
    <w:p w14:paraId="2692928C" w14:textId="77777777" w:rsidR="00A238CD" w:rsidRDefault="00A238CD" w:rsidP="00A238CD">
      <w:pPr>
        <w:rPr>
          <w:rFonts w:ascii="Arial" w:hAnsi="Arial" w:cs="Arial"/>
          <w:b/>
          <w:bCs/>
          <w:u w:val="single"/>
        </w:rPr>
      </w:pPr>
    </w:p>
    <w:p w14:paraId="483E0C16" w14:textId="550471E7" w:rsidR="00A238CD" w:rsidRPr="00A238CD" w:rsidRDefault="00A238CD" w:rsidP="00A238C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238CD">
        <w:rPr>
          <w:rFonts w:ascii="Arial" w:hAnsi="Arial" w:cs="Arial"/>
          <w:b/>
          <w:bCs/>
          <w:sz w:val="32"/>
          <w:szCs w:val="32"/>
          <w:u w:val="single"/>
        </w:rPr>
        <w:t>GABINETE DO SECRETÁRIO</w:t>
      </w:r>
    </w:p>
    <w:p w14:paraId="0F627698" w14:textId="77777777" w:rsidR="00A238CD" w:rsidRPr="00A238CD" w:rsidRDefault="00A238CD" w:rsidP="00A238CD">
      <w:pPr>
        <w:rPr>
          <w:rFonts w:ascii="Arial" w:hAnsi="Arial" w:cs="Arial"/>
          <w:b/>
          <w:bCs/>
          <w:u w:val="single"/>
        </w:rPr>
      </w:pPr>
      <w:r w:rsidRPr="00A238CD">
        <w:rPr>
          <w:rFonts w:ascii="Arial" w:hAnsi="Arial" w:cs="Arial"/>
          <w:b/>
          <w:bCs/>
          <w:u w:val="single"/>
        </w:rPr>
        <w:t>Portaria | Documento: 126985301</w:t>
      </w:r>
    </w:p>
    <w:p w14:paraId="4F6C6D73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Cria a Comissão Eleitoral para realização das eleições das vagas remanescentes do Conselho Municipal de Desenvolvimento Rural Solidário e Sustentável - CMDRSS.</w:t>
      </w:r>
    </w:p>
    <w:p w14:paraId="0DAFB284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lastRenderedPageBreak/>
        <w:t>RODRIGO HAYASHI GOULART, Secretário Municipal de Desenvolvimento Econômico e Trabalho, no uso das competências que lhe foram confiadas por lei,</w:t>
      </w:r>
    </w:p>
    <w:p w14:paraId="28602E59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CONSIDERANDO o quanto disposto na Lei municipal n. 16.050/2014, que criou o Conselho Municipal de Desenvolvimento Rural Solidário e Sustentável - CMDRSS, o Decreto municipal n. 57.058/2016, que o regulamenta e a Eleição realizada em 16/12/2024.</w:t>
      </w:r>
    </w:p>
    <w:p w14:paraId="0CDECF3F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RESOLVE:</w:t>
      </w:r>
    </w:p>
    <w:p w14:paraId="5AC15F3B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Art. 1º - Criar a Comissão Eleitoral para a eleição das vagas remanescentes dos representantes da sociedade civil no Conselho Municipal de Desenvolvimento Rural,</w:t>
      </w:r>
    </w:p>
    <w:p w14:paraId="476F2EE1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Sustentável e Solidário - CMDRSS, com os seguintes integrantes:</w:t>
      </w:r>
    </w:p>
    <w:p w14:paraId="0F663C6B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1. Lia Palm, R.F. 835893-1 - Secretaria Municipal de Desenvolvimento Econômico e Trabalho - SMDET</w:t>
      </w:r>
    </w:p>
    <w:p w14:paraId="60287DB5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2. Solange Aparecida Dias, RF. 770.252.3 - Secretaria Municipal de Desenvolvimento Econômico e Trabalho - SMDET</w:t>
      </w:r>
    </w:p>
    <w:p w14:paraId="0C6B625F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3. Flavia Patrícia Alves de Souza, R.F. 892.749-9 - Secretaria Municipal de Desenvolvimento Econômico e Trabalho - SMDET</w:t>
      </w:r>
    </w:p>
    <w:p w14:paraId="0EA99348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4. Ludmila Mello de Amorim, R.F. 921.843-2 - Secretária de Governo Municipal - SGM</w:t>
      </w:r>
    </w:p>
    <w:p w14:paraId="1A83F08C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5. Rute Cremonini de Melo, R.F. 619.761-2 - Secretaria Municipal do Verde e Meio Ambiente/SVMA.</w:t>
      </w:r>
    </w:p>
    <w:p w14:paraId="52AFF7F6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6. Amir de Mello Junior, RG. 49.221.822-5 - Sociedade Civil</w:t>
      </w:r>
    </w:p>
    <w:p w14:paraId="43C86EAF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Art. 2º - São competências da Comissão Eleitoral:</w:t>
      </w:r>
    </w:p>
    <w:p w14:paraId="7B4B1300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a) Definir a estratégia de mobilização na cidade;</w:t>
      </w:r>
    </w:p>
    <w:p w14:paraId="0A24E8A1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b) Coordenar o processo eletivo dos membros do conselho;</w:t>
      </w:r>
    </w:p>
    <w:p w14:paraId="44FD2541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c) Receber pedidos de inscrição e credenciar os candidatos;</w:t>
      </w:r>
    </w:p>
    <w:p w14:paraId="3E8B145E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d) Notificar a Coordenação Municipal de Políticas para as Mulheres caso haja necessidade de reabertura de inscrições por 15 (quinze) dias além do prazo previsto, em</w:t>
      </w:r>
    </w:p>
    <w:p w14:paraId="7899273F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função da Lei 15.946 de 23 de dezembro de 2013, regulamentada pelo Decreto 56.021, de 31 de março de 2015;</w:t>
      </w:r>
    </w:p>
    <w:p w14:paraId="26839892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e) Receber, analisar e manter sob custódia a cópia dos documentos entregues pelos candidatos;</w:t>
      </w:r>
    </w:p>
    <w:p w14:paraId="2180D61C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lastRenderedPageBreak/>
        <w:t>f) Aprovar o material necessário às eleições;</w:t>
      </w:r>
    </w:p>
    <w:p w14:paraId="66A2A512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g) Apreciar e julgar os recursos e impugnações;</w:t>
      </w:r>
    </w:p>
    <w:p w14:paraId="08A38686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h) Acompanhar o processo eleitoral em todas as suas etapas;</w:t>
      </w:r>
    </w:p>
    <w:p w14:paraId="046C7423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i) Registrar o processo eleitoral através de Ata;</w:t>
      </w:r>
    </w:p>
    <w:p w14:paraId="4FB011B2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j) Apurar os votos e publicar o resultado no Diário Oficial da Cidade - DOCSP;</w:t>
      </w:r>
    </w:p>
    <w:p w14:paraId="30A3AF3C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k) Elaborar o Regimento Eleitoral.</w:t>
      </w:r>
    </w:p>
    <w:p w14:paraId="128654E9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Art. 3º - A Comissão eleitoral será presidida pela servidora Lia Palm e secretariada pela servidora Flavia Patrícia Alves de Souza.</w:t>
      </w:r>
    </w:p>
    <w:p w14:paraId="46742664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Art.4º - A Comissão Eleitoral terá validade de até 30 (trinta) dias após a posse dos conselheiros eleitos ficando automaticamente extinta após essa data.</w:t>
      </w:r>
    </w:p>
    <w:p w14:paraId="5BB8FE1B" w14:textId="70F1A98F" w:rsid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Art. 5º - Esta Portaria entrará em vigor na data de sua publicação.</w:t>
      </w:r>
      <w:r w:rsidRPr="00A238CD">
        <w:rPr>
          <w:rFonts w:ascii="Arial" w:hAnsi="Arial" w:cs="Arial"/>
        </w:rPr>
        <w:cr/>
      </w:r>
    </w:p>
    <w:p w14:paraId="0CC2CF50" w14:textId="77777777" w:rsidR="00A238CD" w:rsidRPr="00A238CD" w:rsidRDefault="00A238CD" w:rsidP="00A238C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238CD">
        <w:rPr>
          <w:rFonts w:ascii="Arial" w:hAnsi="Arial" w:cs="Arial"/>
          <w:b/>
          <w:bCs/>
          <w:sz w:val="32"/>
          <w:szCs w:val="32"/>
          <w:u w:val="single"/>
        </w:rPr>
        <w:t>DEPARTAMENTO DE GESTÃO DE PESSOAS</w:t>
      </w:r>
    </w:p>
    <w:p w14:paraId="2897D873" w14:textId="77777777" w:rsidR="00A238CD" w:rsidRPr="00A238CD" w:rsidRDefault="00A238CD" w:rsidP="00A238CD">
      <w:pPr>
        <w:rPr>
          <w:rFonts w:ascii="Arial" w:hAnsi="Arial" w:cs="Arial"/>
          <w:b/>
          <w:bCs/>
          <w:u w:val="single"/>
        </w:rPr>
      </w:pPr>
      <w:r w:rsidRPr="00A238CD">
        <w:rPr>
          <w:rFonts w:ascii="Arial" w:hAnsi="Arial" w:cs="Arial"/>
          <w:b/>
          <w:bCs/>
          <w:u w:val="single"/>
        </w:rPr>
        <w:t>Portaria | Documento: 127067129</w:t>
      </w:r>
    </w:p>
    <w:p w14:paraId="645789F1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PORTARIA SMDET nº 35, DE 05 DE junho DE 2025</w:t>
      </w:r>
    </w:p>
    <w:p w14:paraId="0D53DE69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LEONARDO WILLIAM CASAL SANTOS, Chefe de Gabinete da Secretaria Municipal de Desenvolvimento Econômico e Trabalho, no uso das atribuições que lhe</w:t>
      </w:r>
    </w:p>
    <w:p w14:paraId="65881F49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são conferidas por Lei,</w:t>
      </w:r>
    </w:p>
    <w:p w14:paraId="322515C0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RESOLVE:</w:t>
      </w:r>
    </w:p>
    <w:p w14:paraId="53C0459C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Art. 1º CONVOCAR o servidor abaixo relacionado, para trabalhar no dia abaixo, acompanhando e apoiando a empresa contratada para instalação elétrica, bem como</w:t>
      </w:r>
    </w:p>
    <w:p w14:paraId="123B49DE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outras demandas que surgirem. Será concedido 01 (um) dia de descanso, a ser usufruído até 31/12/2025:</w:t>
      </w:r>
    </w:p>
    <w:p w14:paraId="078D751C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- Sábado (07/06/2025):</w:t>
      </w:r>
    </w:p>
    <w:p w14:paraId="58D27422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 xml:space="preserve">- </w:t>
      </w:r>
      <w:proofErr w:type="spellStart"/>
      <w:r w:rsidRPr="00A238CD">
        <w:rPr>
          <w:rFonts w:ascii="Arial" w:hAnsi="Arial" w:cs="Arial"/>
        </w:rPr>
        <w:t>Julio</w:t>
      </w:r>
      <w:proofErr w:type="spellEnd"/>
      <w:r w:rsidRPr="00A238CD">
        <w:rPr>
          <w:rFonts w:ascii="Arial" w:hAnsi="Arial" w:cs="Arial"/>
        </w:rPr>
        <w:t xml:space="preserve"> Gomes Silva, RF: 930.030.9, DAF/STIC</w:t>
      </w:r>
    </w:p>
    <w:p w14:paraId="45310B60" w14:textId="1CBE28B3" w:rsid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Art. 2º Esta Portaria entrará em vigor na data da sua publicação.</w:t>
      </w:r>
    </w:p>
    <w:p w14:paraId="3536FDAF" w14:textId="77777777" w:rsidR="00A238CD" w:rsidRDefault="00A238CD" w:rsidP="00A238CD">
      <w:pPr>
        <w:rPr>
          <w:rFonts w:ascii="Arial" w:hAnsi="Arial" w:cs="Arial"/>
        </w:rPr>
      </w:pPr>
    </w:p>
    <w:p w14:paraId="03408687" w14:textId="77777777" w:rsidR="00A238CD" w:rsidRPr="00A238CD" w:rsidRDefault="00A238CD" w:rsidP="00A238C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238CD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5D758DAE" w14:textId="77777777" w:rsidR="00A238CD" w:rsidRPr="00A238CD" w:rsidRDefault="00A238CD" w:rsidP="00A238CD">
      <w:pPr>
        <w:rPr>
          <w:rFonts w:ascii="Arial" w:hAnsi="Arial" w:cs="Arial"/>
          <w:b/>
          <w:bCs/>
          <w:u w:val="single"/>
        </w:rPr>
      </w:pPr>
      <w:r w:rsidRPr="00A238CD">
        <w:rPr>
          <w:rFonts w:ascii="Arial" w:hAnsi="Arial" w:cs="Arial"/>
          <w:b/>
          <w:bCs/>
          <w:u w:val="single"/>
        </w:rPr>
        <w:t xml:space="preserve">Despacho </w:t>
      </w:r>
      <w:proofErr w:type="spellStart"/>
      <w:r w:rsidRPr="00A238CD">
        <w:rPr>
          <w:rFonts w:ascii="Arial" w:hAnsi="Arial" w:cs="Arial"/>
          <w:b/>
          <w:bCs/>
          <w:u w:val="single"/>
        </w:rPr>
        <w:t>autorizatório</w:t>
      </w:r>
      <w:proofErr w:type="spellEnd"/>
      <w:r w:rsidRPr="00A238CD">
        <w:rPr>
          <w:rFonts w:ascii="Arial" w:hAnsi="Arial" w:cs="Arial"/>
          <w:b/>
          <w:bCs/>
          <w:u w:val="single"/>
        </w:rPr>
        <w:t xml:space="preserve"> (NP) | Documento: 127119881</w:t>
      </w:r>
    </w:p>
    <w:p w14:paraId="01C9459A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lastRenderedPageBreak/>
        <w:t>DADOS DA LICITAÇÃO</w:t>
      </w:r>
    </w:p>
    <w:p w14:paraId="217FD2F4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Número</w:t>
      </w:r>
    </w:p>
    <w:p w14:paraId="3FCCA25A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6064.2024/0001408-9</w:t>
      </w:r>
    </w:p>
    <w:p w14:paraId="287D1AA8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Natureza</w:t>
      </w:r>
    </w:p>
    <w:p w14:paraId="62746F34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Materiais e equipamentos</w:t>
      </w:r>
    </w:p>
    <w:p w14:paraId="27DB055E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Descrição da natureza</w:t>
      </w:r>
    </w:p>
    <w:p w14:paraId="1869BB12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Assinatura do Jornal O Estado de São Paulo</w:t>
      </w:r>
    </w:p>
    <w:p w14:paraId="2B3A65CD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Objeto da licitação</w:t>
      </w:r>
    </w:p>
    <w:p w14:paraId="7A602F27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Aquisição de 01 (uma) assinatura do Jornal O Estado de São Paulo na versão impressa + digital pelo período de 12 meses.</w:t>
      </w:r>
    </w:p>
    <w:p w14:paraId="56FDE886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Processo</w:t>
      </w:r>
    </w:p>
    <w:p w14:paraId="65CE322C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6064.2024/0001408-9</w:t>
      </w:r>
    </w:p>
    <w:p w14:paraId="3267A57E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Local de execução</w:t>
      </w:r>
    </w:p>
    <w:p w14:paraId="4D448EA4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São Paulo - SP</w:t>
      </w:r>
    </w:p>
    <w:p w14:paraId="5A210870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Data da Publicação</w:t>
      </w:r>
    </w:p>
    <w:p w14:paraId="404D88E1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06/06/2025</w:t>
      </w:r>
    </w:p>
    <w:p w14:paraId="7988F18F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Texto do despacho</w:t>
      </w:r>
    </w:p>
    <w:p w14:paraId="15A7E247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6064.2024/0001408-9 I. No exercício da competência que me foi atribuída pela Portaria SMDET n. 22/2025, à vista dos elementos contidos no presente, nos termos do</w:t>
      </w:r>
    </w:p>
    <w:p w14:paraId="64A083D9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art. 74, I da Lei 14.133/2021, AUTORIZO, observadas as formalidades legais e cautelas de estilo, a contratação por inexigibilidade da Empresa S/A O ESTADO DE</w:t>
      </w:r>
    </w:p>
    <w:p w14:paraId="7CEF15A9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SÃO PAULO, inscrita no CNPJ n. 61.533.949/0001-41, visando a aquisição de 01 (uma) assinatura do Jornal O Estado de São Paulo na versão impressa + digital pelo</w:t>
      </w:r>
    </w:p>
    <w:p w14:paraId="7B1F01EE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período de 12 (doze) meses, no valor de R$ 1.361,36 (um mil e trezentos e sessenta e um reais e trinta e seis centavos) para utilização da SMDET, conforme</w:t>
      </w:r>
    </w:p>
    <w:p w14:paraId="6F9A0C4E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especificações técnicas contidas no termo de referência encartado sob doc. 115490528. II. Em consequência, AUTORIZO a emissão de Nota de Empenho em favor da</w:t>
      </w:r>
    </w:p>
    <w:p w14:paraId="03D70E7E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lastRenderedPageBreak/>
        <w:t>empresa S/A O ESTADO DE SÃO PAULO, inscrita no CNPJ: 61.533.949/0001-41, no valor total de R$ 1.361,36 (um mil trezentos e sessenta e um reais e trinta e seis</w:t>
      </w:r>
    </w:p>
    <w:p w14:paraId="6C539884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centavos), onerando a dotação orçamentária 30.10.11.122.3024.2100.33903900.00, para cobertura da despesa. III. O controle de execução será exercido pela servidora</w:t>
      </w:r>
    </w:p>
    <w:p w14:paraId="5E0EE840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Solange Pereira Borges, RF 798.955.5, como fiscal titular e a servidora Miguel Guedes, RF 857.544.4, como fiscal suplente. IV. PUBLIQUE-SE, os itens acima. V.</w:t>
      </w:r>
    </w:p>
    <w:p w14:paraId="7CF0D974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Posterior providências: Encaminhando-se, a seguir, à SMDET/DAF/SCCP e após, à SMDET/DAF /SEOF para adoção das providências subsequentes cabíveis e por</w:t>
      </w:r>
    </w:p>
    <w:p w14:paraId="3ED34129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 xml:space="preserve">fim aos fiscais para </w:t>
      </w:r>
      <w:proofErr w:type="spellStart"/>
      <w:r w:rsidRPr="00A238CD">
        <w:rPr>
          <w:rFonts w:ascii="Arial" w:hAnsi="Arial" w:cs="Arial"/>
        </w:rPr>
        <w:t>aompanhamento</w:t>
      </w:r>
      <w:proofErr w:type="spellEnd"/>
      <w:r w:rsidRPr="00A238CD">
        <w:rPr>
          <w:rFonts w:ascii="Arial" w:hAnsi="Arial" w:cs="Arial"/>
        </w:rPr>
        <w:t>.</w:t>
      </w:r>
    </w:p>
    <w:p w14:paraId="49778BD9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Arquivo (Número do documento SEI)</w:t>
      </w:r>
    </w:p>
    <w:p w14:paraId="0A3CE864" w14:textId="77777777" w:rsid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127095935</w:t>
      </w:r>
    </w:p>
    <w:p w14:paraId="16F15FFB" w14:textId="77777777" w:rsidR="00A238CD" w:rsidRPr="00A238CD" w:rsidRDefault="00A238CD" w:rsidP="00A238CD">
      <w:pPr>
        <w:rPr>
          <w:rFonts w:ascii="Arial" w:hAnsi="Arial" w:cs="Arial"/>
        </w:rPr>
      </w:pPr>
    </w:p>
    <w:p w14:paraId="5DABEEA9" w14:textId="77777777" w:rsidR="00A238CD" w:rsidRPr="00A238CD" w:rsidRDefault="00A238CD" w:rsidP="00A238CD">
      <w:pPr>
        <w:rPr>
          <w:rFonts w:ascii="Arial" w:hAnsi="Arial" w:cs="Arial"/>
          <w:b/>
          <w:bCs/>
        </w:rPr>
      </w:pPr>
      <w:r w:rsidRPr="00A238CD">
        <w:rPr>
          <w:rFonts w:ascii="Arial" w:hAnsi="Arial" w:cs="Arial"/>
          <w:b/>
          <w:bCs/>
        </w:rPr>
        <w:t>Extrato de Apostilamento (NP) | Documento: 127071426</w:t>
      </w:r>
    </w:p>
    <w:p w14:paraId="27EFBB4A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PRINCIPAL</w:t>
      </w:r>
    </w:p>
    <w:p w14:paraId="32F0BCF5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Modalidade</w:t>
      </w:r>
    </w:p>
    <w:p w14:paraId="588DC9E3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Termo de Fomento</w:t>
      </w:r>
    </w:p>
    <w:p w14:paraId="5286DCDC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Órgão</w:t>
      </w:r>
    </w:p>
    <w:p w14:paraId="1AD3C422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Secretaria Municipal de Desenvolvimento Econômico e Trabalho - SMDET</w:t>
      </w:r>
    </w:p>
    <w:p w14:paraId="49180885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Número de processo interno do órgão/unidade</w:t>
      </w:r>
    </w:p>
    <w:p w14:paraId="3A0BAAB0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6010.2024/0003913-3</w:t>
      </w:r>
    </w:p>
    <w:p w14:paraId="6C9FE9A4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Número do Contrato</w:t>
      </w:r>
    </w:p>
    <w:p w14:paraId="4DD33243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041/2024/SMDET</w:t>
      </w:r>
    </w:p>
    <w:p w14:paraId="3A3C0D95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Número do Apostilamento</w:t>
      </w:r>
    </w:p>
    <w:p w14:paraId="2CE1CD6B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Apostilamento 1º</w:t>
      </w:r>
    </w:p>
    <w:p w14:paraId="6D9255DD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Objeto do Contrato</w:t>
      </w:r>
    </w:p>
    <w:p w14:paraId="21F4F0E1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Projeto Informática na Brasa, capacitação de 60 pessoas na qualificação profissional em informática para crianças, jovens e adultos do Jardim Elisa Maria, Brasilândia,</w:t>
      </w:r>
    </w:p>
    <w:p w14:paraId="4CC9A94D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lastRenderedPageBreak/>
        <w:t>com o intuito de promover a inclusão digital.</w:t>
      </w:r>
    </w:p>
    <w:p w14:paraId="6F70C656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Nome do Contratante</w:t>
      </w:r>
    </w:p>
    <w:p w14:paraId="5475C980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PMSP/Secretaria Municipal de Desenvolvimento Econômico e Trabalho - SMDET</w:t>
      </w:r>
    </w:p>
    <w:p w14:paraId="45C021DF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Nome do Contratado (entidade parceira)</w:t>
      </w:r>
    </w:p>
    <w:p w14:paraId="76E030D7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 xml:space="preserve">Instituto </w:t>
      </w:r>
      <w:proofErr w:type="spellStart"/>
      <w:r w:rsidRPr="00A238CD">
        <w:rPr>
          <w:rFonts w:ascii="Arial" w:hAnsi="Arial" w:cs="Arial"/>
        </w:rPr>
        <w:t>Semeão</w:t>
      </w:r>
      <w:proofErr w:type="spellEnd"/>
      <w:r w:rsidRPr="00A238CD">
        <w:rPr>
          <w:rFonts w:ascii="Arial" w:hAnsi="Arial" w:cs="Arial"/>
        </w:rPr>
        <w:t xml:space="preserve"> Silva</w:t>
      </w:r>
    </w:p>
    <w:p w14:paraId="11BE973A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CNPJ do Contratado (entidade parceira)</w:t>
      </w:r>
    </w:p>
    <w:p w14:paraId="57BC4DEE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27.633.748/0001-88</w:t>
      </w:r>
    </w:p>
    <w:p w14:paraId="6E0696B3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Objeto do apostilamento</w:t>
      </w:r>
    </w:p>
    <w:p w14:paraId="0DD038CE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Correção do Cadastro Nacional de Pessoa Jurídica - CNPJ.</w:t>
      </w:r>
    </w:p>
    <w:p w14:paraId="08200058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Valor do apostilamento</w:t>
      </w:r>
    </w:p>
    <w:p w14:paraId="4EB9EAB6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Correção do CNPJ</w:t>
      </w:r>
    </w:p>
    <w:p w14:paraId="4D6E318A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Valor do contrato atualizado</w:t>
      </w:r>
    </w:p>
    <w:p w14:paraId="176F6AC7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99.925,35</w:t>
      </w:r>
    </w:p>
    <w:p w14:paraId="2860207F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Natureza da Despesa</w:t>
      </w:r>
    </w:p>
    <w:p w14:paraId="0ACB7790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Apostilamento</w:t>
      </w:r>
    </w:p>
    <w:p w14:paraId="3AB69778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PERÍODO PRORROGAÇÃO PRAZO DE VIGÊNCIA DA PARCERIA</w:t>
      </w:r>
    </w:p>
    <w:p w14:paraId="09DDAD5D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PRAZO DE VIGÊNCIA DA PARCERIA ATUALIZADO</w:t>
      </w:r>
    </w:p>
    <w:p w14:paraId="1850894D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Data de Início</w:t>
      </w:r>
    </w:p>
    <w:p w14:paraId="64B01182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29/11/2024</w:t>
      </w:r>
    </w:p>
    <w:p w14:paraId="519C8D74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Data de Fim</w:t>
      </w:r>
    </w:p>
    <w:p w14:paraId="7DEB8430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29/03/2025</w:t>
      </w:r>
    </w:p>
    <w:p w14:paraId="4F3B189A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PERÍODO PRORROGAÇÃO PRAZO DE EXECUÇÃO DA PARCERIA</w:t>
      </w:r>
    </w:p>
    <w:p w14:paraId="292BACD4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PRAZO DE EXECUÇÃO DA PARCERIA ATUALIZADO</w:t>
      </w:r>
    </w:p>
    <w:p w14:paraId="0B92158A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Data de Início</w:t>
      </w:r>
    </w:p>
    <w:p w14:paraId="7E50FE69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29/11/2024</w:t>
      </w:r>
    </w:p>
    <w:p w14:paraId="043CF397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Data de Fim</w:t>
      </w:r>
    </w:p>
    <w:p w14:paraId="31599BA2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29/03/2025</w:t>
      </w:r>
    </w:p>
    <w:p w14:paraId="55B45D08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PRINCIPAL</w:t>
      </w:r>
    </w:p>
    <w:p w14:paraId="0361EB2E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lastRenderedPageBreak/>
        <w:t>Justificativa</w:t>
      </w:r>
    </w:p>
    <w:p w14:paraId="5E87ED12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Correção do CNPJ.</w:t>
      </w:r>
    </w:p>
    <w:p w14:paraId="1F9EAF92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Fundamento Legal</w:t>
      </w:r>
    </w:p>
    <w:p w14:paraId="25C23A53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Art. 2° inciso VI, Decreto Municipal 57.575/2016.</w:t>
      </w:r>
    </w:p>
    <w:p w14:paraId="2744442A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Data da Assinatura do apostilamento</w:t>
      </w:r>
    </w:p>
    <w:p w14:paraId="00F7DA13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04/06/2025</w:t>
      </w:r>
    </w:p>
    <w:p w14:paraId="3F75C413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ANEXOS</w:t>
      </w:r>
    </w:p>
    <w:p w14:paraId="23EFD716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Anexo I (Número do Documento SEI)</w:t>
      </w:r>
    </w:p>
    <w:p w14:paraId="431B1F30" w14:textId="77777777" w:rsid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126677177</w:t>
      </w:r>
    </w:p>
    <w:p w14:paraId="0189CA48" w14:textId="77777777" w:rsidR="00A238CD" w:rsidRPr="00A238CD" w:rsidRDefault="00A238CD" w:rsidP="00A238CD">
      <w:pPr>
        <w:rPr>
          <w:rFonts w:ascii="Arial" w:hAnsi="Arial" w:cs="Arial"/>
          <w:b/>
          <w:bCs/>
          <w:u w:val="single"/>
        </w:rPr>
      </w:pPr>
    </w:p>
    <w:p w14:paraId="0288571F" w14:textId="77777777" w:rsidR="00A238CD" w:rsidRPr="00A238CD" w:rsidRDefault="00A238CD" w:rsidP="00A238CD">
      <w:pPr>
        <w:rPr>
          <w:rFonts w:ascii="Arial" w:hAnsi="Arial" w:cs="Arial"/>
          <w:b/>
          <w:bCs/>
          <w:u w:val="single"/>
        </w:rPr>
      </w:pPr>
      <w:r w:rsidRPr="00A238CD">
        <w:rPr>
          <w:rFonts w:ascii="Arial" w:hAnsi="Arial" w:cs="Arial"/>
          <w:b/>
          <w:bCs/>
          <w:u w:val="single"/>
        </w:rPr>
        <w:t>Extrato de Aditamento (NP) | Documento: 127082354</w:t>
      </w:r>
    </w:p>
    <w:p w14:paraId="4382FC34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PRINCIPAL</w:t>
      </w:r>
    </w:p>
    <w:p w14:paraId="13123CB9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Número do Contrato</w:t>
      </w:r>
    </w:p>
    <w:p w14:paraId="3DB049EB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004/2017/SMTE</w:t>
      </w:r>
    </w:p>
    <w:p w14:paraId="2F108581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Contratado(a)</w:t>
      </w:r>
    </w:p>
    <w:p w14:paraId="27DE6421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Olímpia Administração e Participações S/A</w:t>
      </w:r>
    </w:p>
    <w:p w14:paraId="19B41DA8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Tipo de Pessoa</w:t>
      </w:r>
    </w:p>
    <w:p w14:paraId="2DE27D70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Jurídica</w:t>
      </w:r>
    </w:p>
    <w:p w14:paraId="64F30F7F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CPF /CNPJ/ RNE</w:t>
      </w:r>
    </w:p>
    <w:p w14:paraId="5BA664DC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21.860.453/0001-68</w:t>
      </w:r>
    </w:p>
    <w:p w14:paraId="19783114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Data da Assinatura</w:t>
      </w:r>
    </w:p>
    <w:p w14:paraId="32FF87FC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04/06/2025</w:t>
      </w:r>
    </w:p>
    <w:p w14:paraId="10109F79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Prazo do Contrato</w:t>
      </w:r>
    </w:p>
    <w:p w14:paraId="68C29F06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2</w:t>
      </w:r>
    </w:p>
    <w:p w14:paraId="0D5BA09E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Tipo do Prazo</w:t>
      </w:r>
    </w:p>
    <w:p w14:paraId="0F2D9568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Mês</w:t>
      </w:r>
    </w:p>
    <w:p w14:paraId="62C97F9C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Síntese (Texto do Despacho)</w:t>
      </w:r>
    </w:p>
    <w:p w14:paraId="673172CA" w14:textId="7D08A025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 xml:space="preserve">Extrato 5º Termo de Aditamento contratual 6064.2017/0000101-4 Contrato 004/2017/SMTE Contratante/Locatária: Secretaria Municipal de Desenvolvimento Econômico e Trabalho - SMDET - CNPJ 04.537.740/0001-12 </w:t>
      </w:r>
      <w:r w:rsidRPr="00A238CD">
        <w:rPr>
          <w:rFonts w:ascii="Arial" w:hAnsi="Arial" w:cs="Arial"/>
        </w:rPr>
        <w:lastRenderedPageBreak/>
        <w:t>Contratada/Locadora: Olímpia Administração e Participações S/A - CNPJ 21.860.453/0001-68Objeto do Contrato: Locação do imóvel comercial localizado na Av. Rio Branco, 252, Centro, São Paulo/SP, CEP 01.206-000, Centro de Apoio ao Trabalho e Empreendedorismo - Cate Central.</w:t>
      </w:r>
      <w:r w:rsidR="009A739C">
        <w:rPr>
          <w:rFonts w:ascii="Arial" w:hAnsi="Arial" w:cs="Arial"/>
        </w:rPr>
        <w:t xml:space="preserve"> </w:t>
      </w:r>
      <w:r w:rsidRPr="00A238CD">
        <w:rPr>
          <w:rFonts w:ascii="Arial" w:hAnsi="Arial" w:cs="Arial"/>
        </w:rPr>
        <w:t>Objeto do aditamento: Prorrogação Contratual, sobre condição resolutiva. Valor total: R$ 107.963,96 (cento e sete mil, novecentos e</w:t>
      </w:r>
    </w:p>
    <w:p w14:paraId="6F0D9788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 xml:space="preserve">sessenta e três reais e noventa e seis centavos). Dotação orçamentária: 30.10.11.122.3024.2.100.3.3.90.39.00.00 Assinatura em: 04/06/2025. Signatários: Rodrigo Hayashi Goulart, pela Secretaria Municipal de Desenvolvimento Econômico e Trabalho - SMDET; </w:t>
      </w:r>
      <w:proofErr w:type="spellStart"/>
      <w:r w:rsidRPr="00A238CD">
        <w:rPr>
          <w:rFonts w:ascii="Arial" w:hAnsi="Arial" w:cs="Arial"/>
        </w:rPr>
        <w:t>Zohran</w:t>
      </w:r>
      <w:proofErr w:type="spellEnd"/>
      <w:r w:rsidRPr="00A238CD">
        <w:rPr>
          <w:rFonts w:ascii="Arial" w:hAnsi="Arial" w:cs="Arial"/>
        </w:rPr>
        <w:t xml:space="preserve"> </w:t>
      </w:r>
      <w:proofErr w:type="spellStart"/>
      <w:r w:rsidRPr="00A238CD">
        <w:rPr>
          <w:rFonts w:ascii="Arial" w:hAnsi="Arial" w:cs="Arial"/>
        </w:rPr>
        <w:t>Comrian</w:t>
      </w:r>
      <w:proofErr w:type="spellEnd"/>
      <w:r w:rsidRPr="00A238CD">
        <w:rPr>
          <w:rFonts w:ascii="Arial" w:hAnsi="Arial" w:cs="Arial"/>
        </w:rPr>
        <w:t>, Representante legal, pela Olímpia Administração</w:t>
      </w:r>
    </w:p>
    <w:p w14:paraId="777B28AD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e Participações S/A.</w:t>
      </w:r>
    </w:p>
    <w:p w14:paraId="4AD460D2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Data de Publicação</w:t>
      </w:r>
    </w:p>
    <w:p w14:paraId="50932863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06/06/2025</w:t>
      </w:r>
    </w:p>
    <w:p w14:paraId="38813E79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Íntegra do Contrato (Número do Documento SEI)</w:t>
      </w:r>
    </w:p>
    <w:p w14:paraId="51467FFF" w14:textId="77777777" w:rsid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126784930</w:t>
      </w:r>
    </w:p>
    <w:p w14:paraId="76AC62B6" w14:textId="77777777" w:rsidR="00A238CD" w:rsidRPr="00A238CD" w:rsidRDefault="00A238CD" w:rsidP="00A238CD">
      <w:pPr>
        <w:rPr>
          <w:rFonts w:ascii="Arial" w:hAnsi="Arial" w:cs="Arial"/>
        </w:rPr>
      </w:pPr>
    </w:p>
    <w:p w14:paraId="18A943E3" w14:textId="77777777" w:rsidR="00A238CD" w:rsidRPr="00A238CD" w:rsidRDefault="00A238CD" w:rsidP="00A238CD">
      <w:pPr>
        <w:rPr>
          <w:rFonts w:ascii="Arial" w:hAnsi="Arial" w:cs="Arial"/>
          <w:b/>
          <w:bCs/>
          <w:u w:val="single"/>
        </w:rPr>
      </w:pPr>
      <w:r w:rsidRPr="00A238CD">
        <w:rPr>
          <w:rFonts w:ascii="Arial" w:hAnsi="Arial" w:cs="Arial"/>
          <w:b/>
          <w:bCs/>
          <w:u w:val="single"/>
        </w:rPr>
        <w:t>Extrato de Aditamento (NP) | Documento: 127113766</w:t>
      </w:r>
    </w:p>
    <w:p w14:paraId="309E24AC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PRINCIPAL</w:t>
      </w:r>
    </w:p>
    <w:p w14:paraId="3DF19FB8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Número do Contrato</w:t>
      </w:r>
    </w:p>
    <w:p w14:paraId="79892963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06/2023/SMDET</w:t>
      </w:r>
    </w:p>
    <w:p w14:paraId="1E05A91D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Contratado(a)</w:t>
      </w:r>
    </w:p>
    <w:p w14:paraId="5A35719C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Gartner do Brasil Serviços de Pesquisas LTDA</w:t>
      </w:r>
    </w:p>
    <w:p w14:paraId="4F5450BA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Tipo de Pessoa</w:t>
      </w:r>
    </w:p>
    <w:p w14:paraId="70A9CE5A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Jurídica</w:t>
      </w:r>
    </w:p>
    <w:p w14:paraId="3D5E4A48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CPF /CNPJ/ RNE</w:t>
      </w:r>
    </w:p>
    <w:p w14:paraId="65548219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02.593.165-0001-40</w:t>
      </w:r>
    </w:p>
    <w:p w14:paraId="760FE008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Data da Assinatura</w:t>
      </w:r>
    </w:p>
    <w:p w14:paraId="5A1282C6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30/04/2025</w:t>
      </w:r>
    </w:p>
    <w:p w14:paraId="132FC71D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Prazo do Contrato</w:t>
      </w:r>
    </w:p>
    <w:p w14:paraId="2AF66D91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12</w:t>
      </w:r>
    </w:p>
    <w:p w14:paraId="4AD618D6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Tipo do Prazo</w:t>
      </w:r>
    </w:p>
    <w:p w14:paraId="12839652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lastRenderedPageBreak/>
        <w:t>Mês</w:t>
      </w:r>
    </w:p>
    <w:p w14:paraId="5D2A93B1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Síntese (Texto do Despacho)</w:t>
      </w:r>
    </w:p>
    <w:p w14:paraId="4570C737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 xml:space="preserve">Extrato 6064.2023/0000295-0 2º Termo de Aditamento Contratual Contrato nº 06/2023/SMDET Contratante: Secretaria Municipal de Desenvolvimento Econômico e Trabalho - SMDET, CNPJ 04.537.740/0001-12 Contratada: Gartner do Brasil Serviços de Pesquisas LTDA - </w:t>
      </w:r>
      <w:proofErr w:type="spellStart"/>
      <w:r w:rsidRPr="00A238CD">
        <w:rPr>
          <w:rFonts w:ascii="Arial" w:hAnsi="Arial" w:cs="Arial"/>
        </w:rPr>
        <w:t>cnpj</w:t>
      </w:r>
      <w:proofErr w:type="spellEnd"/>
      <w:r w:rsidRPr="00A238CD">
        <w:rPr>
          <w:rFonts w:ascii="Arial" w:hAnsi="Arial" w:cs="Arial"/>
        </w:rPr>
        <w:t xml:space="preserve"> 02.593.165-0001-40 Objeto do contrato: Contratação</w:t>
      </w:r>
    </w:p>
    <w:p w14:paraId="129761A0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de serviços técnicos especializados de pesquisa e aconselhamento imparcial em tecnologia da informação na forma de assinaturas para acesso a bases de conhecimento,</w:t>
      </w:r>
    </w:p>
    <w:p w14:paraId="5488E607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bem como serviços complementares de apoio à consulta, interpretação e aplicação das informações contidas nas referidas bases. Objeto do aditamento: Prorrogação</w:t>
      </w:r>
    </w:p>
    <w:p w14:paraId="22ED8F82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contratual e aplicação de reajuste. Vigência: 12 (doze) meses, vigorando até 02/05/2026. Valor total: 1.444.527,60 (um milhão, quatrocentos e quarenta e quatro mil</w:t>
      </w:r>
    </w:p>
    <w:p w14:paraId="0EA73676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quinhentos e vinte e sete reais e sessenta centavos). Dotação orçamentária: 30.10.11.126.3011.2818.3390.40.00.00 Assinatura em: 30/04/2025 Signatários: Armando de Almeida Pinto Junior, Portaria 91, de 17 de abril de 2025, pela Secretaria Municipal de Desenvolvimento Econômico e Trabalho - SMDET; Cesar Augusto Ribeiro Brasileiro, procurador, pela Gartner do Brasil Serviços de Pesquisas LTDA. Publicado por omissão.</w:t>
      </w:r>
    </w:p>
    <w:p w14:paraId="3FE1043D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Data de Publicação</w:t>
      </w:r>
    </w:p>
    <w:p w14:paraId="366C7AEB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06/06/2025</w:t>
      </w:r>
    </w:p>
    <w:p w14:paraId="7AB44C47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Íntegra do Contrato (Número do Documento SEI)</w:t>
      </w:r>
    </w:p>
    <w:p w14:paraId="71DF47DC" w14:textId="77777777" w:rsid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127108909</w:t>
      </w:r>
    </w:p>
    <w:p w14:paraId="3FEDEE8F" w14:textId="77777777" w:rsidR="00A238CD" w:rsidRPr="00A238CD" w:rsidRDefault="00A238CD" w:rsidP="00A238CD">
      <w:pPr>
        <w:rPr>
          <w:rFonts w:ascii="Arial" w:hAnsi="Arial" w:cs="Arial"/>
        </w:rPr>
      </w:pPr>
    </w:p>
    <w:p w14:paraId="1DD4BDBB" w14:textId="77777777" w:rsidR="00A238CD" w:rsidRPr="00A238CD" w:rsidRDefault="00A238CD" w:rsidP="00A238CD">
      <w:pPr>
        <w:rPr>
          <w:rFonts w:ascii="Arial" w:hAnsi="Arial" w:cs="Arial"/>
          <w:b/>
          <w:bCs/>
          <w:u w:val="single"/>
        </w:rPr>
      </w:pPr>
      <w:r w:rsidRPr="00A238CD">
        <w:rPr>
          <w:rFonts w:ascii="Arial" w:hAnsi="Arial" w:cs="Arial"/>
          <w:b/>
          <w:bCs/>
          <w:u w:val="single"/>
        </w:rPr>
        <w:t>Retificação/Alteração (NP) | Documento: 127122381</w:t>
      </w:r>
    </w:p>
    <w:p w14:paraId="057F7DB0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PRINCIPAL</w:t>
      </w:r>
    </w:p>
    <w:p w14:paraId="070578BF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 xml:space="preserve">Título do Documento a </w:t>
      </w:r>
      <w:proofErr w:type="gramStart"/>
      <w:r w:rsidRPr="00A238CD">
        <w:rPr>
          <w:rFonts w:ascii="Arial" w:hAnsi="Arial" w:cs="Arial"/>
        </w:rPr>
        <w:t>ser Retificado</w:t>
      </w:r>
      <w:proofErr w:type="gramEnd"/>
    </w:p>
    <w:p w14:paraId="77F5E683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Despacho autorização</w:t>
      </w:r>
    </w:p>
    <w:p w14:paraId="2F993976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Síntese (Texto do Despacho)</w:t>
      </w:r>
    </w:p>
    <w:p w14:paraId="243E1FBD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6064.2025/0000319-4 I - No exercício da competência que me foi delegada pela Portaria SMDET n. 22, de 07 de abril de 2025, à vista dos elementos de convicção</w:t>
      </w:r>
    </w:p>
    <w:p w14:paraId="7E544E27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lastRenderedPageBreak/>
        <w:t xml:space="preserve">contidos no presente, RETIFICO, o despacho </w:t>
      </w:r>
      <w:proofErr w:type="spellStart"/>
      <w:r w:rsidRPr="00A238CD">
        <w:rPr>
          <w:rFonts w:ascii="Arial" w:hAnsi="Arial" w:cs="Arial"/>
        </w:rPr>
        <w:t>autorizatório</w:t>
      </w:r>
      <w:proofErr w:type="spellEnd"/>
      <w:r w:rsidRPr="00A238CD">
        <w:rPr>
          <w:rFonts w:ascii="Arial" w:hAnsi="Arial" w:cs="Arial"/>
        </w:rPr>
        <w:t xml:space="preserve"> exarado em 27 de maio de 2025, publicado no Diário Oficial do Município de São Paulo, em 29 de maio de</w:t>
      </w:r>
    </w:p>
    <w:p w14:paraId="03472CBA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 xml:space="preserve">2025, em fls. 298, para onde se </w:t>
      </w:r>
      <w:proofErr w:type="spellStart"/>
      <w:r w:rsidRPr="00A238CD">
        <w:rPr>
          <w:rFonts w:ascii="Arial" w:hAnsi="Arial" w:cs="Arial"/>
        </w:rPr>
        <w:t>lê:"com</w:t>
      </w:r>
      <w:proofErr w:type="spellEnd"/>
      <w:r w:rsidRPr="00A238CD">
        <w:rPr>
          <w:rFonts w:ascii="Arial" w:hAnsi="Arial" w:cs="Arial"/>
        </w:rPr>
        <w:t xml:space="preserve"> fundamento no artigo 57, inciso II da Lei Federal n.º 8.666/93 e alterações, c/c a Lei Municipal n. 13.278/02 e Decreto n.</w:t>
      </w:r>
    </w:p>
    <w:p w14:paraId="5C8B871A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 xml:space="preserve">44.279/03, Ementas n. 11.748- PGM", </w:t>
      </w:r>
      <w:proofErr w:type="spellStart"/>
      <w:r w:rsidRPr="00A238CD">
        <w:rPr>
          <w:rFonts w:ascii="Arial" w:hAnsi="Arial" w:cs="Arial"/>
        </w:rPr>
        <w:t>leia-se:"com</w:t>
      </w:r>
      <w:proofErr w:type="spellEnd"/>
      <w:r w:rsidRPr="00A238CD">
        <w:rPr>
          <w:rFonts w:ascii="Arial" w:hAnsi="Arial" w:cs="Arial"/>
        </w:rPr>
        <w:t xml:space="preserve"> fundamento no artigo 74, inciso I, da Lei n. 14.133, de 2021, c/c art. 9º da Lei n. 6.538/78". II - PUBLIQUE-SE, o</w:t>
      </w:r>
    </w:p>
    <w:p w14:paraId="6FCADEBD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item acima. III - PROVIDÊNCIAS POSTERIORES: 1. Ao Departamento de Administração e Finanças (DAF) para providências subsequentes.</w:t>
      </w:r>
    </w:p>
    <w:p w14:paraId="54CFF7E3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Data de Publicação</w:t>
      </w:r>
    </w:p>
    <w:p w14:paraId="4965A9CA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06/06/2025</w:t>
      </w:r>
    </w:p>
    <w:p w14:paraId="5C2F7A8E" w14:textId="77777777" w:rsidR="00A238CD" w:rsidRP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Arquivo (Número do Documento SEI)</w:t>
      </w:r>
    </w:p>
    <w:p w14:paraId="69F955F6" w14:textId="247D8110" w:rsidR="00A238CD" w:rsidRDefault="00A238CD" w:rsidP="00A238CD">
      <w:pPr>
        <w:rPr>
          <w:rFonts w:ascii="Arial" w:hAnsi="Arial" w:cs="Arial"/>
        </w:rPr>
      </w:pPr>
      <w:r w:rsidRPr="00A238CD">
        <w:rPr>
          <w:rFonts w:ascii="Arial" w:hAnsi="Arial" w:cs="Arial"/>
        </w:rPr>
        <w:t>127000483</w:t>
      </w:r>
    </w:p>
    <w:p w14:paraId="48C8FCE9" w14:textId="77777777" w:rsidR="00A238CD" w:rsidRDefault="00A238CD" w:rsidP="00A238CD">
      <w:pPr>
        <w:rPr>
          <w:rFonts w:ascii="Arial" w:hAnsi="Arial" w:cs="Arial"/>
        </w:rPr>
      </w:pPr>
    </w:p>
    <w:p w14:paraId="2123176D" w14:textId="1A9AFC51" w:rsidR="00A238CD" w:rsidRDefault="00A238CD" w:rsidP="00A238C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238CD">
        <w:rPr>
          <w:rFonts w:ascii="Arial" w:hAnsi="Arial" w:cs="Arial"/>
          <w:b/>
          <w:bCs/>
          <w:sz w:val="32"/>
          <w:szCs w:val="32"/>
          <w:u w:val="single"/>
        </w:rPr>
        <w:t>Secretaria Municipal de Direitos Humanos e Cidadania</w:t>
      </w:r>
    </w:p>
    <w:p w14:paraId="5ECB5BC7" w14:textId="77777777" w:rsidR="00756AFE" w:rsidRPr="00756AFE" w:rsidRDefault="00756AFE" w:rsidP="00756AFE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56AFE">
        <w:rPr>
          <w:rFonts w:ascii="Arial" w:hAnsi="Arial" w:cs="Arial"/>
          <w:b/>
          <w:bCs/>
          <w:sz w:val="32"/>
          <w:szCs w:val="32"/>
          <w:u w:val="single"/>
        </w:rPr>
        <w:t>COORDENAÇÃO DOS POVOS INDÍGENAS</w:t>
      </w:r>
    </w:p>
    <w:p w14:paraId="3A8CDD4D" w14:textId="77777777" w:rsidR="00756AFE" w:rsidRPr="00756AFE" w:rsidRDefault="00756AFE" w:rsidP="00756AFE">
      <w:pPr>
        <w:rPr>
          <w:rFonts w:ascii="Arial" w:hAnsi="Arial" w:cs="Arial"/>
          <w:b/>
          <w:bCs/>
          <w:u w:val="single"/>
        </w:rPr>
      </w:pPr>
      <w:r w:rsidRPr="00756AFE">
        <w:rPr>
          <w:rFonts w:ascii="Arial" w:hAnsi="Arial" w:cs="Arial"/>
          <w:b/>
          <w:bCs/>
          <w:u w:val="single"/>
        </w:rPr>
        <w:t>Ata de Reunião | Documento: 127039390</w:t>
      </w:r>
    </w:p>
    <w:p w14:paraId="49129E0D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4ª REUNIÃO ORDINÁRIA DE COMPISP</w:t>
      </w:r>
    </w:p>
    <w:p w14:paraId="6A4632B6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Pauta: 1) Eleições COMPISP; 2) PL PROJETO DE LEI 436/2021 - (181/2021)</w:t>
      </w:r>
    </w:p>
    <w:p w14:paraId="22144FBA" w14:textId="77777777" w:rsidR="00756AFE" w:rsidRPr="00756AFE" w:rsidRDefault="00756AFE" w:rsidP="00756AFE">
      <w:pPr>
        <w:rPr>
          <w:rFonts w:ascii="Arial" w:hAnsi="Arial" w:cs="Arial"/>
        </w:rPr>
      </w:pPr>
      <w:proofErr w:type="spellStart"/>
      <w:r w:rsidRPr="00756AFE">
        <w:rPr>
          <w:rFonts w:ascii="Arial" w:hAnsi="Arial" w:cs="Arial"/>
        </w:rPr>
        <w:t>Conselheirxs</w:t>
      </w:r>
      <w:proofErr w:type="spellEnd"/>
      <w:r w:rsidRPr="00756AFE">
        <w:rPr>
          <w:rFonts w:ascii="Arial" w:hAnsi="Arial" w:cs="Arial"/>
        </w:rPr>
        <w:t xml:space="preserve"> de Governo: </w:t>
      </w:r>
      <w:proofErr w:type="spellStart"/>
      <w:r w:rsidRPr="00756AFE">
        <w:rPr>
          <w:rFonts w:ascii="Arial" w:hAnsi="Arial" w:cs="Arial"/>
        </w:rPr>
        <w:t>Éllida</w:t>
      </w:r>
      <w:proofErr w:type="spellEnd"/>
      <w:r w:rsidRPr="00756AFE">
        <w:rPr>
          <w:rFonts w:ascii="Arial" w:hAnsi="Arial" w:cs="Arial"/>
        </w:rPr>
        <w:t xml:space="preserve"> Pankararé (Conselheira titular, representante de SMDHC), Josiane de Paula (Conselheira suplente representante de SMDHC)), Guilherme Brito (Conselheiro titular, representante de SMC) Roseli </w:t>
      </w:r>
      <w:proofErr w:type="spellStart"/>
      <w:r w:rsidRPr="00756AFE">
        <w:rPr>
          <w:rFonts w:ascii="Arial" w:hAnsi="Arial" w:cs="Arial"/>
        </w:rPr>
        <w:t>Allemann</w:t>
      </w:r>
      <w:proofErr w:type="spellEnd"/>
      <w:r w:rsidRPr="00756AFE">
        <w:rPr>
          <w:rFonts w:ascii="Arial" w:hAnsi="Arial" w:cs="Arial"/>
        </w:rPr>
        <w:t xml:space="preserve"> (Conselheira suplente, representante de SVMA), Wilma Tanaka (Conselheira suplente,</w:t>
      </w:r>
    </w:p>
    <w:p w14:paraId="004363B9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representante de SMADS), Fernanda Mota (Conselheira titular de SMDET), Catherine Russo (Conselheira titular, representante de SMS)</w:t>
      </w:r>
    </w:p>
    <w:p w14:paraId="345558D2" w14:textId="77777777" w:rsidR="00756AFE" w:rsidRPr="00756AFE" w:rsidRDefault="00756AFE" w:rsidP="00756AFE">
      <w:pPr>
        <w:rPr>
          <w:rFonts w:ascii="Arial" w:hAnsi="Arial" w:cs="Arial"/>
        </w:rPr>
      </w:pPr>
      <w:proofErr w:type="spellStart"/>
      <w:r w:rsidRPr="00756AFE">
        <w:rPr>
          <w:rFonts w:ascii="Arial" w:hAnsi="Arial" w:cs="Arial"/>
        </w:rPr>
        <w:t>Conselheirxs</w:t>
      </w:r>
      <w:proofErr w:type="spellEnd"/>
      <w:r w:rsidRPr="00756AFE">
        <w:rPr>
          <w:rFonts w:ascii="Arial" w:hAnsi="Arial" w:cs="Arial"/>
        </w:rPr>
        <w:t xml:space="preserve"> de Sociedade Civil: Avani Florentino (presidente do Conselho e representante da etnia Fulni-ô), </w:t>
      </w:r>
      <w:proofErr w:type="spellStart"/>
      <w:r w:rsidRPr="00756AFE">
        <w:rPr>
          <w:rFonts w:ascii="Arial" w:hAnsi="Arial" w:cs="Arial"/>
        </w:rPr>
        <w:t>Irádzu</w:t>
      </w:r>
      <w:proofErr w:type="spellEnd"/>
      <w:r w:rsidRPr="00756AFE">
        <w:rPr>
          <w:rFonts w:ascii="Arial" w:hAnsi="Arial" w:cs="Arial"/>
        </w:rPr>
        <w:t xml:space="preserve"> - Gilson de Souza (Conselheiro titular da etnia Kariri-Xocó), Renato Pankararé (Conselheiro titular da etnia Pankararé), Pedro Henrique da Silva (Conselheiro suplente da etnia Pankararé), e Ivone da Conceição</w:t>
      </w:r>
    </w:p>
    <w:p w14:paraId="249D0312" w14:textId="493D3500" w:rsidR="00A238CD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(Conselheira suplente da etnia Pankararu).</w:t>
      </w:r>
    </w:p>
    <w:p w14:paraId="010D10BC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lastRenderedPageBreak/>
        <w:t xml:space="preserve">Participantes de Governo: </w:t>
      </w:r>
      <w:proofErr w:type="spellStart"/>
      <w:r w:rsidRPr="00756AFE">
        <w:rPr>
          <w:rFonts w:ascii="Arial" w:hAnsi="Arial" w:cs="Arial"/>
        </w:rPr>
        <w:t>Iva</w:t>
      </w:r>
      <w:proofErr w:type="spellEnd"/>
      <w:r w:rsidRPr="00756AFE">
        <w:rPr>
          <w:rFonts w:ascii="Arial" w:hAnsi="Arial" w:cs="Arial"/>
        </w:rPr>
        <w:t xml:space="preserve"> Batista (Coordenadora de COPIND), </w:t>
      </w:r>
      <w:proofErr w:type="spellStart"/>
      <w:r w:rsidRPr="00756AFE">
        <w:rPr>
          <w:rFonts w:ascii="Arial" w:hAnsi="Arial" w:cs="Arial"/>
        </w:rPr>
        <w:t>Grecia</w:t>
      </w:r>
      <w:proofErr w:type="spellEnd"/>
      <w:r w:rsidRPr="00756AFE">
        <w:rPr>
          <w:rFonts w:ascii="Arial" w:hAnsi="Arial" w:cs="Arial"/>
        </w:rPr>
        <w:t xml:space="preserve"> Kama (Estagiária de COPIND), Gleici Kelly (Assessora de COPIND), </w:t>
      </w:r>
      <w:proofErr w:type="spellStart"/>
      <w:r w:rsidRPr="00756AFE">
        <w:rPr>
          <w:rFonts w:ascii="Arial" w:hAnsi="Arial" w:cs="Arial"/>
        </w:rPr>
        <w:t>Kauã</w:t>
      </w:r>
      <w:proofErr w:type="spellEnd"/>
      <w:r w:rsidRPr="00756AFE">
        <w:rPr>
          <w:rFonts w:ascii="Arial" w:hAnsi="Arial" w:cs="Arial"/>
        </w:rPr>
        <w:t xml:space="preserve"> Sabino</w:t>
      </w:r>
    </w:p>
    <w:p w14:paraId="6D479F83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(Assessor de DPS) e </w:t>
      </w:r>
      <w:proofErr w:type="spellStart"/>
      <w:r w:rsidRPr="00756AFE">
        <w:rPr>
          <w:rFonts w:ascii="Arial" w:hAnsi="Arial" w:cs="Arial"/>
        </w:rPr>
        <w:t>Kaliel</w:t>
      </w:r>
      <w:proofErr w:type="spellEnd"/>
      <w:r w:rsidRPr="00756AFE">
        <w:rPr>
          <w:rFonts w:ascii="Arial" w:hAnsi="Arial" w:cs="Arial"/>
        </w:rPr>
        <w:t xml:space="preserve"> Nunes (Assessora de CPD) e Hugo (Assessor da SMS), Stella </w:t>
      </w:r>
      <w:proofErr w:type="spellStart"/>
      <w:r w:rsidRPr="00756AFE">
        <w:rPr>
          <w:rFonts w:ascii="Arial" w:hAnsi="Arial" w:cs="Arial"/>
        </w:rPr>
        <w:t>Verzolla</w:t>
      </w:r>
      <w:proofErr w:type="spellEnd"/>
      <w:r w:rsidRPr="00756AFE">
        <w:rPr>
          <w:rFonts w:ascii="Arial" w:hAnsi="Arial" w:cs="Arial"/>
        </w:rPr>
        <w:t xml:space="preserve"> (Secretária Adjunta de SMDHC), Rogerio Custódio de Oliveira</w:t>
      </w:r>
    </w:p>
    <w:p w14:paraId="6FBF4CAA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(Chefe de Gabinete - SMC), Sinara Almeida (Coordenadora do CRPIR Sul) e Dr. Steven </w:t>
      </w:r>
      <w:proofErr w:type="spellStart"/>
      <w:r w:rsidRPr="00756AFE">
        <w:rPr>
          <w:rFonts w:ascii="Arial" w:hAnsi="Arial" w:cs="Arial"/>
        </w:rPr>
        <w:t>Zwicker</w:t>
      </w:r>
      <w:proofErr w:type="spellEnd"/>
      <w:r w:rsidRPr="00756AFE">
        <w:rPr>
          <w:rFonts w:ascii="Arial" w:hAnsi="Arial" w:cs="Arial"/>
        </w:rPr>
        <w:t xml:space="preserve"> (Procurador do Ministério Público).</w:t>
      </w:r>
    </w:p>
    <w:p w14:paraId="18ED06AD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Participantes Organizações Social/ouvintes: </w:t>
      </w:r>
      <w:proofErr w:type="spellStart"/>
      <w:r w:rsidRPr="00756AFE">
        <w:rPr>
          <w:rFonts w:ascii="Arial" w:hAnsi="Arial" w:cs="Arial"/>
        </w:rPr>
        <w:t>Kilvane</w:t>
      </w:r>
      <w:proofErr w:type="spellEnd"/>
      <w:r w:rsidRPr="00756AFE">
        <w:rPr>
          <w:rFonts w:ascii="Arial" w:hAnsi="Arial" w:cs="Arial"/>
        </w:rPr>
        <w:t xml:space="preserve"> Pankararu, </w:t>
      </w:r>
      <w:proofErr w:type="spellStart"/>
      <w:r w:rsidRPr="00756AFE">
        <w:rPr>
          <w:rFonts w:ascii="Arial" w:hAnsi="Arial" w:cs="Arial"/>
        </w:rPr>
        <w:t>Akayse</w:t>
      </w:r>
      <w:proofErr w:type="spellEnd"/>
      <w:r w:rsidRPr="00756AFE">
        <w:rPr>
          <w:rFonts w:ascii="Arial" w:hAnsi="Arial" w:cs="Arial"/>
        </w:rPr>
        <w:t xml:space="preserve"> Fulni-ô, Joel </w:t>
      </w:r>
      <w:proofErr w:type="spellStart"/>
      <w:r w:rsidRPr="00756AFE">
        <w:rPr>
          <w:rFonts w:ascii="Arial" w:hAnsi="Arial" w:cs="Arial"/>
        </w:rPr>
        <w:t>Kariu</w:t>
      </w:r>
      <w:proofErr w:type="spellEnd"/>
      <w:r w:rsidRPr="00756AFE">
        <w:rPr>
          <w:rFonts w:ascii="Arial" w:hAnsi="Arial" w:cs="Arial"/>
        </w:rPr>
        <w:t xml:space="preserve"> Kariri, </w:t>
      </w:r>
      <w:proofErr w:type="spellStart"/>
      <w:r w:rsidRPr="00756AFE">
        <w:rPr>
          <w:rFonts w:ascii="Arial" w:hAnsi="Arial" w:cs="Arial"/>
        </w:rPr>
        <w:t>Denilza</w:t>
      </w:r>
      <w:proofErr w:type="spellEnd"/>
      <w:r w:rsidRPr="00756AFE">
        <w:rPr>
          <w:rFonts w:ascii="Arial" w:hAnsi="Arial" w:cs="Arial"/>
        </w:rPr>
        <w:t xml:space="preserve"> Kaimbé, Roseli Coa Pataxó </w:t>
      </w:r>
      <w:proofErr w:type="spellStart"/>
      <w:r w:rsidRPr="00756AFE">
        <w:rPr>
          <w:rFonts w:ascii="Arial" w:hAnsi="Arial" w:cs="Arial"/>
        </w:rPr>
        <w:t>ha</w:t>
      </w:r>
      <w:proofErr w:type="spellEnd"/>
      <w:r w:rsidRPr="00756AFE">
        <w:rPr>
          <w:rFonts w:ascii="Arial" w:hAnsi="Arial" w:cs="Arial"/>
        </w:rPr>
        <w:t xml:space="preserve"> </w:t>
      </w:r>
      <w:proofErr w:type="spellStart"/>
      <w:r w:rsidRPr="00756AFE">
        <w:rPr>
          <w:rFonts w:ascii="Arial" w:hAnsi="Arial" w:cs="Arial"/>
        </w:rPr>
        <w:t>ha</w:t>
      </w:r>
      <w:proofErr w:type="spellEnd"/>
      <w:r w:rsidRPr="00756AFE">
        <w:rPr>
          <w:rFonts w:ascii="Arial" w:hAnsi="Arial" w:cs="Arial"/>
        </w:rPr>
        <w:t xml:space="preserve"> </w:t>
      </w:r>
      <w:proofErr w:type="spellStart"/>
      <w:r w:rsidRPr="00756AFE">
        <w:rPr>
          <w:rFonts w:ascii="Arial" w:hAnsi="Arial" w:cs="Arial"/>
        </w:rPr>
        <w:t>hãe</w:t>
      </w:r>
      <w:proofErr w:type="spellEnd"/>
      <w:r w:rsidRPr="00756AFE">
        <w:rPr>
          <w:rFonts w:ascii="Arial" w:hAnsi="Arial" w:cs="Arial"/>
        </w:rPr>
        <w:t xml:space="preserve">, Janete Martinez Guarani, </w:t>
      </w:r>
      <w:proofErr w:type="spellStart"/>
      <w:r w:rsidRPr="00756AFE">
        <w:rPr>
          <w:rFonts w:ascii="Arial" w:hAnsi="Arial" w:cs="Arial"/>
        </w:rPr>
        <w:t>Tranquilino</w:t>
      </w:r>
      <w:proofErr w:type="spellEnd"/>
      <w:r w:rsidRPr="00756AFE">
        <w:rPr>
          <w:rFonts w:ascii="Arial" w:hAnsi="Arial" w:cs="Arial"/>
        </w:rPr>
        <w:t xml:space="preserve"> </w:t>
      </w:r>
      <w:proofErr w:type="spellStart"/>
      <w:r w:rsidRPr="00756AFE">
        <w:rPr>
          <w:rFonts w:ascii="Arial" w:hAnsi="Arial" w:cs="Arial"/>
        </w:rPr>
        <w:t>Karay</w:t>
      </w:r>
      <w:proofErr w:type="spellEnd"/>
      <w:r w:rsidRPr="00756AFE">
        <w:rPr>
          <w:rFonts w:ascii="Arial" w:hAnsi="Arial" w:cs="Arial"/>
        </w:rPr>
        <w:t xml:space="preserve"> Guarani, Cleiton Duarte Guarani, Lukas Guarani, </w:t>
      </w:r>
      <w:proofErr w:type="spellStart"/>
      <w:r w:rsidRPr="00756AFE">
        <w:rPr>
          <w:rFonts w:ascii="Arial" w:hAnsi="Arial" w:cs="Arial"/>
        </w:rPr>
        <w:t>Kerexu</w:t>
      </w:r>
      <w:proofErr w:type="spellEnd"/>
      <w:r w:rsidRPr="00756AFE">
        <w:rPr>
          <w:rFonts w:ascii="Arial" w:hAnsi="Arial" w:cs="Arial"/>
        </w:rPr>
        <w:t xml:space="preserve"> </w:t>
      </w:r>
      <w:proofErr w:type="spellStart"/>
      <w:r w:rsidRPr="00756AFE">
        <w:rPr>
          <w:rFonts w:ascii="Arial" w:hAnsi="Arial" w:cs="Arial"/>
        </w:rPr>
        <w:t>Mirin</w:t>
      </w:r>
      <w:proofErr w:type="spellEnd"/>
      <w:r w:rsidRPr="00756AFE">
        <w:rPr>
          <w:rFonts w:ascii="Arial" w:hAnsi="Arial" w:cs="Arial"/>
        </w:rPr>
        <w:t xml:space="preserve"> Guarani, Idalina </w:t>
      </w:r>
      <w:proofErr w:type="spellStart"/>
      <w:r w:rsidRPr="00756AFE">
        <w:rPr>
          <w:rFonts w:ascii="Arial" w:hAnsi="Arial" w:cs="Arial"/>
        </w:rPr>
        <w:t>Jera</w:t>
      </w:r>
      <w:proofErr w:type="spellEnd"/>
      <w:r w:rsidRPr="00756AFE">
        <w:rPr>
          <w:rFonts w:ascii="Arial" w:hAnsi="Arial" w:cs="Arial"/>
        </w:rPr>
        <w:t xml:space="preserve"> Guarani, </w:t>
      </w:r>
      <w:proofErr w:type="spellStart"/>
      <w:r w:rsidRPr="00756AFE">
        <w:rPr>
          <w:rFonts w:ascii="Arial" w:hAnsi="Arial" w:cs="Arial"/>
        </w:rPr>
        <w:t>Valcenir</w:t>
      </w:r>
      <w:proofErr w:type="spellEnd"/>
      <w:r w:rsidRPr="00756AFE">
        <w:rPr>
          <w:rFonts w:ascii="Arial" w:hAnsi="Arial" w:cs="Arial"/>
        </w:rPr>
        <w:t xml:space="preserve"> Guarani, Leonice Guarani, Daniel</w:t>
      </w:r>
    </w:p>
    <w:p w14:paraId="5825EA7F" w14:textId="77777777" w:rsidR="00756AFE" w:rsidRPr="00756AFE" w:rsidRDefault="00756AFE" w:rsidP="00756AFE">
      <w:pPr>
        <w:rPr>
          <w:rFonts w:ascii="Arial" w:hAnsi="Arial" w:cs="Arial"/>
        </w:rPr>
      </w:pPr>
      <w:proofErr w:type="spellStart"/>
      <w:r w:rsidRPr="00756AFE">
        <w:rPr>
          <w:rFonts w:ascii="Arial" w:hAnsi="Arial" w:cs="Arial"/>
        </w:rPr>
        <w:t>Wera</w:t>
      </w:r>
      <w:proofErr w:type="spellEnd"/>
      <w:r w:rsidRPr="00756AFE">
        <w:rPr>
          <w:rFonts w:ascii="Arial" w:hAnsi="Arial" w:cs="Arial"/>
        </w:rPr>
        <w:t xml:space="preserve"> Guarani, Ramiro da Silva Guarani, Liedson Tibes Guarani, Sabrina Benitez Guarani, Basilio Pereira Guarani, </w:t>
      </w:r>
      <w:proofErr w:type="spellStart"/>
      <w:r w:rsidRPr="00756AFE">
        <w:rPr>
          <w:rFonts w:ascii="Arial" w:hAnsi="Arial" w:cs="Arial"/>
        </w:rPr>
        <w:t>Edmilton</w:t>
      </w:r>
      <w:proofErr w:type="spellEnd"/>
      <w:r w:rsidRPr="00756AFE">
        <w:rPr>
          <w:rFonts w:ascii="Arial" w:hAnsi="Arial" w:cs="Arial"/>
        </w:rPr>
        <w:t xml:space="preserve"> Kariri Xocó, Juan </w:t>
      </w:r>
      <w:proofErr w:type="spellStart"/>
      <w:r w:rsidRPr="00756AFE">
        <w:rPr>
          <w:rFonts w:ascii="Arial" w:hAnsi="Arial" w:cs="Arial"/>
        </w:rPr>
        <w:t>Cusicanki</w:t>
      </w:r>
      <w:proofErr w:type="spellEnd"/>
      <w:r w:rsidRPr="00756AFE">
        <w:rPr>
          <w:rFonts w:ascii="Arial" w:hAnsi="Arial" w:cs="Arial"/>
        </w:rPr>
        <w:t xml:space="preserve"> </w:t>
      </w:r>
      <w:proofErr w:type="spellStart"/>
      <w:r w:rsidRPr="00756AFE">
        <w:rPr>
          <w:rFonts w:ascii="Arial" w:hAnsi="Arial" w:cs="Arial"/>
        </w:rPr>
        <w:t>Aymara</w:t>
      </w:r>
      <w:proofErr w:type="spellEnd"/>
      <w:r w:rsidRPr="00756AFE">
        <w:rPr>
          <w:rFonts w:ascii="Arial" w:hAnsi="Arial" w:cs="Arial"/>
        </w:rPr>
        <w:t xml:space="preserve">, </w:t>
      </w:r>
      <w:proofErr w:type="spellStart"/>
      <w:r w:rsidRPr="00756AFE">
        <w:rPr>
          <w:rFonts w:ascii="Arial" w:hAnsi="Arial" w:cs="Arial"/>
        </w:rPr>
        <w:t>Tainã</w:t>
      </w:r>
      <w:proofErr w:type="spellEnd"/>
      <w:r w:rsidRPr="00756AFE">
        <w:rPr>
          <w:rFonts w:ascii="Arial" w:hAnsi="Arial" w:cs="Arial"/>
        </w:rPr>
        <w:t xml:space="preserve"> Barbosa Pataxó </w:t>
      </w:r>
      <w:proofErr w:type="spellStart"/>
      <w:r w:rsidRPr="00756AFE">
        <w:rPr>
          <w:rFonts w:ascii="Arial" w:hAnsi="Arial" w:cs="Arial"/>
        </w:rPr>
        <w:t>ha</w:t>
      </w:r>
      <w:proofErr w:type="spellEnd"/>
      <w:r w:rsidRPr="00756AFE">
        <w:rPr>
          <w:rFonts w:ascii="Arial" w:hAnsi="Arial" w:cs="Arial"/>
        </w:rPr>
        <w:t xml:space="preserve"> </w:t>
      </w:r>
      <w:proofErr w:type="spellStart"/>
      <w:r w:rsidRPr="00756AFE">
        <w:rPr>
          <w:rFonts w:ascii="Arial" w:hAnsi="Arial" w:cs="Arial"/>
        </w:rPr>
        <w:t>ha</w:t>
      </w:r>
      <w:proofErr w:type="spellEnd"/>
      <w:r w:rsidRPr="00756AFE">
        <w:rPr>
          <w:rFonts w:ascii="Arial" w:hAnsi="Arial" w:cs="Arial"/>
        </w:rPr>
        <w:t xml:space="preserve"> </w:t>
      </w:r>
      <w:proofErr w:type="spellStart"/>
      <w:r w:rsidRPr="00756AFE">
        <w:rPr>
          <w:rFonts w:ascii="Arial" w:hAnsi="Arial" w:cs="Arial"/>
        </w:rPr>
        <w:t>hãe</w:t>
      </w:r>
      <w:proofErr w:type="spellEnd"/>
      <w:r w:rsidRPr="00756AFE">
        <w:rPr>
          <w:rFonts w:ascii="Arial" w:hAnsi="Arial" w:cs="Arial"/>
        </w:rPr>
        <w:t xml:space="preserve">, </w:t>
      </w:r>
      <w:proofErr w:type="spellStart"/>
      <w:r w:rsidRPr="00756AFE">
        <w:rPr>
          <w:rFonts w:ascii="Arial" w:hAnsi="Arial" w:cs="Arial"/>
        </w:rPr>
        <w:t>Chirley</w:t>
      </w:r>
      <w:proofErr w:type="spellEnd"/>
      <w:r w:rsidRPr="00756AFE">
        <w:rPr>
          <w:rFonts w:ascii="Arial" w:hAnsi="Arial" w:cs="Arial"/>
        </w:rPr>
        <w:t xml:space="preserve"> Guarani, Marcelo Guarani, Ciara Guarani, Matheus Guarani, Samara Guarani, Aline Guarani, Willian Guarani.</w:t>
      </w:r>
    </w:p>
    <w:p w14:paraId="41A1E733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Às 13h30 min do dia 9 do mês de maio do ano de 2025, presencial no endereço Rua Líbero Badaró nº119 - Sé e online no seguinte </w:t>
      </w:r>
      <w:proofErr w:type="spellStart"/>
      <w:r w:rsidRPr="00756AFE">
        <w:rPr>
          <w:rFonts w:ascii="Arial" w:hAnsi="Arial" w:cs="Arial"/>
        </w:rPr>
        <w:t>link:https</w:t>
      </w:r>
      <w:proofErr w:type="spellEnd"/>
      <w:r w:rsidRPr="00756AFE">
        <w:rPr>
          <w:rFonts w:ascii="Arial" w:hAnsi="Arial" w:cs="Arial"/>
        </w:rPr>
        <w:t>://meet.google.com/</w:t>
      </w:r>
      <w:proofErr w:type="spellStart"/>
      <w:r w:rsidRPr="00756AFE">
        <w:rPr>
          <w:rFonts w:ascii="Arial" w:hAnsi="Arial" w:cs="Arial"/>
        </w:rPr>
        <w:t>phwfeik-spw</w:t>
      </w:r>
      <w:proofErr w:type="spellEnd"/>
      <w:r w:rsidRPr="00756AFE">
        <w:rPr>
          <w:rFonts w:ascii="Arial" w:hAnsi="Arial" w:cs="Arial"/>
        </w:rPr>
        <w:t xml:space="preserve"> com quórum mínimo de 7 pessoas estabelecidas em regimento interno. Reuniram-se os conselheiros (as) a fim de discutirem as pautas do dia. A Avani Fulni-ô</w:t>
      </w:r>
    </w:p>
    <w:p w14:paraId="7B2F59EE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presidiu a reunião com o apoio da Coordenadora dos Povos Indígenas, trazendo algumas informações aos membros descritos no preâmbulo desta ata participaram da 4ª</w:t>
      </w:r>
    </w:p>
    <w:p w14:paraId="6299E776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reunião ordinária. A Coordenadora de COPIND, </w:t>
      </w:r>
      <w:proofErr w:type="spellStart"/>
      <w:r w:rsidRPr="00756AFE">
        <w:rPr>
          <w:rFonts w:ascii="Arial" w:hAnsi="Arial" w:cs="Arial"/>
        </w:rPr>
        <w:t>Iva</w:t>
      </w:r>
      <w:proofErr w:type="spellEnd"/>
      <w:r w:rsidRPr="00756AFE">
        <w:rPr>
          <w:rFonts w:ascii="Arial" w:hAnsi="Arial" w:cs="Arial"/>
        </w:rPr>
        <w:t xml:space="preserve"> Batista na atual gestão, se apresentou-se aos conselheiros de COMPISP </w:t>
      </w:r>
      <w:proofErr w:type="gramStart"/>
      <w:r w:rsidRPr="00756AFE">
        <w:rPr>
          <w:rFonts w:ascii="Arial" w:hAnsi="Arial" w:cs="Arial"/>
        </w:rPr>
        <w:t>a mesma</w:t>
      </w:r>
      <w:proofErr w:type="gramEnd"/>
      <w:r w:rsidRPr="00756AFE">
        <w:rPr>
          <w:rFonts w:ascii="Arial" w:hAnsi="Arial" w:cs="Arial"/>
        </w:rPr>
        <w:t xml:space="preserve"> solicitou que as pessoas</w:t>
      </w:r>
    </w:p>
    <w:p w14:paraId="45517834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presentes possam de apresentar. Avani comunicou à coordenadora que os povos indígenas devem ser priorizados e escutados com atenção.</w:t>
      </w:r>
    </w:p>
    <w:p w14:paraId="617D30AA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Informes:</w:t>
      </w:r>
    </w:p>
    <w:p w14:paraId="1AC0D86E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Informe 1: Avani informou que esteve presente na 5° Conferência Nacional do Meio Ambiente realizada em Brasília. </w:t>
      </w:r>
      <w:proofErr w:type="spellStart"/>
      <w:r w:rsidRPr="00756AFE">
        <w:rPr>
          <w:rFonts w:ascii="Arial" w:hAnsi="Arial" w:cs="Arial"/>
        </w:rPr>
        <w:t>Akayse</w:t>
      </w:r>
      <w:proofErr w:type="spellEnd"/>
      <w:r w:rsidRPr="00756AFE">
        <w:rPr>
          <w:rFonts w:ascii="Arial" w:hAnsi="Arial" w:cs="Arial"/>
        </w:rPr>
        <w:t xml:space="preserve"> comunica sua participação na 5° Conferência Municipal da Igualdade Racial, destacando sua indicação como delegada, ao lado de Avani e </w:t>
      </w:r>
      <w:proofErr w:type="spellStart"/>
      <w:r w:rsidRPr="00756AFE">
        <w:rPr>
          <w:rFonts w:ascii="Arial" w:hAnsi="Arial" w:cs="Arial"/>
        </w:rPr>
        <w:t>Iradzu</w:t>
      </w:r>
      <w:proofErr w:type="spellEnd"/>
      <w:r w:rsidRPr="00756AFE">
        <w:rPr>
          <w:rFonts w:ascii="Arial" w:hAnsi="Arial" w:cs="Arial"/>
        </w:rPr>
        <w:t xml:space="preserve">. </w:t>
      </w:r>
      <w:proofErr w:type="spellStart"/>
      <w:r w:rsidRPr="00756AFE">
        <w:rPr>
          <w:rFonts w:ascii="Arial" w:hAnsi="Arial" w:cs="Arial"/>
        </w:rPr>
        <w:t>Akayse</w:t>
      </w:r>
      <w:proofErr w:type="spellEnd"/>
      <w:r w:rsidRPr="00756AFE">
        <w:rPr>
          <w:rFonts w:ascii="Arial" w:hAnsi="Arial" w:cs="Arial"/>
        </w:rPr>
        <w:t xml:space="preserve"> solicitou </w:t>
      </w:r>
      <w:proofErr w:type="gramStart"/>
      <w:r w:rsidRPr="00756AFE">
        <w:rPr>
          <w:rFonts w:ascii="Arial" w:hAnsi="Arial" w:cs="Arial"/>
        </w:rPr>
        <w:t>à</w:t>
      </w:r>
      <w:proofErr w:type="gramEnd"/>
      <w:r w:rsidRPr="00756AFE">
        <w:rPr>
          <w:rFonts w:ascii="Arial" w:hAnsi="Arial" w:cs="Arial"/>
        </w:rPr>
        <w:t xml:space="preserve"> pedido da comunidade uma nova</w:t>
      </w:r>
    </w:p>
    <w:p w14:paraId="733BB24C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lastRenderedPageBreak/>
        <w:t>liberação para cadastramento de pedido de cesta básica. Avani reforçou a importância da participação indígena em conferências municipais e estaduais, a fim de</w:t>
      </w:r>
    </w:p>
    <w:p w14:paraId="5434129B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garantir visibilidade às pautas indígenas nas políticas públicas e destacando também a importância de disponibilizar veículos para garantir a participação deles nos</w:t>
      </w:r>
    </w:p>
    <w:p w14:paraId="6CBAAE08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espaços de decisão. </w:t>
      </w:r>
      <w:proofErr w:type="spellStart"/>
      <w:r w:rsidRPr="00756AFE">
        <w:rPr>
          <w:rFonts w:ascii="Arial" w:hAnsi="Arial" w:cs="Arial"/>
        </w:rPr>
        <w:t>Kilvane</w:t>
      </w:r>
      <w:proofErr w:type="spellEnd"/>
      <w:r w:rsidRPr="00756AFE">
        <w:rPr>
          <w:rFonts w:ascii="Arial" w:hAnsi="Arial" w:cs="Arial"/>
        </w:rPr>
        <w:t xml:space="preserve"> solicitou uma devolutiva sobre o pedido de kit lanche para o evento da comunidade Pankararu, agendado para o dia 25/05, na região de</w:t>
      </w:r>
    </w:p>
    <w:p w14:paraId="50B34E0F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Sapopemba, zona leste e </w:t>
      </w:r>
      <w:proofErr w:type="spellStart"/>
      <w:r w:rsidRPr="00756AFE">
        <w:rPr>
          <w:rFonts w:ascii="Arial" w:hAnsi="Arial" w:cs="Arial"/>
        </w:rPr>
        <w:t>Iva</w:t>
      </w:r>
      <w:proofErr w:type="spellEnd"/>
      <w:r w:rsidRPr="00756AFE">
        <w:rPr>
          <w:rFonts w:ascii="Arial" w:hAnsi="Arial" w:cs="Arial"/>
        </w:rPr>
        <w:t xml:space="preserve"> Batista respondeu que será dado um retorno sobre essa solicitação por e-mail e enfatizou que qualquer solicitação precisaria ser feita por meio de ofício, acrescentou a contribuição contribuí-o a comunidade do Real Parque. Ivone interveio, dizendo que o Real Parque era diferente de Sapopemba, pois são</w:t>
      </w:r>
    </w:p>
    <w:p w14:paraId="09C677AF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eventos separados. Em seguida, </w:t>
      </w:r>
      <w:proofErr w:type="spellStart"/>
      <w:r w:rsidRPr="00756AFE">
        <w:rPr>
          <w:rFonts w:ascii="Arial" w:hAnsi="Arial" w:cs="Arial"/>
        </w:rPr>
        <w:t>Kilvane</w:t>
      </w:r>
      <w:proofErr w:type="spellEnd"/>
      <w:r w:rsidRPr="00756AFE">
        <w:rPr>
          <w:rFonts w:ascii="Arial" w:hAnsi="Arial" w:cs="Arial"/>
        </w:rPr>
        <w:t xml:space="preserve"> informou que a solicitação por meio de ofício havia sido enviada com antecedência. </w:t>
      </w:r>
      <w:proofErr w:type="spellStart"/>
      <w:r w:rsidRPr="00756AFE">
        <w:rPr>
          <w:rFonts w:ascii="Arial" w:hAnsi="Arial" w:cs="Arial"/>
        </w:rPr>
        <w:t>Tranquilino</w:t>
      </w:r>
      <w:proofErr w:type="spellEnd"/>
      <w:r w:rsidRPr="00756AFE">
        <w:rPr>
          <w:rFonts w:ascii="Arial" w:hAnsi="Arial" w:cs="Arial"/>
        </w:rPr>
        <w:t xml:space="preserve"> informou que foi</w:t>
      </w:r>
    </w:p>
    <w:p w14:paraId="1DEA2D13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encaminhado uma reclamação sobre a falta de acessibilidade de transporte das vias públicas de Tenondé Porã, pois encaminhou várias evidências junto com a</w:t>
      </w:r>
    </w:p>
    <w:p w14:paraId="3BCFE3BB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reclamação e pede uma devolutiva e </w:t>
      </w:r>
      <w:proofErr w:type="spellStart"/>
      <w:r w:rsidRPr="00756AFE">
        <w:rPr>
          <w:rFonts w:ascii="Arial" w:hAnsi="Arial" w:cs="Arial"/>
        </w:rPr>
        <w:t>Iva</w:t>
      </w:r>
      <w:proofErr w:type="spellEnd"/>
      <w:r w:rsidRPr="00756AFE">
        <w:rPr>
          <w:rFonts w:ascii="Arial" w:hAnsi="Arial" w:cs="Arial"/>
        </w:rPr>
        <w:t xml:space="preserve"> responde que dará uma devolutiva para ele. </w:t>
      </w:r>
      <w:proofErr w:type="spellStart"/>
      <w:r w:rsidRPr="00756AFE">
        <w:rPr>
          <w:rFonts w:ascii="Arial" w:hAnsi="Arial" w:cs="Arial"/>
        </w:rPr>
        <w:t>Ellida</w:t>
      </w:r>
      <w:proofErr w:type="spellEnd"/>
      <w:r w:rsidRPr="00756AFE">
        <w:rPr>
          <w:rFonts w:ascii="Arial" w:hAnsi="Arial" w:cs="Arial"/>
        </w:rPr>
        <w:t xml:space="preserve"> comunica que a farinha de trigo será incluída nos itens da cesta básica e a COPIND vai entrar em contato com as lideranças de Tenondé Porã e demais comunidades sobre a necessidade de alterações e inclusões no formulário das cestas</w:t>
      </w:r>
    </w:p>
    <w:p w14:paraId="31604EC2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básicas. Roseli </w:t>
      </w:r>
      <w:proofErr w:type="spellStart"/>
      <w:r w:rsidRPr="00756AFE">
        <w:rPr>
          <w:rFonts w:ascii="Arial" w:hAnsi="Arial" w:cs="Arial"/>
        </w:rPr>
        <w:t>Alemman</w:t>
      </w:r>
      <w:proofErr w:type="spellEnd"/>
      <w:r w:rsidRPr="00756AFE">
        <w:rPr>
          <w:rFonts w:ascii="Arial" w:hAnsi="Arial" w:cs="Arial"/>
        </w:rPr>
        <w:t xml:space="preserve"> solicita apoio para a Aldeia do Jaraguá. Relata que após um plantio de mudas promovido pela SVMA, houve corte de árvores por uma equipe</w:t>
      </w:r>
    </w:p>
    <w:p w14:paraId="56BA2970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de roçadeiras, causando a perda de árvores com mais de 3 metros de altura e solicita que a situação seja encaminhada via COMPISP por e-mail sobre os cuidados com</w:t>
      </w:r>
    </w:p>
    <w:p w14:paraId="3ED49A09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os plantios de restauração e mais informações necessárias no cuidado e proteção para o CCR ou Subprefeitura, destacando os danos ao patrimônio público ambiental. Roseli pataxó informa o falecimento de um indígena Pataxó, vítima de um trágico acidente no metrô de São Paulo e pede providências e o Dr. Stiven comunica que o</w:t>
      </w:r>
    </w:p>
    <w:p w14:paraId="7D2617C5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caso está sendo acompanhado como inquérito civil e criminal.</w:t>
      </w:r>
    </w:p>
    <w:p w14:paraId="396ACBDD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lastRenderedPageBreak/>
        <w:t>Pautas 1: Durante a reunião, Pedro questionou sobre o prazo do processo eleitoral e destacou a importância da realização de uma assembleia para a indicação das</w:t>
      </w:r>
    </w:p>
    <w:p w14:paraId="511BBB52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lideranças e novos conselheiros. E Pedro menciona a LEI 15.248 de 26 de julho de 2010, criada pela vereadora Juliana Cardoso e toma leitura documento no Art. 4º A</w:t>
      </w:r>
    </w:p>
    <w:p w14:paraId="2FEE110E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constituição do Conselho Municipal dos Povos Indígenas do Município de São Paulo deverá observar as seguintes diretrizes: I - a composição desse Conselho será de</w:t>
      </w:r>
    </w:p>
    <w:p w14:paraId="5B111EE0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representação paritária entre representantes indígenas e do poder público municipal; II - autonomia de indicação de representantes indígenas por suas comunidades. </w:t>
      </w:r>
      <w:proofErr w:type="gramStart"/>
      <w:r w:rsidRPr="00756AFE">
        <w:rPr>
          <w:rFonts w:ascii="Arial" w:hAnsi="Arial" w:cs="Arial"/>
        </w:rPr>
        <w:t>O mesmo</w:t>
      </w:r>
      <w:proofErr w:type="gramEnd"/>
      <w:r w:rsidRPr="00756AFE">
        <w:rPr>
          <w:rFonts w:ascii="Arial" w:hAnsi="Arial" w:cs="Arial"/>
        </w:rPr>
        <w:t xml:space="preserve"> questionou que no documento lido, não consta a necessidade da comissão eleitoral. Dr. Stiven mencionou uma proposta de alteração do decreto e regimento</w:t>
      </w:r>
    </w:p>
    <w:p w14:paraId="3ADA5A95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interno e Pedro se prontifica para redigir uma nova proposta. </w:t>
      </w:r>
      <w:proofErr w:type="spellStart"/>
      <w:r w:rsidRPr="00756AFE">
        <w:rPr>
          <w:rFonts w:ascii="Arial" w:hAnsi="Arial" w:cs="Arial"/>
        </w:rPr>
        <w:t>Dr</w:t>
      </w:r>
      <w:proofErr w:type="spellEnd"/>
      <w:r w:rsidRPr="00756AFE">
        <w:rPr>
          <w:rFonts w:ascii="Arial" w:hAnsi="Arial" w:cs="Arial"/>
        </w:rPr>
        <w:t xml:space="preserve"> Stiven menciona que a proposta redigida, posteriormente pode ser discutida ao logo das sessões e</w:t>
      </w:r>
    </w:p>
    <w:p w14:paraId="65D1CC7C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solicita que seja encaminhado via e-mail. </w:t>
      </w:r>
      <w:proofErr w:type="spellStart"/>
      <w:r w:rsidRPr="00756AFE">
        <w:rPr>
          <w:rFonts w:ascii="Arial" w:hAnsi="Arial" w:cs="Arial"/>
        </w:rPr>
        <w:t>Grecia</w:t>
      </w:r>
      <w:proofErr w:type="spellEnd"/>
      <w:r w:rsidRPr="00756AFE">
        <w:rPr>
          <w:rFonts w:ascii="Arial" w:hAnsi="Arial" w:cs="Arial"/>
        </w:rPr>
        <w:t xml:space="preserve"> compartilhou com todos o Regimento Interno do Conselho em complemento, </w:t>
      </w:r>
      <w:proofErr w:type="spellStart"/>
      <w:r w:rsidRPr="00756AFE">
        <w:rPr>
          <w:rFonts w:ascii="Arial" w:hAnsi="Arial" w:cs="Arial"/>
        </w:rPr>
        <w:t>Iva</w:t>
      </w:r>
      <w:proofErr w:type="spellEnd"/>
      <w:r w:rsidRPr="00756AFE">
        <w:rPr>
          <w:rFonts w:ascii="Arial" w:hAnsi="Arial" w:cs="Arial"/>
        </w:rPr>
        <w:t xml:space="preserve"> reforçou a importância da</w:t>
      </w:r>
    </w:p>
    <w:p w14:paraId="3C9EA064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participação ampla no processo eleitoral, especialmente no que se refere à inclusão social e cultural. </w:t>
      </w:r>
      <w:proofErr w:type="spellStart"/>
      <w:r w:rsidRPr="00756AFE">
        <w:rPr>
          <w:rFonts w:ascii="Arial" w:hAnsi="Arial" w:cs="Arial"/>
        </w:rPr>
        <w:t>Éllida</w:t>
      </w:r>
      <w:proofErr w:type="spellEnd"/>
      <w:r w:rsidRPr="00756AFE">
        <w:rPr>
          <w:rFonts w:ascii="Arial" w:hAnsi="Arial" w:cs="Arial"/>
        </w:rPr>
        <w:t xml:space="preserve"> realizou a leitura e tomou como base o Regimento Interno e</w:t>
      </w:r>
    </w:p>
    <w:p w14:paraId="2C7BF306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o Decreto Nº 52.146, de 28 de fevereiro de 2011, no qual relembrou que já existe uma comissão eleitoral formada e leu os seguintes pontos do decreto Art. 4º. Os</w:t>
      </w:r>
    </w:p>
    <w:p w14:paraId="2A26E6BA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representantes dos povos indígenas, titulares e suplentes, serão eleitos em Assembleia Geral, observado o disposto nos artigos 6º e 7º deste decreto e o que vier a ser</w:t>
      </w:r>
    </w:p>
    <w:p w14:paraId="316E343B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estabelecido no regimento interno do Conselho Municipal dos Povos Indígenas e no edital do processo de eleição. Art. 5. § 1º. A Comissão Eleitoral fará publicar o</w:t>
      </w:r>
    </w:p>
    <w:p w14:paraId="6BD679EC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edital do processo de eleição para a escolha dos representantes dos povos indígenas no Conselho Municipal dos Povos Indígenas, observado o prazo mínimo de 30</w:t>
      </w:r>
    </w:p>
    <w:p w14:paraId="1E103F4F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(trinta) dias entre a sua publicação e a data designada para a realização do pleito, no qual definirá todo o procedimento, desde a inscrição dos candidatos e o</w:t>
      </w:r>
    </w:p>
    <w:p w14:paraId="705974D1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lastRenderedPageBreak/>
        <w:t xml:space="preserve">cadastramento dos eleitores até a publicação da ata final de eleição com os resultados obtidos. </w:t>
      </w:r>
      <w:proofErr w:type="spellStart"/>
      <w:r w:rsidRPr="00756AFE">
        <w:rPr>
          <w:rFonts w:ascii="Arial" w:hAnsi="Arial" w:cs="Arial"/>
        </w:rPr>
        <w:t>Kauã</w:t>
      </w:r>
      <w:proofErr w:type="spellEnd"/>
      <w:r w:rsidRPr="00756AFE">
        <w:rPr>
          <w:rFonts w:ascii="Arial" w:hAnsi="Arial" w:cs="Arial"/>
        </w:rPr>
        <w:t xml:space="preserve"> reforça que o edital do processo eleitoral deve ser publicado com</w:t>
      </w:r>
    </w:p>
    <w:p w14:paraId="32E35BD4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prazo mínimo de 30 dias antes da eleição, contendo o procedimento completo, desde inscrição de candidatos até publicação do resultado. </w:t>
      </w:r>
      <w:proofErr w:type="spellStart"/>
      <w:r w:rsidRPr="00756AFE">
        <w:rPr>
          <w:rFonts w:ascii="Arial" w:hAnsi="Arial" w:cs="Arial"/>
        </w:rPr>
        <w:t>Ellida</w:t>
      </w:r>
      <w:proofErr w:type="spellEnd"/>
      <w:r w:rsidRPr="00756AFE">
        <w:rPr>
          <w:rFonts w:ascii="Arial" w:hAnsi="Arial" w:cs="Arial"/>
        </w:rPr>
        <w:t xml:space="preserve"> deu continuidade ao Decreto no Art. 10. O mandato dos membros do Conselho será de 3 (três) anos, permitida uma única recondução, quem compor a comissão eleitoral não poderá se</w:t>
      </w:r>
    </w:p>
    <w:p w14:paraId="5746AF0D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candidatar. Avani questionou sobre a criação da comissão eleitoral, observando que em eleições anteriores não houve comissão e que os conselheiros foram indicados</w:t>
      </w:r>
    </w:p>
    <w:p w14:paraId="4DB67A29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diretamente. Dr. Stiven fez um questionamento sobre as cotas previstas no Decreto e ressaltou a importância do processo eleitoral democrático, lembrando que a</w:t>
      </w:r>
    </w:p>
    <w:p w14:paraId="6C795B12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representatividade deve atender aos princípios de proporcionalidade e inclusão previstos na legislação vigente e destacou ainda que o respeito ao processo legal</w:t>
      </w:r>
    </w:p>
    <w:p w14:paraId="06A7BC20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fortalece a legitimidade das representações no Conselho e assegura o direito de participação das comunidades indígenas conforme determina o decreto e o regimento. Kauan reforçou que o Regimento Interno está vigente e foi deliberado em plenária. </w:t>
      </w:r>
      <w:proofErr w:type="spellStart"/>
      <w:r w:rsidRPr="00756AFE">
        <w:rPr>
          <w:rFonts w:ascii="Arial" w:hAnsi="Arial" w:cs="Arial"/>
        </w:rPr>
        <w:t>Kilvane</w:t>
      </w:r>
      <w:proofErr w:type="spellEnd"/>
      <w:r w:rsidRPr="00756AFE">
        <w:rPr>
          <w:rFonts w:ascii="Arial" w:hAnsi="Arial" w:cs="Arial"/>
        </w:rPr>
        <w:t xml:space="preserve"> comunicou que deseja se retirar da Comissão Eleitoral para se candidatar à</w:t>
      </w:r>
    </w:p>
    <w:p w14:paraId="6BE8D164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indicação como representante do Conselho, uma vez que o regimento veda a candidatura de membros da comissão. Em contrapartida, </w:t>
      </w:r>
      <w:proofErr w:type="spellStart"/>
      <w:r w:rsidRPr="00756AFE">
        <w:rPr>
          <w:rFonts w:ascii="Arial" w:hAnsi="Arial" w:cs="Arial"/>
        </w:rPr>
        <w:t>Kerexu</w:t>
      </w:r>
      <w:proofErr w:type="spellEnd"/>
      <w:r w:rsidRPr="00756AFE">
        <w:rPr>
          <w:rFonts w:ascii="Arial" w:hAnsi="Arial" w:cs="Arial"/>
        </w:rPr>
        <w:t xml:space="preserve"> manifestou interesse em</w:t>
      </w:r>
    </w:p>
    <w:p w14:paraId="5DB5EB41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compor a Comissão Eleitoral, solicitando formalmente sua inclusão e informou que já tem suas indicações definidas para a próxima assembleia. Pedro questionou sobre</w:t>
      </w:r>
    </w:p>
    <w:p w14:paraId="270EF541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a disponibilidade de transporte para os representantes indígenas da Comissão Eleitoral, e </w:t>
      </w:r>
      <w:proofErr w:type="spellStart"/>
      <w:r w:rsidRPr="00756AFE">
        <w:rPr>
          <w:rFonts w:ascii="Arial" w:hAnsi="Arial" w:cs="Arial"/>
        </w:rPr>
        <w:t>Iva</w:t>
      </w:r>
      <w:proofErr w:type="spellEnd"/>
      <w:r w:rsidRPr="00756AFE">
        <w:rPr>
          <w:rFonts w:ascii="Arial" w:hAnsi="Arial" w:cs="Arial"/>
        </w:rPr>
        <w:t xml:space="preserve"> confirmou o pedido de transporte para a participação de </w:t>
      </w:r>
      <w:proofErr w:type="spellStart"/>
      <w:r w:rsidRPr="00756AFE">
        <w:rPr>
          <w:rFonts w:ascii="Arial" w:hAnsi="Arial" w:cs="Arial"/>
        </w:rPr>
        <w:t>Kerexu</w:t>
      </w:r>
      <w:proofErr w:type="spellEnd"/>
      <w:r w:rsidRPr="00756AFE">
        <w:rPr>
          <w:rFonts w:ascii="Arial" w:hAnsi="Arial" w:cs="Arial"/>
        </w:rPr>
        <w:t>, que fará</w:t>
      </w:r>
    </w:p>
    <w:p w14:paraId="03E393E3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parte da comissão eleitoral e ressaltou a importância de todos comparecerem para que possam acompanhar as pautas da reunião. </w:t>
      </w:r>
      <w:proofErr w:type="spellStart"/>
      <w:r w:rsidRPr="00756AFE">
        <w:rPr>
          <w:rFonts w:ascii="Arial" w:hAnsi="Arial" w:cs="Arial"/>
        </w:rPr>
        <w:t>Iva</w:t>
      </w:r>
      <w:proofErr w:type="spellEnd"/>
      <w:r w:rsidRPr="00756AFE">
        <w:rPr>
          <w:rFonts w:ascii="Arial" w:hAnsi="Arial" w:cs="Arial"/>
        </w:rPr>
        <w:t xml:space="preserve"> mencionou que devemos</w:t>
      </w:r>
    </w:p>
    <w:p w14:paraId="4CAD13B3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considerar os prazos legais do processo eleitoral, conforme o Decreto e Regimento Interno, será mantido a comissão eleitoral, com as representações da sociedade civil</w:t>
      </w:r>
    </w:p>
    <w:p w14:paraId="26D9A8A0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lastRenderedPageBreak/>
        <w:t xml:space="preserve">a </w:t>
      </w:r>
      <w:proofErr w:type="spellStart"/>
      <w:r w:rsidRPr="00756AFE">
        <w:rPr>
          <w:rFonts w:ascii="Arial" w:hAnsi="Arial" w:cs="Arial"/>
        </w:rPr>
        <w:t>Keruxu</w:t>
      </w:r>
      <w:proofErr w:type="spellEnd"/>
      <w:r w:rsidRPr="00756AFE">
        <w:rPr>
          <w:rFonts w:ascii="Arial" w:hAnsi="Arial" w:cs="Arial"/>
        </w:rPr>
        <w:t xml:space="preserve"> e Roseli e do governo será Guilherme Brito, </w:t>
      </w:r>
      <w:proofErr w:type="spellStart"/>
      <w:r w:rsidRPr="00756AFE">
        <w:rPr>
          <w:rFonts w:ascii="Arial" w:hAnsi="Arial" w:cs="Arial"/>
        </w:rPr>
        <w:t>Kauã</w:t>
      </w:r>
      <w:proofErr w:type="spellEnd"/>
      <w:r w:rsidRPr="00756AFE">
        <w:rPr>
          <w:rFonts w:ascii="Arial" w:hAnsi="Arial" w:cs="Arial"/>
        </w:rPr>
        <w:t xml:space="preserve"> e </w:t>
      </w:r>
      <w:proofErr w:type="spellStart"/>
      <w:r w:rsidRPr="00756AFE">
        <w:rPr>
          <w:rFonts w:ascii="Arial" w:hAnsi="Arial" w:cs="Arial"/>
        </w:rPr>
        <w:t>Ellida</w:t>
      </w:r>
      <w:proofErr w:type="spellEnd"/>
      <w:r w:rsidRPr="00756AFE">
        <w:rPr>
          <w:rFonts w:ascii="Arial" w:hAnsi="Arial" w:cs="Arial"/>
        </w:rPr>
        <w:t xml:space="preserve"> e será indicado uma nova integrante do governo para compor a comissão eleitoral. No qual a</w:t>
      </w:r>
    </w:p>
    <w:p w14:paraId="0726B980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comissão será responsável de avaliar os precedentes anteriores de eleições por indicação, mas garantir que o processo de 2025 respeite a legislação vigente. </w:t>
      </w:r>
      <w:proofErr w:type="spellStart"/>
      <w:r w:rsidRPr="00756AFE">
        <w:rPr>
          <w:rFonts w:ascii="Arial" w:hAnsi="Arial" w:cs="Arial"/>
        </w:rPr>
        <w:t>Iradzu</w:t>
      </w:r>
      <w:proofErr w:type="spellEnd"/>
    </w:p>
    <w:p w14:paraId="73A71FE4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ressalta sobre a comissão, dizendo para a presidente Avani, deve deixar que o processo eleitoral ocorrer, pois os conselheiros estão enfrentando muitas dificuldades</w:t>
      </w:r>
    </w:p>
    <w:p w14:paraId="6D7F571A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devido às burocracias de leis e decretos estipulados. E questiona com ressalvas que essa disponibilidade de transporte para as aldeias, enquanto a maioria dos</w:t>
      </w:r>
    </w:p>
    <w:p w14:paraId="493D623A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conselheiros são indígenas que vivem em contextos urbanos, e que morar na cidade não faz com que deixem de ser indígenas pediu um olhar mais sensível para esta</w:t>
      </w:r>
    </w:p>
    <w:p w14:paraId="52EE268F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situação. E a presidente do conselho solicita sua retirada da reunião para cumprir outras agendas externas.</w:t>
      </w:r>
    </w:p>
    <w:p w14:paraId="154A0D79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Pauta 2: Durante a reunião, foi transmitido o Projeto de Lei 436/2021, que institui a Política Municipal de Fortalecimento Cultural, Social e Ambiental de Terras</w:t>
      </w:r>
    </w:p>
    <w:p w14:paraId="54F3A669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Indígenas no município de São Paulo. O projeto visa garantir proteção, fortalecimento cultural e ambiental das Terras Indígenas Guarani </w:t>
      </w:r>
      <w:proofErr w:type="spellStart"/>
      <w:r w:rsidRPr="00756AFE">
        <w:rPr>
          <w:rFonts w:ascii="Arial" w:hAnsi="Arial" w:cs="Arial"/>
        </w:rPr>
        <w:t>Mbya</w:t>
      </w:r>
      <w:proofErr w:type="spellEnd"/>
      <w:r w:rsidRPr="00756AFE">
        <w:rPr>
          <w:rFonts w:ascii="Arial" w:hAnsi="Arial" w:cs="Arial"/>
        </w:rPr>
        <w:t xml:space="preserve"> na cidade, assegurando</w:t>
      </w:r>
    </w:p>
    <w:p w14:paraId="2243E09D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sua preservação e desenvolvimento sustentável. </w:t>
      </w:r>
      <w:proofErr w:type="spellStart"/>
      <w:r w:rsidRPr="00756AFE">
        <w:rPr>
          <w:rFonts w:ascii="Arial" w:hAnsi="Arial" w:cs="Arial"/>
        </w:rPr>
        <w:t>Iva</w:t>
      </w:r>
      <w:proofErr w:type="spellEnd"/>
      <w:r w:rsidRPr="00756AFE">
        <w:rPr>
          <w:rFonts w:ascii="Arial" w:hAnsi="Arial" w:cs="Arial"/>
        </w:rPr>
        <w:t xml:space="preserve"> realizou a consulta com a população Guarani presente na reunião e foi deliberado o interesse em dar continuidade</w:t>
      </w:r>
    </w:p>
    <w:p w14:paraId="210CB20A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no projeto de Lei, conforme transcrita:</w:t>
      </w:r>
    </w:p>
    <w:p w14:paraId="7F16FCA6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PROJETO DE LEI 436/2021 - (181/2021)</w:t>
      </w:r>
    </w:p>
    <w:p w14:paraId="2FE77666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Institui a Política Municipal de Fortalecimento Cultural, Social e Ambiental de Terras Indígenas</w:t>
      </w:r>
    </w:p>
    <w:p w14:paraId="5DB5F7E7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A Câmara Municipal de São Paulo DECRETA:</w:t>
      </w:r>
    </w:p>
    <w:p w14:paraId="28F43262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CAPÍTULO I - DISPOSIÇÕES GERAIS</w:t>
      </w:r>
    </w:p>
    <w:p w14:paraId="3B3DAECC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Art. 1º Fica instituída a Política Municipal de Fortalecimento Cultural, Social e Ambiental de Terras Indígenas </w:t>
      </w:r>
      <w:proofErr w:type="gramStart"/>
      <w:r w:rsidRPr="00756AFE">
        <w:rPr>
          <w:rFonts w:ascii="Arial" w:hAnsi="Arial" w:cs="Arial"/>
        </w:rPr>
        <w:t>- ,</w:t>
      </w:r>
      <w:proofErr w:type="gramEnd"/>
      <w:r w:rsidRPr="00756AFE">
        <w:rPr>
          <w:rFonts w:ascii="Arial" w:hAnsi="Arial" w:cs="Arial"/>
        </w:rPr>
        <w:t xml:space="preserve"> com o objetivo de promover a proteção, recuperação,</w:t>
      </w:r>
    </w:p>
    <w:p w14:paraId="48678FBE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lastRenderedPageBreak/>
        <w:t xml:space="preserve">conservação e uso sustentável dos recursos naturais das Terras Indígenas Guarani </w:t>
      </w:r>
      <w:proofErr w:type="spellStart"/>
      <w:r w:rsidRPr="00756AFE">
        <w:rPr>
          <w:rFonts w:ascii="Arial" w:hAnsi="Arial" w:cs="Arial"/>
        </w:rPr>
        <w:t>Mbya</w:t>
      </w:r>
      <w:proofErr w:type="spellEnd"/>
      <w:r w:rsidRPr="00756AFE">
        <w:rPr>
          <w:rFonts w:ascii="Arial" w:hAnsi="Arial" w:cs="Arial"/>
        </w:rPr>
        <w:t xml:space="preserve"> no município de São Paulo, assegurando a integridade do patrimônio indígena,</w:t>
      </w:r>
    </w:p>
    <w:p w14:paraId="48023860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a melhoria da qualidade de vida e as condições plenas de reprodução física e fortalecimento cultural das atuais e futuras gerações dos povos indígenas.</w:t>
      </w:r>
    </w:p>
    <w:p w14:paraId="1839983D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Parágrafo único. São objeto da Política Municipal de Fortalecimento Cultural, Social e Ambiental as Terras Indígenas com incidência total ou parcial no município de</w:t>
      </w:r>
    </w:p>
    <w:p w14:paraId="74921C12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São Paulo, segundo os critérios estabelecidos no artigo 266 do Plano Diretor Estratégico - Lei nº 16.050 de 2014.</w:t>
      </w:r>
    </w:p>
    <w:p w14:paraId="244BDC6C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Art. 2º A Política Municipal de Fortalecimento Cultural de Terras Indígenas articula-se ao Plano Diretor Estratégico, Lei nº 16.050 de 2014, em especial:</w:t>
      </w:r>
    </w:p>
    <w:p w14:paraId="0D53D4B5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 - </w:t>
      </w:r>
      <w:proofErr w:type="gramStart"/>
      <w:r w:rsidRPr="00756AFE">
        <w:rPr>
          <w:rFonts w:ascii="Arial" w:hAnsi="Arial" w:cs="Arial"/>
        </w:rPr>
        <w:t>ao</w:t>
      </w:r>
      <w:proofErr w:type="gramEnd"/>
      <w:r w:rsidRPr="00756AFE">
        <w:rPr>
          <w:rFonts w:ascii="Arial" w:hAnsi="Arial" w:cs="Arial"/>
        </w:rPr>
        <w:t xml:space="preserve"> Título II, Capítulo I, Seção II, que dispõe sobre Macrozona de Proteção e Recuperação Ambiental;</w:t>
      </w:r>
    </w:p>
    <w:p w14:paraId="6413E371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II - </w:t>
      </w:r>
      <w:proofErr w:type="gramStart"/>
      <w:r w:rsidRPr="00756AFE">
        <w:rPr>
          <w:rFonts w:ascii="Arial" w:hAnsi="Arial" w:cs="Arial"/>
        </w:rPr>
        <w:t>ao</w:t>
      </w:r>
      <w:proofErr w:type="gramEnd"/>
      <w:r w:rsidRPr="00756AFE">
        <w:rPr>
          <w:rFonts w:ascii="Arial" w:hAnsi="Arial" w:cs="Arial"/>
        </w:rPr>
        <w:t xml:space="preserve"> Capítulo VI, que dispõe sobre o Sistema de Áreas Protegidas, Áreas Verdes e Espaços Livres;</w:t>
      </w:r>
    </w:p>
    <w:p w14:paraId="6A094F06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III - ao Capítulo IX, que dispõe sobre a Política e o Sistema de Proteção ao Patrimônio Arquitetônico e Urbano, particularmente quanto ao Território de Interesse da Cultura e da Paisagem Jaraguá-Perus.</w:t>
      </w:r>
    </w:p>
    <w:p w14:paraId="02298561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Art. 3º A Política Municipal de Fortalecimento Cultural, Social e Ambiental de Terras Indígenas obedece aos seguintes princípios:</w:t>
      </w:r>
    </w:p>
    <w:p w14:paraId="0DEE98CF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 - </w:t>
      </w:r>
      <w:proofErr w:type="gramStart"/>
      <w:r w:rsidRPr="00756AFE">
        <w:rPr>
          <w:rFonts w:ascii="Arial" w:hAnsi="Arial" w:cs="Arial"/>
        </w:rPr>
        <w:t>o</w:t>
      </w:r>
      <w:proofErr w:type="gramEnd"/>
      <w:r w:rsidRPr="00756AFE">
        <w:rPr>
          <w:rFonts w:ascii="Arial" w:hAnsi="Arial" w:cs="Arial"/>
        </w:rPr>
        <w:t xml:space="preserve"> respeito à autonomia e protagonismo dos povos indígenas;</w:t>
      </w:r>
    </w:p>
    <w:p w14:paraId="1568E404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II - </w:t>
      </w:r>
      <w:proofErr w:type="gramStart"/>
      <w:r w:rsidRPr="00756AFE">
        <w:rPr>
          <w:rFonts w:ascii="Arial" w:hAnsi="Arial" w:cs="Arial"/>
        </w:rPr>
        <w:t>o</w:t>
      </w:r>
      <w:proofErr w:type="gramEnd"/>
      <w:r w:rsidRPr="00756AFE">
        <w:rPr>
          <w:rFonts w:ascii="Arial" w:hAnsi="Arial" w:cs="Arial"/>
        </w:rPr>
        <w:t xml:space="preserve"> respeito às Terras Indígenas como patrimônio do povo paulistano;</w:t>
      </w:r>
    </w:p>
    <w:p w14:paraId="74003B60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III - o respeito à diferença cultural e o reconhecimento dos métodos e dos processos educativos tradicionais;</w:t>
      </w:r>
    </w:p>
    <w:p w14:paraId="47F2CE7B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IV - </w:t>
      </w:r>
      <w:proofErr w:type="gramStart"/>
      <w:r w:rsidRPr="00756AFE">
        <w:rPr>
          <w:rFonts w:ascii="Arial" w:hAnsi="Arial" w:cs="Arial"/>
        </w:rPr>
        <w:t>o</w:t>
      </w:r>
      <w:proofErr w:type="gramEnd"/>
      <w:r w:rsidRPr="00756AFE">
        <w:rPr>
          <w:rFonts w:ascii="Arial" w:hAnsi="Arial" w:cs="Arial"/>
        </w:rPr>
        <w:t xml:space="preserve"> reconhecimento dos serviços ambientais prestados pelos povos indígenas e sua contribuição para a proteção, conservação, recuperação e uso sustentável dos</w:t>
      </w:r>
    </w:p>
    <w:p w14:paraId="48E82138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recursos naturais.</w:t>
      </w:r>
    </w:p>
    <w:p w14:paraId="0C4F47B3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Art. 4º A Política Municipal de Fortalecimento Cultural de Terras Indígenas tem como objetivos específicos:</w:t>
      </w:r>
    </w:p>
    <w:p w14:paraId="587E5626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 - </w:t>
      </w:r>
      <w:proofErr w:type="gramStart"/>
      <w:r w:rsidRPr="00756AFE">
        <w:rPr>
          <w:rFonts w:ascii="Arial" w:hAnsi="Arial" w:cs="Arial"/>
        </w:rPr>
        <w:t>contribuir</w:t>
      </w:r>
      <w:proofErr w:type="gramEnd"/>
      <w:r w:rsidRPr="00756AFE">
        <w:rPr>
          <w:rFonts w:ascii="Arial" w:hAnsi="Arial" w:cs="Arial"/>
        </w:rPr>
        <w:t xml:space="preserve"> para a manutenção, atualização e reprodução sociocultural dos saberes, práticas, formas narrativas, instituições e rituais do povo Guarani </w:t>
      </w:r>
      <w:proofErr w:type="spellStart"/>
      <w:r w:rsidRPr="00756AFE">
        <w:rPr>
          <w:rFonts w:ascii="Arial" w:hAnsi="Arial" w:cs="Arial"/>
        </w:rPr>
        <w:t>Mbya</w:t>
      </w:r>
      <w:proofErr w:type="spellEnd"/>
      <w:r w:rsidRPr="00756AFE">
        <w:rPr>
          <w:rFonts w:ascii="Arial" w:hAnsi="Arial" w:cs="Arial"/>
        </w:rPr>
        <w:t xml:space="preserve"> no município;</w:t>
      </w:r>
    </w:p>
    <w:p w14:paraId="01BBCB85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II - </w:t>
      </w:r>
      <w:proofErr w:type="gramStart"/>
      <w:r w:rsidRPr="00756AFE">
        <w:rPr>
          <w:rFonts w:ascii="Arial" w:hAnsi="Arial" w:cs="Arial"/>
        </w:rPr>
        <w:t>difundir</w:t>
      </w:r>
      <w:proofErr w:type="gramEnd"/>
      <w:r w:rsidRPr="00756AFE">
        <w:rPr>
          <w:rFonts w:ascii="Arial" w:hAnsi="Arial" w:cs="Arial"/>
        </w:rPr>
        <w:t xml:space="preserve"> a cultura Guarani e sua importância na cidade;</w:t>
      </w:r>
    </w:p>
    <w:p w14:paraId="1C7B6D62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lastRenderedPageBreak/>
        <w:t>III - promover a articulação da gestão das Terras Indígenas e das Unidades de Conservação municipais e estaduais, Parques e áreas afins, de forma a reforçar as</w:t>
      </w:r>
    </w:p>
    <w:p w14:paraId="462007B2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sinergias e minimizar conflitos; IV - promover a articulação e parcerias com os órgãos estaduais e federais para compatibilizar políticas públicas locais, regionais e</w:t>
      </w:r>
    </w:p>
    <w:p w14:paraId="55D3FFE5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nacionais;</w:t>
      </w:r>
    </w:p>
    <w:p w14:paraId="410CD1ED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V - </w:t>
      </w:r>
      <w:proofErr w:type="gramStart"/>
      <w:r w:rsidRPr="00756AFE">
        <w:rPr>
          <w:rFonts w:ascii="Arial" w:hAnsi="Arial" w:cs="Arial"/>
        </w:rPr>
        <w:t>promover</w:t>
      </w:r>
      <w:proofErr w:type="gramEnd"/>
      <w:r w:rsidRPr="00756AFE">
        <w:rPr>
          <w:rFonts w:ascii="Arial" w:hAnsi="Arial" w:cs="Arial"/>
        </w:rPr>
        <w:t xml:space="preserve"> a capacitação de agentes públicos, conselheiros participativos, conselheiros temáticos e demais interessados acerca das questões que envolvam as Terras</w:t>
      </w:r>
    </w:p>
    <w:p w14:paraId="23DE53DB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Indígenas no Município de São Paulo.</w:t>
      </w:r>
    </w:p>
    <w:p w14:paraId="2343BB79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Art. 5º O município deverá articular a ação dos órgãos municipais e as políticas públicas que incidem sobre as Terras Indígenas e seu entorno, em especial:</w:t>
      </w:r>
    </w:p>
    <w:p w14:paraId="787BCC4C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 - </w:t>
      </w:r>
      <w:proofErr w:type="gramStart"/>
      <w:r w:rsidRPr="00756AFE">
        <w:rPr>
          <w:rFonts w:ascii="Arial" w:hAnsi="Arial" w:cs="Arial"/>
        </w:rPr>
        <w:t>o</w:t>
      </w:r>
      <w:proofErr w:type="gramEnd"/>
      <w:r w:rsidRPr="00756AFE">
        <w:rPr>
          <w:rFonts w:ascii="Arial" w:hAnsi="Arial" w:cs="Arial"/>
        </w:rPr>
        <w:t xml:space="preserve"> Programa Aldeias;</w:t>
      </w:r>
    </w:p>
    <w:p w14:paraId="40597A6B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II - </w:t>
      </w:r>
      <w:proofErr w:type="gramStart"/>
      <w:r w:rsidRPr="00756AFE">
        <w:rPr>
          <w:rFonts w:ascii="Arial" w:hAnsi="Arial" w:cs="Arial"/>
        </w:rPr>
        <w:t>os</w:t>
      </w:r>
      <w:proofErr w:type="gramEnd"/>
      <w:r w:rsidRPr="00756AFE">
        <w:rPr>
          <w:rFonts w:ascii="Arial" w:hAnsi="Arial" w:cs="Arial"/>
        </w:rPr>
        <w:t xml:space="preserve"> Centros de Educação e Cultura Indígena - CECI;</w:t>
      </w:r>
    </w:p>
    <w:p w14:paraId="43BA299F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III - As Unidades Básicas de Saúde Indígena (</w:t>
      </w:r>
      <w:proofErr w:type="spellStart"/>
      <w:r w:rsidRPr="00756AFE">
        <w:rPr>
          <w:rFonts w:ascii="Arial" w:hAnsi="Arial" w:cs="Arial"/>
        </w:rPr>
        <w:t>UBSi</w:t>
      </w:r>
      <w:proofErr w:type="spellEnd"/>
      <w:r w:rsidRPr="00756AFE">
        <w:rPr>
          <w:rFonts w:ascii="Arial" w:hAnsi="Arial" w:cs="Arial"/>
        </w:rPr>
        <w:t>) e o Programa Ambientes Verdes e Saudáveis (PAVS), bem como a Coordenadoria Regional de Saúde (CRS) e</w:t>
      </w:r>
    </w:p>
    <w:p w14:paraId="57DB8EEE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Supervisão Técnica de Saúde (STS)</w:t>
      </w:r>
    </w:p>
    <w:p w14:paraId="1D0715F5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CAPÍTULO II - DO PROGRAMA ALDEIAS</w:t>
      </w:r>
    </w:p>
    <w:p w14:paraId="33E21525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Art. 6º O Programa Aldeias tem por objetivos:</w:t>
      </w:r>
    </w:p>
    <w:p w14:paraId="03520EAD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 - </w:t>
      </w:r>
      <w:proofErr w:type="gramStart"/>
      <w:r w:rsidRPr="00756AFE">
        <w:rPr>
          <w:rFonts w:ascii="Arial" w:hAnsi="Arial" w:cs="Arial"/>
        </w:rPr>
        <w:t>construir</w:t>
      </w:r>
      <w:proofErr w:type="gramEnd"/>
      <w:r w:rsidRPr="00756AFE">
        <w:rPr>
          <w:rFonts w:ascii="Arial" w:hAnsi="Arial" w:cs="Arial"/>
        </w:rPr>
        <w:t xml:space="preserve"> estratégias de fortalecimento, valorização e revitalização da cultura Guarani;</w:t>
      </w:r>
    </w:p>
    <w:p w14:paraId="7E09BB57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II - </w:t>
      </w:r>
      <w:proofErr w:type="gramStart"/>
      <w:r w:rsidRPr="00756AFE">
        <w:rPr>
          <w:rFonts w:ascii="Arial" w:hAnsi="Arial" w:cs="Arial"/>
        </w:rPr>
        <w:t>apoiar</w:t>
      </w:r>
      <w:proofErr w:type="gramEnd"/>
      <w:r w:rsidRPr="00756AFE">
        <w:rPr>
          <w:rFonts w:ascii="Arial" w:hAnsi="Arial" w:cs="Arial"/>
        </w:rPr>
        <w:t xml:space="preserve"> a manutenção, fortalecimento e revitalização dos processos tradicionais de transmissão de saberes e práticas entre os povos indígenas;</w:t>
      </w:r>
    </w:p>
    <w:p w14:paraId="5664F729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III - contribuir para o resgate, proteção e propagação da agricultura tradicional Guarani;</w:t>
      </w:r>
    </w:p>
    <w:p w14:paraId="7A6AC8B7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IV - </w:t>
      </w:r>
      <w:proofErr w:type="gramStart"/>
      <w:r w:rsidRPr="00756AFE">
        <w:rPr>
          <w:rFonts w:ascii="Arial" w:hAnsi="Arial" w:cs="Arial"/>
        </w:rPr>
        <w:t>contribuir</w:t>
      </w:r>
      <w:proofErr w:type="gramEnd"/>
      <w:r w:rsidRPr="00756AFE">
        <w:rPr>
          <w:rFonts w:ascii="Arial" w:hAnsi="Arial" w:cs="Arial"/>
        </w:rPr>
        <w:t xml:space="preserve"> para a restauração e conservação de remanescentes de floresta e mananciais do cinturão verde do município;</w:t>
      </w:r>
    </w:p>
    <w:p w14:paraId="6DA3191A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V - </w:t>
      </w:r>
      <w:proofErr w:type="gramStart"/>
      <w:r w:rsidRPr="00756AFE">
        <w:rPr>
          <w:rFonts w:ascii="Arial" w:hAnsi="Arial" w:cs="Arial"/>
        </w:rPr>
        <w:t>promover</w:t>
      </w:r>
      <w:proofErr w:type="gramEnd"/>
      <w:r w:rsidRPr="00756AFE">
        <w:rPr>
          <w:rFonts w:ascii="Arial" w:hAnsi="Arial" w:cs="Arial"/>
        </w:rPr>
        <w:t xml:space="preserve"> o reconhecimento e fortalecimento das práticas culturais Guarani associadas aos serviços ecossistêmicos prestados nas Terras Indígenas.</w:t>
      </w:r>
    </w:p>
    <w:p w14:paraId="2506E7C5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Art. 7º O Programa Aldeias se realiza por meio das seguintes ações, entre outras:</w:t>
      </w:r>
    </w:p>
    <w:p w14:paraId="14F624A5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lastRenderedPageBreak/>
        <w:t xml:space="preserve">I - </w:t>
      </w:r>
      <w:proofErr w:type="gramStart"/>
      <w:r w:rsidRPr="00756AFE">
        <w:rPr>
          <w:rFonts w:ascii="Arial" w:hAnsi="Arial" w:cs="Arial"/>
        </w:rPr>
        <w:t>a</w:t>
      </w:r>
      <w:proofErr w:type="gramEnd"/>
      <w:r w:rsidRPr="00756AFE">
        <w:rPr>
          <w:rFonts w:ascii="Arial" w:hAnsi="Arial" w:cs="Arial"/>
        </w:rPr>
        <w:t xml:space="preserve"> criação de espaços comunitários para o diálogo e reflexão sobre os temas culturais de interesse dos Guarani;</w:t>
      </w:r>
    </w:p>
    <w:p w14:paraId="41E88AA2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II -</w:t>
      </w:r>
      <w:proofErr w:type="gramStart"/>
      <w:r w:rsidRPr="00756AFE">
        <w:rPr>
          <w:rFonts w:ascii="Arial" w:hAnsi="Arial" w:cs="Arial"/>
        </w:rPr>
        <w:t>a</w:t>
      </w:r>
      <w:proofErr w:type="gramEnd"/>
      <w:r w:rsidRPr="00756AFE">
        <w:rPr>
          <w:rFonts w:ascii="Arial" w:hAnsi="Arial" w:cs="Arial"/>
        </w:rPr>
        <w:t xml:space="preserve"> realização de encontros e outras atividades para difusão e troca de experiências e o intercâmbio entre as aldeias;</w:t>
      </w:r>
    </w:p>
    <w:p w14:paraId="111B47A4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III - a implantação de atividades relativas à recuperação e manejo ambiental sustentável de seu território;</w:t>
      </w:r>
    </w:p>
    <w:p w14:paraId="5E980970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IV - </w:t>
      </w:r>
      <w:proofErr w:type="gramStart"/>
      <w:r w:rsidRPr="00756AFE">
        <w:rPr>
          <w:rFonts w:ascii="Arial" w:hAnsi="Arial" w:cs="Arial"/>
        </w:rPr>
        <w:t>o</w:t>
      </w:r>
      <w:proofErr w:type="gramEnd"/>
      <w:r w:rsidRPr="00756AFE">
        <w:rPr>
          <w:rFonts w:ascii="Arial" w:hAnsi="Arial" w:cs="Arial"/>
        </w:rPr>
        <w:t xml:space="preserve"> plantio de espécies tradicionais;</w:t>
      </w:r>
    </w:p>
    <w:p w14:paraId="09AEE3A2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V - </w:t>
      </w:r>
      <w:proofErr w:type="gramStart"/>
      <w:r w:rsidRPr="00756AFE">
        <w:rPr>
          <w:rFonts w:ascii="Arial" w:hAnsi="Arial" w:cs="Arial"/>
        </w:rPr>
        <w:t>o</w:t>
      </w:r>
      <w:proofErr w:type="gramEnd"/>
      <w:r w:rsidRPr="00756AFE">
        <w:rPr>
          <w:rFonts w:ascii="Arial" w:hAnsi="Arial" w:cs="Arial"/>
        </w:rPr>
        <w:t xml:space="preserve"> fortalecimento da alimentação tradicional;</w:t>
      </w:r>
    </w:p>
    <w:p w14:paraId="155F7E71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VI - </w:t>
      </w:r>
      <w:proofErr w:type="gramStart"/>
      <w:r w:rsidRPr="00756AFE">
        <w:rPr>
          <w:rFonts w:ascii="Arial" w:hAnsi="Arial" w:cs="Arial"/>
        </w:rPr>
        <w:t>a</w:t>
      </w:r>
      <w:proofErr w:type="gramEnd"/>
      <w:r w:rsidRPr="00756AFE">
        <w:rPr>
          <w:rFonts w:ascii="Arial" w:hAnsi="Arial" w:cs="Arial"/>
        </w:rPr>
        <w:t xml:space="preserve"> realização de encontros e outras atividades para troca de experiências com outros povos indígenas e para a difusão da cultura Guarani junto à população em</w:t>
      </w:r>
    </w:p>
    <w:p w14:paraId="0B827E8F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geral.</w:t>
      </w:r>
    </w:p>
    <w:p w14:paraId="283DEEB2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Art. 8º O Programa Aldeias poderá ser executado por meio de parcerias com Organizações da Sociedade Civil, nos termos da Lei Federal 13.019/2014, que tenham no mínimo três anos de experiência comprovada junto aos povos Guarani do município de São Paulo.</w:t>
      </w:r>
    </w:p>
    <w:p w14:paraId="6AFAE5B9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§1º O Plano de Trabalho e o Termo de Colaboração ou de Fomento com Organização da Sociedade Civil terá duração mínima de 36 meses, de modo a contemplar o</w:t>
      </w:r>
    </w:p>
    <w:p w14:paraId="364BD9DA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ciclo tradicional Guarani</w:t>
      </w:r>
    </w:p>
    <w:p w14:paraId="16F14C8D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§2º Os projetos realizados no âmbito do Programa Aldeias deverão incluir a contratação de agentes culturais indígenas, para atuação em suas aldeias e participação de</w:t>
      </w:r>
    </w:p>
    <w:p w14:paraId="42127438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atividades externas.</w:t>
      </w:r>
    </w:p>
    <w:p w14:paraId="59016E9F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CAPÍTULO III - DA COOFICIALIZAÇÃO DO IDIOMA GUARANI MBYA</w:t>
      </w:r>
    </w:p>
    <w:p w14:paraId="26FDA148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Art. 9º Fica estabelecido o Guarani </w:t>
      </w:r>
      <w:proofErr w:type="spellStart"/>
      <w:r w:rsidRPr="00756AFE">
        <w:rPr>
          <w:rFonts w:ascii="Arial" w:hAnsi="Arial" w:cs="Arial"/>
        </w:rPr>
        <w:t>Mbya</w:t>
      </w:r>
      <w:proofErr w:type="spellEnd"/>
      <w:r w:rsidRPr="00756AFE">
        <w:rPr>
          <w:rFonts w:ascii="Arial" w:hAnsi="Arial" w:cs="Arial"/>
        </w:rPr>
        <w:t xml:space="preserve"> como idioma cooficial do Município de São Paulo, como forma de reconhecimento da relevância dos povos Guarani no</w:t>
      </w:r>
    </w:p>
    <w:p w14:paraId="6B2100A0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histórico de ocupação do território e influência cultural no município de São Paulo.</w:t>
      </w:r>
    </w:p>
    <w:p w14:paraId="6C21E02D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Art. 10º O Município de São Paulo se compromete a:</w:t>
      </w:r>
    </w:p>
    <w:p w14:paraId="6AA20778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 - </w:t>
      </w:r>
      <w:proofErr w:type="gramStart"/>
      <w:r w:rsidRPr="00756AFE">
        <w:rPr>
          <w:rFonts w:ascii="Arial" w:hAnsi="Arial" w:cs="Arial"/>
        </w:rPr>
        <w:t>produzir</w:t>
      </w:r>
      <w:proofErr w:type="gramEnd"/>
      <w:r w:rsidRPr="00756AFE">
        <w:rPr>
          <w:rFonts w:ascii="Arial" w:hAnsi="Arial" w:cs="Arial"/>
        </w:rPr>
        <w:t xml:space="preserve"> documentação pública, bem como campanhas institucionais, na língua oficial e na língua cooficial;</w:t>
      </w:r>
    </w:p>
    <w:p w14:paraId="650580CD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lastRenderedPageBreak/>
        <w:t xml:space="preserve">II - </w:t>
      </w:r>
      <w:proofErr w:type="gramStart"/>
      <w:r w:rsidRPr="00756AFE">
        <w:rPr>
          <w:rFonts w:ascii="Arial" w:hAnsi="Arial" w:cs="Arial"/>
        </w:rPr>
        <w:t>incentivar e apoiar</w:t>
      </w:r>
      <w:proofErr w:type="gramEnd"/>
      <w:r w:rsidRPr="00756AFE">
        <w:rPr>
          <w:rFonts w:ascii="Arial" w:hAnsi="Arial" w:cs="Arial"/>
        </w:rPr>
        <w:t xml:space="preserve"> o uso e aprendizado da língua cooficial em escolas municipais, especialmente/prioritariamente nas Terras Indígenas presentes no Município.</w:t>
      </w:r>
    </w:p>
    <w:p w14:paraId="1F2B1C21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Art. 11º As matérias administrativas de interesse dos povos Guarani deverão ser elaboradas na língua cooficial.</w:t>
      </w:r>
    </w:p>
    <w:p w14:paraId="53E2E7CB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Art. 12º Os órgãos municipais responsáveis por serviços públicos em Terras Indígenas deverão adotar medidas para realização de atendimentos na língua Guarani</w:t>
      </w:r>
    </w:p>
    <w:p w14:paraId="42E32D5D" w14:textId="77777777" w:rsidR="00756AFE" w:rsidRPr="00756AFE" w:rsidRDefault="00756AFE" w:rsidP="00756AFE">
      <w:pPr>
        <w:rPr>
          <w:rFonts w:ascii="Arial" w:hAnsi="Arial" w:cs="Arial"/>
        </w:rPr>
      </w:pPr>
      <w:proofErr w:type="spellStart"/>
      <w:r w:rsidRPr="00756AFE">
        <w:rPr>
          <w:rFonts w:ascii="Arial" w:hAnsi="Arial" w:cs="Arial"/>
        </w:rPr>
        <w:t>Mbya</w:t>
      </w:r>
      <w:proofErr w:type="spellEnd"/>
      <w:r w:rsidRPr="00756AFE">
        <w:rPr>
          <w:rFonts w:ascii="Arial" w:hAnsi="Arial" w:cs="Arial"/>
        </w:rPr>
        <w:t>.</w:t>
      </w:r>
    </w:p>
    <w:p w14:paraId="205021BA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Parágrafo único. O Poder Executivo disponibilizará tradutor, quando necessário.</w:t>
      </w:r>
    </w:p>
    <w:p w14:paraId="3D2AA759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CAPÍTULO IV - DA COMISSÃO GUARANI DE MONITORAMENTO E AVALIAÇÃO</w:t>
      </w:r>
    </w:p>
    <w:p w14:paraId="2862E5D0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Art.13º Fica instituída, no âmbito da Secretaria Municipal de Cultura (SMC), a Comissão de Monitoramento e Avaliação, tendo as seguintes atribuições:</w:t>
      </w:r>
    </w:p>
    <w:p w14:paraId="7517264A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 - </w:t>
      </w:r>
      <w:proofErr w:type="gramStart"/>
      <w:r w:rsidRPr="00756AFE">
        <w:rPr>
          <w:rFonts w:ascii="Arial" w:hAnsi="Arial" w:cs="Arial"/>
        </w:rPr>
        <w:t>participar</w:t>
      </w:r>
      <w:proofErr w:type="gramEnd"/>
      <w:r w:rsidRPr="00756AFE">
        <w:rPr>
          <w:rFonts w:ascii="Arial" w:hAnsi="Arial" w:cs="Arial"/>
        </w:rPr>
        <w:t xml:space="preserve"> da elaboração de editais de chamamento público de Organizações da Sociedade Civil para realização de parcerias no âmbito do Programa Aldeias</w:t>
      </w:r>
    </w:p>
    <w:p w14:paraId="1424DAE6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II - </w:t>
      </w:r>
      <w:proofErr w:type="gramStart"/>
      <w:r w:rsidRPr="00756AFE">
        <w:rPr>
          <w:rFonts w:ascii="Arial" w:hAnsi="Arial" w:cs="Arial"/>
        </w:rPr>
        <w:t>participar</w:t>
      </w:r>
      <w:proofErr w:type="gramEnd"/>
      <w:r w:rsidRPr="00756AFE">
        <w:rPr>
          <w:rFonts w:ascii="Arial" w:hAnsi="Arial" w:cs="Arial"/>
        </w:rPr>
        <w:t xml:space="preserve"> da seleção das propostas apresentadas por Organizações da Sociedade Civil por meio dos editais de chamamento público;</w:t>
      </w:r>
    </w:p>
    <w:p w14:paraId="64EE6053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III - acompanhar a execução dos Planos de Trabalho desenvolvidos em parceria com Organizações da Sociedade Civil;</w:t>
      </w:r>
    </w:p>
    <w:p w14:paraId="27F247E4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IV - </w:t>
      </w:r>
      <w:proofErr w:type="gramStart"/>
      <w:r w:rsidRPr="00756AFE">
        <w:rPr>
          <w:rFonts w:ascii="Arial" w:hAnsi="Arial" w:cs="Arial"/>
        </w:rPr>
        <w:t>participar</w:t>
      </w:r>
      <w:proofErr w:type="gramEnd"/>
      <w:r w:rsidRPr="00756AFE">
        <w:rPr>
          <w:rFonts w:ascii="Arial" w:hAnsi="Arial" w:cs="Arial"/>
        </w:rPr>
        <w:t xml:space="preserve"> da articulação com outras Secretarias Municipais e acompanhar demais ações da Política Municipal de Fortalecimento Cultural de Terras Indígenas;</w:t>
      </w:r>
    </w:p>
    <w:p w14:paraId="14BCB359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V - </w:t>
      </w:r>
      <w:proofErr w:type="gramStart"/>
      <w:r w:rsidRPr="00756AFE">
        <w:rPr>
          <w:rFonts w:ascii="Arial" w:hAnsi="Arial" w:cs="Arial"/>
        </w:rPr>
        <w:t>apoiar e articular</w:t>
      </w:r>
      <w:proofErr w:type="gramEnd"/>
      <w:r w:rsidRPr="00756AFE">
        <w:rPr>
          <w:rFonts w:ascii="Arial" w:hAnsi="Arial" w:cs="Arial"/>
        </w:rPr>
        <w:t xml:space="preserve"> a indicação dos representantes Guarani no Conselho Municipal dos Povos Indígenas.</w:t>
      </w:r>
    </w:p>
    <w:p w14:paraId="263915AE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Parágrafo Primeiro. A Comissão Guarani de Monitoramento e Avaliação terá 12 integrantes, sendo representantes das comunidades Guarani, conforme critérios</w:t>
      </w:r>
    </w:p>
    <w:p w14:paraId="77017E76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internos das aldeias e 6 representantes do Poder Público, indicados pela Secretaria Municipal de Cultura, sendo ao menos um deles servidor efetivo distribuídos</w:t>
      </w:r>
    </w:p>
    <w:p w14:paraId="0F5D754C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igualmente entre as Terras Indígenas do município, escolhidos pelas comunidades Guarani conforme seus critérios e procedimentos, que definirão quais serão os</w:t>
      </w:r>
    </w:p>
    <w:p w14:paraId="0F69A4FA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titulares e os suplentes.</w:t>
      </w:r>
    </w:p>
    <w:p w14:paraId="62EABF6B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lastRenderedPageBreak/>
        <w:t>Parágrafo Segundo: A composição da comissão deverá refletir proporcionalmente o número de aldeias existentes em cada Terra Indígena reconhecida pela FUNAI,</w:t>
      </w:r>
    </w:p>
    <w:p w14:paraId="62BE5957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considerando a maior representatividade das comunidades locais</w:t>
      </w:r>
    </w:p>
    <w:p w14:paraId="3B7646E8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CAPÍTULO V - DISPOSIÇÕES FINAIS</w:t>
      </w:r>
    </w:p>
    <w:p w14:paraId="438B0620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Art. 14º - A Secretaria Municipal de Direitos Humanos e Cidadania, por meio da Coordenação Municipal dos Povos Indígenas, deverá organizar o censo demográfico</w:t>
      </w:r>
    </w:p>
    <w:p w14:paraId="4776DD48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para identificação da população residente em Terras Indígenas, a partir de articulações junto às suas comunidades, a cada 4 (quatro) anos.</w:t>
      </w:r>
    </w:p>
    <w:p w14:paraId="3613DCF6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Art. 15º - Esta lei entrará em vigor na data de sua publicação, revogadas as disposições em contrário.</w:t>
      </w:r>
    </w:p>
    <w:p w14:paraId="33109FFC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Lukas informou que está realizando o acompanhamento do Projeto de Lei (PL) em tramitação e solicitou a modificação no CAPÍTULO IV, parágrafo segundo,</w:t>
      </w:r>
    </w:p>
    <w:p w14:paraId="1FD65F7D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propondo que o referido parágrafo seja retirado do texto do projeto. A proposta foi submetida à apreciação dos presentes e, de forma unânime, foi deliberada sua</w:t>
      </w:r>
    </w:p>
    <w:p w14:paraId="7E1A092F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aprovação, com o apoio da população Guarani presente na reunião, que endossou a necessidade da alteração sugerida.</w:t>
      </w:r>
    </w:p>
    <w:p w14:paraId="47DF5AEB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Deu-se por encerrada a reunião às 14h56m e, este documento será enviado para todos via e-mail e grupo de WhatsApp para validação, ela será publicada em Diário Oficial no dia 03.06.2025.</w:t>
      </w:r>
    </w:p>
    <w:p w14:paraId="5EAFB32D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Encaminhamentos</w:t>
      </w:r>
    </w:p>
    <w:p w14:paraId="15799BF8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N. Descrição dos encaminhamentos Responsável Prazo</w:t>
      </w:r>
    </w:p>
    <w:p w14:paraId="75612BAB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01</w:t>
      </w:r>
    </w:p>
    <w:p w14:paraId="2BD53044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Processo SEI - Problemas nas ruas/estradas públicas. COPIND/ODH</w:t>
      </w:r>
    </w:p>
    <w:p w14:paraId="2CA95EF8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Sem prazo estipulado</w:t>
      </w:r>
    </w:p>
    <w:p w14:paraId="78AD27C2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02 E-mail para CCR e Subprefeitura COMPISP</w:t>
      </w:r>
    </w:p>
    <w:p w14:paraId="25DB2B40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Sem prazo estipulado</w:t>
      </w:r>
    </w:p>
    <w:p w14:paraId="6416EDC5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03 Pedro vai redigir uma nova proposta do Decreto COMPISP Sem prazo estipulado</w:t>
      </w:r>
    </w:p>
    <w:p w14:paraId="5EAC8F42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[</w:t>
      </w:r>
      <w:proofErr w:type="spellStart"/>
      <w:r w:rsidRPr="00756AFE">
        <w:rPr>
          <w:rFonts w:ascii="Arial" w:hAnsi="Arial" w:cs="Arial"/>
        </w:rPr>
        <w:t>Éllida</w:t>
      </w:r>
      <w:proofErr w:type="spellEnd"/>
      <w:r w:rsidRPr="00756AFE">
        <w:rPr>
          <w:rFonts w:ascii="Arial" w:hAnsi="Arial" w:cs="Arial"/>
        </w:rPr>
        <w:t xml:space="preserve"> Nascimento da Silva]</w:t>
      </w:r>
    </w:p>
    <w:p w14:paraId="1D00B803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Secretaria SMDHC</w:t>
      </w:r>
    </w:p>
    <w:p w14:paraId="3FA0072F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lastRenderedPageBreak/>
        <w:t>[</w:t>
      </w:r>
      <w:proofErr w:type="spellStart"/>
      <w:r w:rsidRPr="00756AFE">
        <w:rPr>
          <w:rFonts w:ascii="Arial" w:hAnsi="Arial" w:cs="Arial"/>
        </w:rPr>
        <w:t>Irádzu</w:t>
      </w:r>
      <w:proofErr w:type="spellEnd"/>
      <w:r w:rsidRPr="00756AFE">
        <w:rPr>
          <w:rFonts w:ascii="Arial" w:hAnsi="Arial" w:cs="Arial"/>
        </w:rPr>
        <w:t xml:space="preserve"> - Gilson de Souza]</w:t>
      </w:r>
    </w:p>
    <w:p w14:paraId="79406379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Representante Soc. Civil</w:t>
      </w:r>
    </w:p>
    <w:p w14:paraId="36350B26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[Catherine R. M. Espinoza]</w:t>
      </w:r>
    </w:p>
    <w:p w14:paraId="2BF983C0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Secretaria SMS</w:t>
      </w:r>
    </w:p>
    <w:p w14:paraId="1E403983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[Ivone da Conceição]</w:t>
      </w:r>
    </w:p>
    <w:p w14:paraId="20EB2B7C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Representante Soc. Civil</w:t>
      </w:r>
    </w:p>
    <w:p w14:paraId="78F0062A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[Guilherme Brito]</w:t>
      </w:r>
    </w:p>
    <w:p w14:paraId="2B297C75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Secretaria SMC</w:t>
      </w:r>
    </w:p>
    <w:p w14:paraId="71987070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[Avani Fulni-ô]</w:t>
      </w:r>
    </w:p>
    <w:p w14:paraId="001E7406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Presidente (a)</w:t>
      </w:r>
    </w:p>
    <w:p w14:paraId="2B55BD0F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[Fernanda Cavalcante]</w:t>
      </w:r>
    </w:p>
    <w:p w14:paraId="1342A8BE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Secretaria SMDET</w:t>
      </w:r>
    </w:p>
    <w:p w14:paraId="7F503D0A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[Roseli </w:t>
      </w:r>
      <w:proofErr w:type="spellStart"/>
      <w:r w:rsidRPr="00756AFE">
        <w:rPr>
          <w:rFonts w:ascii="Arial" w:hAnsi="Arial" w:cs="Arial"/>
        </w:rPr>
        <w:t>Allemann</w:t>
      </w:r>
      <w:proofErr w:type="spellEnd"/>
      <w:r w:rsidRPr="00756AFE">
        <w:rPr>
          <w:rFonts w:ascii="Arial" w:hAnsi="Arial" w:cs="Arial"/>
        </w:rPr>
        <w:t>]</w:t>
      </w:r>
    </w:p>
    <w:p w14:paraId="4442956E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Secretaria SVMA</w:t>
      </w:r>
    </w:p>
    <w:p w14:paraId="496B6CE9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[Wilma </w:t>
      </w:r>
      <w:proofErr w:type="gramStart"/>
      <w:r w:rsidRPr="00756AFE">
        <w:rPr>
          <w:rFonts w:ascii="Arial" w:hAnsi="Arial" w:cs="Arial"/>
        </w:rPr>
        <w:t>Tanaka ]</w:t>
      </w:r>
      <w:proofErr w:type="gramEnd"/>
    </w:p>
    <w:p w14:paraId="393DF937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Secretaria SMADS</w:t>
      </w:r>
    </w:p>
    <w:p w14:paraId="198E9344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 xml:space="preserve">[Maria </w:t>
      </w:r>
      <w:proofErr w:type="spellStart"/>
      <w:r w:rsidRPr="00756AFE">
        <w:rPr>
          <w:rFonts w:ascii="Arial" w:hAnsi="Arial" w:cs="Arial"/>
        </w:rPr>
        <w:t>AraPoty</w:t>
      </w:r>
      <w:proofErr w:type="spellEnd"/>
      <w:r w:rsidRPr="00756AFE">
        <w:rPr>
          <w:rFonts w:ascii="Arial" w:hAnsi="Arial" w:cs="Arial"/>
        </w:rPr>
        <w:t>]</w:t>
      </w:r>
    </w:p>
    <w:p w14:paraId="0DB45AD8" w14:textId="77777777" w:rsidR="00756AFE" w:rsidRPr="00756AFE" w:rsidRDefault="00756AFE" w:rsidP="00756AFE">
      <w:pPr>
        <w:rPr>
          <w:rFonts w:ascii="Arial" w:hAnsi="Arial" w:cs="Arial"/>
        </w:rPr>
      </w:pPr>
      <w:proofErr w:type="gramStart"/>
      <w:r w:rsidRPr="00756AFE">
        <w:rPr>
          <w:rFonts w:ascii="Arial" w:hAnsi="Arial" w:cs="Arial"/>
        </w:rPr>
        <w:t>Vice Presidente</w:t>
      </w:r>
      <w:proofErr w:type="gramEnd"/>
      <w:r w:rsidRPr="00756AFE">
        <w:rPr>
          <w:rFonts w:ascii="Arial" w:hAnsi="Arial" w:cs="Arial"/>
        </w:rPr>
        <w:t xml:space="preserve"> (a)</w:t>
      </w:r>
    </w:p>
    <w:p w14:paraId="5B0DBA5A" w14:textId="77777777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[Renato Pankararé]</w:t>
      </w:r>
    </w:p>
    <w:p w14:paraId="3892D4DD" w14:textId="38B2FD24" w:rsidR="00756AFE" w:rsidRPr="00756AFE" w:rsidRDefault="00756AFE" w:rsidP="00756AFE">
      <w:pPr>
        <w:rPr>
          <w:rFonts w:ascii="Arial" w:hAnsi="Arial" w:cs="Arial"/>
        </w:rPr>
      </w:pPr>
      <w:r w:rsidRPr="00756AFE">
        <w:rPr>
          <w:rFonts w:ascii="Arial" w:hAnsi="Arial" w:cs="Arial"/>
        </w:rPr>
        <w:t>Representante Soc. Civil</w:t>
      </w:r>
      <w:r w:rsidRPr="00756AFE">
        <w:rPr>
          <w:rFonts w:ascii="Arial" w:hAnsi="Arial" w:cs="Arial"/>
        </w:rPr>
        <w:cr/>
      </w:r>
    </w:p>
    <w:sectPr w:rsidR="00756AFE" w:rsidRPr="00756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F6C"/>
    <w:multiLevelType w:val="multilevel"/>
    <w:tmpl w:val="679E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A66F7"/>
    <w:multiLevelType w:val="multilevel"/>
    <w:tmpl w:val="A06E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557566">
    <w:abstractNumId w:val="1"/>
  </w:num>
  <w:num w:numId="2" w16cid:durableId="146473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BE"/>
    <w:rsid w:val="00013FE7"/>
    <w:rsid w:val="0003477F"/>
    <w:rsid w:val="0003579E"/>
    <w:rsid w:val="000752C3"/>
    <w:rsid w:val="00082CDA"/>
    <w:rsid w:val="000A1FE0"/>
    <w:rsid w:val="00130114"/>
    <w:rsid w:val="00136A0C"/>
    <w:rsid w:val="00140454"/>
    <w:rsid w:val="001456F5"/>
    <w:rsid w:val="001C08BE"/>
    <w:rsid w:val="001D7B78"/>
    <w:rsid w:val="002551AB"/>
    <w:rsid w:val="00256C9C"/>
    <w:rsid w:val="0027640A"/>
    <w:rsid w:val="002932CF"/>
    <w:rsid w:val="002D2628"/>
    <w:rsid w:val="002D2A61"/>
    <w:rsid w:val="002F6778"/>
    <w:rsid w:val="00316ECB"/>
    <w:rsid w:val="00316F9C"/>
    <w:rsid w:val="00321D16"/>
    <w:rsid w:val="00376B1A"/>
    <w:rsid w:val="003C2B47"/>
    <w:rsid w:val="003C6DA6"/>
    <w:rsid w:val="004002DA"/>
    <w:rsid w:val="0042053A"/>
    <w:rsid w:val="004322CA"/>
    <w:rsid w:val="0046249D"/>
    <w:rsid w:val="00487D65"/>
    <w:rsid w:val="004B151A"/>
    <w:rsid w:val="004B232D"/>
    <w:rsid w:val="00510E5F"/>
    <w:rsid w:val="005353D6"/>
    <w:rsid w:val="0056304A"/>
    <w:rsid w:val="005740AA"/>
    <w:rsid w:val="00576A53"/>
    <w:rsid w:val="0058659C"/>
    <w:rsid w:val="005E16DB"/>
    <w:rsid w:val="005E36E4"/>
    <w:rsid w:val="006051E1"/>
    <w:rsid w:val="00617317"/>
    <w:rsid w:val="00631E4C"/>
    <w:rsid w:val="006663EE"/>
    <w:rsid w:val="00671D47"/>
    <w:rsid w:val="006755CF"/>
    <w:rsid w:val="006960D6"/>
    <w:rsid w:val="00696A5D"/>
    <w:rsid w:val="006A00B2"/>
    <w:rsid w:val="006A603E"/>
    <w:rsid w:val="006A60D9"/>
    <w:rsid w:val="006B5481"/>
    <w:rsid w:val="006C7F93"/>
    <w:rsid w:val="006F3850"/>
    <w:rsid w:val="00756AFE"/>
    <w:rsid w:val="00801C1D"/>
    <w:rsid w:val="008159EF"/>
    <w:rsid w:val="00852DB0"/>
    <w:rsid w:val="00867032"/>
    <w:rsid w:val="008719FA"/>
    <w:rsid w:val="008909A0"/>
    <w:rsid w:val="008B3CBF"/>
    <w:rsid w:val="008C07AB"/>
    <w:rsid w:val="0090158D"/>
    <w:rsid w:val="009073B5"/>
    <w:rsid w:val="00931447"/>
    <w:rsid w:val="00944172"/>
    <w:rsid w:val="00976F48"/>
    <w:rsid w:val="009858FE"/>
    <w:rsid w:val="00995A53"/>
    <w:rsid w:val="009A739C"/>
    <w:rsid w:val="009F512E"/>
    <w:rsid w:val="009F79D7"/>
    <w:rsid w:val="00A15AD3"/>
    <w:rsid w:val="00A238CD"/>
    <w:rsid w:val="00A61C92"/>
    <w:rsid w:val="00A63C12"/>
    <w:rsid w:val="00A70934"/>
    <w:rsid w:val="00AA1A8B"/>
    <w:rsid w:val="00AA4079"/>
    <w:rsid w:val="00AA7DCC"/>
    <w:rsid w:val="00AB7C9D"/>
    <w:rsid w:val="00B11B67"/>
    <w:rsid w:val="00B160DB"/>
    <w:rsid w:val="00B345FD"/>
    <w:rsid w:val="00B70F7B"/>
    <w:rsid w:val="00B7142A"/>
    <w:rsid w:val="00B73E16"/>
    <w:rsid w:val="00BB13F6"/>
    <w:rsid w:val="00BC09D0"/>
    <w:rsid w:val="00BE042E"/>
    <w:rsid w:val="00C151B4"/>
    <w:rsid w:val="00C310DB"/>
    <w:rsid w:val="00C31FD5"/>
    <w:rsid w:val="00C41F1A"/>
    <w:rsid w:val="00C44D5E"/>
    <w:rsid w:val="00C51FAB"/>
    <w:rsid w:val="00C71030"/>
    <w:rsid w:val="00C917C2"/>
    <w:rsid w:val="00CA1716"/>
    <w:rsid w:val="00CA5164"/>
    <w:rsid w:val="00CE7611"/>
    <w:rsid w:val="00D43218"/>
    <w:rsid w:val="00D520DD"/>
    <w:rsid w:val="00D74E0B"/>
    <w:rsid w:val="00E30896"/>
    <w:rsid w:val="00E724C6"/>
    <w:rsid w:val="00E7693B"/>
    <w:rsid w:val="00E81BD0"/>
    <w:rsid w:val="00EC1073"/>
    <w:rsid w:val="00ED6B83"/>
    <w:rsid w:val="00F029E2"/>
    <w:rsid w:val="00F31A37"/>
    <w:rsid w:val="00F4079C"/>
    <w:rsid w:val="00F439F5"/>
    <w:rsid w:val="00F53EE8"/>
    <w:rsid w:val="00FB6705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A19F"/>
  <w15:chartTrackingRefBased/>
  <w15:docId w15:val="{3788A37E-E2F7-48A6-9133-A1F52005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DA"/>
  </w:style>
  <w:style w:type="paragraph" w:styleId="Ttulo1">
    <w:name w:val="heading 1"/>
    <w:basedOn w:val="Normal"/>
    <w:next w:val="Normal"/>
    <w:link w:val="Ttulo1Char"/>
    <w:uiPriority w:val="9"/>
    <w:qFormat/>
    <w:rsid w:val="001C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8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8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8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8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8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8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8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8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8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8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8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53EE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3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5266</Words>
  <Characters>28442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2025-06-06T10:34:00Z</dcterms:created>
  <dcterms:modified xsi:type="dcterms:W3CDTF">2025-06-06T10:58:00Z</dcterms:modified>
</cp:coreProperties>
</file>