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4B84" w14:textId="664A6215" w:rsidR="003B30F7" w:rsidRPr="00290DE1" w:rsidRDefault="003B30F7" w:rsidP="003B30F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</w:t>
      </w:r>
      <w:r>
        <w:rPr>
          <w:b/>
          <w:bCs/>
          <w:sz w:val="32"/>
          <w:szCs w:val="32"/>
          <w:u w:val="single"/>
        </w:rPr>
        <w:t>9</w:t>
      </w:r>
      <w:r w:rsidRPr="00290DE1">
        <w:rPr>
          <w:b/>
          <w:bCs/>
          <w:sz w:val="32"/>
          <w:szCs w:val="32"/>
          <w:u w:val="single"/>
        </w:rPr>
        <w:t>.09.2025</w:t>
      </w:r>
    </w:p>
    <w:p w14:paraId="4201BCE7" w14:textId="77777777" w:rsidR="003B30F7" w:rsidRDefault="003B30F7" w:rsidP="003B30F7">
      <w:pPr>
        <w:jc w:val="center"/>
        <w:rPr>
          <w:b/>
          <w:bCs/>
          <w:sz w:val="32"/>
          <w:szCs w:val="32"/>
          <w:u w:val="single"/>
        </w:rPr>
      </w:pPr>
      <w:r w:rsidRPr="00290DE1">
        <w:rPr>
          <w:b/>
          <w:bCs/>
          <w:sz w:val="32"/>
          <w:szCs w:val="32"/>
          <w:u w:val="single"/>
        </w:rPr>
        <w:t>D.O CIDADE DE SÃO PAULO</w:t>
      </w:r>
    </w:p>
    <w:p w14:paraId="7FC4CC13" w14:textId="31488E22" w:rsidR="003B30F7" w:rsidRPr="00852F77" w:rsidRDefault="003B30F7" w:rsidP="00852F77">
      <w:pPr>
        <w:jc w:val="both"/>
        <w:rPr>
          <w:b/>
          <w:bCs/>
          <w:sz w:val="32"/>
          <w:szCs w:val="32"/>
          <w:u w:val="single"/>
        </w:rPr>
      </w:pPr>
      <w:r w:rsidRPr="00852F77">
        <w:rPr>
          <w:b/>
          <w:bCs/>
          <w:sz w:val="32"/>
          <w:szCs w:val="32"/>
          <w:u w:val="single"/>
        </w:rPr>
        <w:t>Secretaria Municipal do Verde e do Meio Ambiente</w:t>
      </w:r>
    </w:p>
    <w:p w14:paraId="45E6B5FB" w14:textId="77777777" w:rsidR="003B30F7" w:rsidRDefault="003B30F7" w:rsidP="00852F77">
      <w:pPr>
        <w:jc w:val="both"/>
      </w:pPr>
      <w:r>
        <w:t>CAPÍTULO II</w:t>
      </w:r>
    </w:p>
    <w:p w14:paraId="3EE03CD2" w14:textId="77777777" w:rsidR="003B30F7" w:rsidRDefault="003B30F7" w:rsidP="00852F77">
      <w:pPr>
        <w:jc w:val="both"/>
      </w:pPr>
      <w:r>
        <w:t>DA COMPOSIÇÃO DO CGIRS</w:t>
      </w:r>
    </w:p>
    <w:p w14:paraId="3B8A130A" w14:textId="77777777" w:rsidR="003B30F7" w:rsidRDefault="003B30F7" w:rsidP="00852F77">
      <w:pPr>
        <w:jc w:val="both"/>
      </w:pPr>
      <w:r>
        <w:t>Art. 5º O CGIRS será composto pelos seguintes órgãos:</w:t>
      </w:r>
    </w:p>
    <w:p w14:paraId="3B093CCD" w14:textId="77777777" w:rsidR="003B30F7" w:rsidRDefault="003B30F7" w:rsidP="00852F77">
      <w:pPr>
        <w:jc w:val="both"/>
      </w:pPr>
      <w:r>
        <w:t>I - Secretaria Municipal do Verde e do Meio Ambiente;</w:t>
      </w:r>
    </w:p>
    <w:p w14:paraId="6C6E59F7" w14:textId="77777777" w:rsidR="003B30F7" w:rsidRDefault="003B30F7" w:rsidP="00852F77">
      <w:pPr>
        <w:jc w:val="both"/>
      </w:pPr>
      <w:r>
        <w:t>II - Secretaria Municipal de Urbanismo e Licenciamento - SMUL - Coordenadoria de Segurança Hídrica, por meio de seu Comitê Municipal</w:t>
      </w:r>
    </w:p>
    <w:p w14:paraId="607E3C3C" w14:textId="77777777" w:rsidR="003B30F7" w:rsidRDefault="003B30F7" w:rsidP="00852F77">
      <w:pPr>
        <w:jc w:val="both"/>
      </w:pPr>
      <w:r>
        <w:t>de Segurança Hídrica;</w:t>
      </w:r>
    </w:p>
    <w:p w14:paraId="65D9AC07" w14:textId="77777777" w:rsidR="003B30F7" w:rsidRDefault="003B30F7" w:rsidP="00852F77">
      <w:pPr>
        <w:jc w:val="both"/>
      </w:pPr>
      <w:r>
        <w:t>III - Secretaria Executiva de Mudanças Climáticas - SECLIMA, da Secretaria do Governo Municipal;</w:t>
      </w:r>
    </w:p>
    <w:p w14:paraId="6AA96766" w14:textId="77777777" w:rsidR="003B30F7" w:rsidRDefault="003B30F7" w:rsidP="00852F77">
      <w:pPr>
        <w:jc w:val="both"/>
      </w:pPr>
      <w:r>
        <w:t>IV - Secretaria Executiva de Limpeza Urbana - SELIMP, da Secretaria Municipal das Subprefeituras;</w:t>
      </w:r>
    </w:p>
    <w:p w14:paraId="7FF0B29B" w14:textId="77777777" w:rsidR="003B30F7" w:rsidRDefault="003B30F7" w:rsidP="00852F77">
      <w:pPr>
        <w:jc w:val="both"/>
      </w:pPr>
      <w:r>
        <w:t>V - Agência Reguladora de Serviços Públicos do Município de São Paulo - SP Regula;</w:t>
      </w:r>
    </w:p>
    <w:p w14:paraId="5000DC7E" w14:textId="77777777" w:rsidR="003B30F7" w:rsidRDefault="003B30F7" w:rsidP="00852F77">
      <w:pPr>
        <w:jc w:val="both"/>
      </w:pPr>
      <w:r>
        <w:t>VI - Secretaria Municipal de Desenvolvimento Econômico e Trabalho - SMDET.</w:t>
      </w:r>
    </w:p>
    <w:p w14:paraId="5CA905C4" w14:textId="4C17B519" w:rsidR="003B30F7" w:rsidRDefault="003B30F7" w:rsidP="00852F77">
      <w:pPr>
        <w:jc w:val="both"/>
      </w:pPr>
      <w:r>
        <w:t>Art. 6º A composição do CGIRS será revisada periodicamente e poderá ser ajustada de acordo com as necessidades e o contexto da política de gestão de resíduos sólidos no município.</w:t>
      </w:r>
      <w:r>
        <w:cr/>
      </w:r>
    </w:p>
    <w:p w14:paraId="47059D03" w14:textId="77777777" w:rsidR="003B30F7" w:rsidRDefault="003B30F7" w:rsidP="00852F77">
      <w:pPr>
        <w:jc w:val="both"/>
      </w:pPr>
      <w:r>
        <w:t>CAPÍTULO IV</w:t>
      </w:r>
    </w:p>
    <w:p w14:paraId="3D656990" w14:textId="77777777" w:rsidR="003B30F7" w:rsidRDefault="003B30F7" w:rsidP="00852F77">
      <w:pPr>
        <w:jc w:val="both"/>
      </w:pPr>
      <w:r>
        <w:t>DA ORGANIZAÇÃO DO CGIRS</w:t>
      </w:r>
    </w:p>
    <w:p w14:paraId="768F7B3F" w14:textId="77777777" w:rsidR="003B30F7" w:rsidRDefault="003B30F7" w:rsidP="00852F77">
      <w:pPr>
        <w:jc w:val="both"/>
      </w:pPr>
      <w:r>
        <w:t xml:space="preserve">Art. 8º O Comitê </w:t>
      </w:r>
      <w:proofErr w:type="spellStart"/>
      <w:r>
        <w:t>Intersecretarial</w:t>
      </w:r>
      <w:proofErr w:type="spellEnd"/>
      <w:r>
        <w:t xml:space="preserve"> da Política Municipal de Gestão Integrada de Resíduos Sólidos - CGIRS é composto por 2 (dois)</w:t>
      </w:r>
    </w:p>
    <w:p w14:paraId="79781A17" w14:textId="77777777" w:rsidR="003B30F7" w:rsidRDefault="003B30F7" w:rsidP="00852F77">
      <w:pPr>
        <w:jc w:val="both"/>
      </w:pPr>
      <w:r>
        <w:t>representantes das unidades administrativas abaixo relacionadas, a serem indicados por seus titulares e formalizados mediante ato normativo próprio:</w:t>
      </w:r>
    </w:p>
    <w:p w14:paraId="0F8DEE74" w14:textId="77777777" w:rsidR="003B30F7" w:rsidRDefault="003B30F7" w:rsidP="00852F77">
      <w:pPr>
        <w:jc w:val="both"/>
      </w:pPr>
      <w:r>
        <w:t>I - Secretaria Municipal do Verde e do Meio Ambiente, que exercerá a coordenação do colegiado;</w:t>
      </w:r>
    </w:p>
    <w:p w14:paraId="530182A0" w14:textId="77777777" w:rsidR="003B30F7" w:rsidRDefault="003B30F7" w:rsidP="00852F77">
      <w:pPr>
        <w:jc w:val="both"/>
      </w:pPr>
      <w:r>
        <w:t>II - Secretaria Municipal de Urbanismo e Licenciamento - SMUL - Coordenadoria de Segurança Hídrica, por meio de seu Comitê Municipal</w:t>
      </w:r>
    </w:p>
    <w:p w14:paraId="7BFD0D96" w14:textId="77777777" w:rsidR="003B30F7" w:rsidRDefault="003B30F7" w:rsidP="00852F77">
      <w:pPr>
        <w:jc w:val="both"/>
      </w:pPr>
      <w:r>
        <w:t>de Segurança Hídrica;</w:t>
      </w:r>
    </w:p>
    <w:p w14:paraId="35FF2F0D" w14:textId="77777777" w:rsidR="003B30F7" w:rsidRDefault="003B30F7" w:rsidP="00852F77">
      <w:pPr>
        <w:jc w:val="both"/>
      </w:pPr>
      <w:r>
        <w:lastRenderedPageBreak/>
        <w:t>III - Secretaria Executiva de Mudanças Climáticas - SECLIMA, da Secretaria do Governo Municipal;</w:t>
      </w:r>
    </w:p>
    <w:p w14:paraId="19BCCD6F" w14:textId="77777777" w:rsidR="003B30F7" w:rsidRDefault="003B30F7" w:rsidP="00852F77">
      <w:pPr>
        <w:jc w:val="both"/>
      </w:pPr>
      <w:r>
        <w:t>IV - Secretaria Executiva de Limpeza Urbana - SELIMP, da Secretaria Municipal das Subprefeituras;</w:t>
      </w:r>
    </w:p>
    <w:p w14:paraId="7B21C847" w14:textId="77777777" w:rsidR="003B30F7" w:rsidRDefault="003B30F7" w:rsidP="00852F77">
      <w:pPr>
        <w:jc w:val="both"/>
      </w:pPr>
      <w:r>
        <w:t>V - Agência Reguladora de Serviços Públicos do Município de São Paulo - SP Regula;</w:t>
      </w:r>
    </w:p>
    <w:p w14:paraId="5A0D4B65" w14:textId="77777777" w:rsidR="003B30F7" w:rsidRDefault="003B30F7" w:rsidP="00852F77">
      <w:pPr>
        <w:jc w:val="both"/>
      </w:pPr>
      <w:r>
        <w:t>VI - Secretaria Municipal de Desenvolvimento Econômico e Trabalho - SMDET.</w:t>
      </w:r>
    </w:p>
    <w:p w14:paraId="4B12486B" w14:textId="77777777" w:rsidR="003B30F7" w:rsidRDefault="003B30F7" w:rsidP="00852F77">
      <w:pPr>
        <w:jc w:val="both"/>
      </w:pPr>
      <w:r>
        <w:t>§1º Os membros do CGIRS deverão comunicar formalmente à coordenação do colegiado, como forma de garantir transparência e probidade, quaisquer situações que os envolvam direta ou indiretamente e que possam, mesmo que teoricamente, influenciar o exercício de suas atribuições.</w:t>
      </w:r>
    </w:p>
    <w:p w14:paraId="17710BD6" w14:textId="77777777" w:rsidR="003B30F7" w:rsidRDefault="003B30F7" w:rsidP="00852F77">
      <w:pPr>
        <w:jc w:val="both"/>
      </w:pPr>
      <w:r>
        <w:t>§2º O CGIRS será assistido pela Secretaria Municipal do Verde e do Meio Ambiente, a quem competirá fornecer a infraestrutura e o apoio administrativo necessários para o desempenho de suas funções.</w:t>
      </w:r>
    </w:p>
    <w:p w14:paraId="66DFD7D9" w14:textId="77777777" w:rsidR="003B30F7" w:rsidRDefault="003B30F7" w:rsidP="00852F77">
      <w:pPr>
        <w:jc w:val="both"/>
      </w:pPr>
      <w:r>
        <w:t>§3º O CGIRS poderá criar comissões temáticas para tratar de assuntos específicos da gestão de resíduos sólidos, como reciclagem,</w:t>
      </w:r>
    </w:p>
    <w:p w14:paraId="34688822" w14:textId="77777777" w:rsidR="003B30F7" w:rsidRDefault="003B30F7" w:rsidP="00852F77">
      <w:pPr>
        <w:jc w:val="both"/>
      </w:pPr>
      <w:r>
        <w:t>compostagem, gestão de resíduos perigosos, entre outros.</w:t>
      </w:r>
    </w:p>
    <w:p w14:paraId="293B5433" w14:textId="77777777" w:rsidR="003B30F7" w:rsidRDefault="003B30F7" w:rsidP="00852F77">
      <w:pPr>
        <w:jc w:val="both"/>
      </w:pPr>
      <w:r>
        <w:t>§4º O ato de instituição de comissão temática deverá ser estabelecido oficialmente por Normas Técnicas e Resoluções, e estabelecerá</w:t>
      </w:r>
    </w:p>
    <w:p w14:paraId="6419E5D1" w14:textId="77777777" w:rsidR="003B30F7" w:rsidRDefault="003B30F7" w:rsidP="00852F77">
      <w:pPr>
        <w:jc w:val="both"/>
      </w:pPr>
      <w:r>
        <w:t>seus objetivos específicos, sua composição e prazo de duração.</w:t>
      </w:r>
    </w:p>
    <w:p w14:paraId="50927318" w14:textId="77777777" w:rsidR="003B30F7" w:rsidRDefault="003B30F7" w:rsidP="00852F77">
      <w:pPr>
        <w:jc w:val="both"/>
      </w:pPr>
      <w:r>
        <w:t>§5º O CGIRS poderá convidar membros da sociedade civil, especialistas e membros de outros órgãos e entidades para participar das suas</w:t>
      </w:r>
    </w:p>
    <w:p w14:paraId="3D0113CD" w14:textId="5716F27B" w:rsidR="00852F77" w:rsidRDefault="00852F77" w:rsidP="00852F77">
      <w:pPr>
        <w:jc w:val="both"/>
      </w:pPr>
      <w:r>
        <w:t>R</w:t>
      </w:r>
      <w:r w:rsidR="003B30F7">
        <w:t>euniõ</w:t>
      </w:r>
      <w:r>
        <w:t>es.</w:t>
      </w:r>
    </w:p>
    <w:p w14:paraId="7A2C8CBA" w14:textId="77777777" w:rsidR="00852F77" w:rsidRDefault="00852F77" w:rsidP="00852F77">
      <w:pPr>
        <w:jc w:val="both"/>
      </w:pPr>
    </w:p>
    <w:p w14:paraId="093DA895" w14:textId="0BF1AA94" w:rsidR="003B30F7" w:rsidRPr="00852F77" w:rsidRDefault="00852F77" w:rsidP="00852F77">
      <w:pPr>
        <w:jc w:val="both"/>
        <w:rPr>
          <w:b/>
          <w:bCs/>
          <w:sz w:val="32"/>
          <w:szCs w:val="32"/>
          <w:u w:val="single"/>
        </w:rPr>
      </w:pPr>
      <w:r w:rsidRPr="00852F77">
        <w:rPr>
          <w:b/>
          <w:bCs/>
          <w:sz w:val="32"/>
          <w:szCs w:val="32"/>
          <w:u w:val="single"/>
        </w:rPr>
        <w:t>Secretaria Municipal de Desenvolvimento Econômico e Trabalho</w:t>
      </w:r>
    </w:p>
    <w:p w14:paraId="3E67C88C" w14:textId="77777777" w:rsidR="00852F77" w:rsidRPr="00852F77" w:rsidRDefault="00852F77" w:rsidP="00852F77">
      <w:pPr>
        <w:jc w:val="both"/>
        <w:rPr>
          <w:b/>
          <w:bCs/>
          <w:sz w:val="32"/>
          <w:szCs w:val="32"/>
          <w:u w:val="single"/>
        </w:rPr>
      </w:pPr>
      <w:r w:rsidRPr="00852F77">
        <w:rPr>
          <w:b/>
          <w:bCs/>
          <w:sz w:val="32"/>
          <w:szCs w:val="32"/>
          <w:u w:val="single"/>
        </w:rPr>
        <w:t>GABINETE DO SECRETÁRIO</w:t>
      </w:r>
    </w:p>
    <w:p w14:paraId="2E856E04" w14:textId="77777777" w:rsidR="00852F77" w:rsidRPr="00852F77" w:rsidRDefault="00852F77" w:rsidP="00852F77">
      <w:pPr>
        <w:jc w:val="both"/>
        <w:rPr>
          <w:b/>
          <w:bCs/>
          <w:u w:val="single"/>
        </w:rPr>
      </w:pPr>
      <w:r w:rsidRPr="00852F77">
        <w:rPr>
          <w:b/>
          <w:bCs/>
          <w:u w:val="single"/>
        </w:rPr>
        <w:t xml:space="preserve">Despacho </w:t>
      </w:r>
      <w:proofErr w:type="spellStart"/>
      <w:r w:rsidRPr="00852F77">
        <w:rPr>
          <w:b/>
          <w:bCs/>
          <w:u w:val="single"/>
        </w:rPr>
        <w:t>Autorizatório</w:t>
      </w:r>
      <w:proofErr w:type="spellEnd"/>
      <w:r w:rsidRPr="00852F77">
        <w:rPr>
          <w:b/>
          <w:bCs/>
          <w:u w:val="single"/>
        </w:rPr>
        <w:t xml:space="preserve"> | Documento: 142711747</w:t>
      </w:r>
    </w:p>
    <w:p w14:paraId="4FDA4A0C" w14:textId="77777777" w:rsidR="00852F77" w:rsidRDefault="00852F77" w:rsidP="00852F77">
      <w:pPr>
        <w:jc w:val="both"/>
      </w:pPr>
      <w:r>
        <w:t>6064.2025/0000962-1</w:t>
      </w:r>
    </w:p>
    <w:p w14:paraId="045789DA" w14:textId="77777777" w:rsidR="00852F77" w:rsidRDefault="00852F77" w:rsidP="00852F77">
      <w:pPr>
        <w:jc w:val="both"/>
      </w:pPr>
      <w:r>
        <w:t xml:space="preserve">I - À vista dos elementos contidos no presente processo, em especial a manifestação de doc.129156125, bem como a manifestação da Supervisão de Execução Orçamentária e Financeira - SEOF (142706188), que ora acolho, nos termos do art. 1º, do Decreto Municipal n. 44.891/04, AUTORIZO em caráter </w:t>
      </w:r>
      <w:r>
        <w:lastRenderedPageBreak/>
        <w:t>excepcional e observadas as formalidades legais e cautelas de estilo, o pagamento a título</w:t>
      </w:r>
    </w:p>
    <w:p w14:paraId="2D501B5B" w14:textId="77777777" w:rsidR="00852F77" w:rsidRDefault="00852F77" w:rsidP="00852F77">
      <w:pPr>
        <w:jc w:val="both"/>
      </w:pPr>
      <w:r>
        <w:t>indenizatório, da quantia de R$ 14.599,42 (quatorze mil e quinhentos e noventa e nove reais e quarenta e dois centavos), em</w:t>
      </w:r>
    </w:p>
    <w:p w14:paraId="75363D82" w14:textId="77777777" w:rsidR="00852F77" w:rsidRDefault="00852F77" w:rsidP="00852F77">
      <w:pPr>
        <w:jc w:val="both"/>
      </w:pPr>
      <w:r>
        <w:t>nome do senhor Rodrigo Hayashi Goulart, Ref.: SM, Cargo: Secretário Municipal, RF: 947.075.1, CPF: ***.516.398***, por ter arcado com</w:t>
      </w:r>
    </w:p>
    <w:p w14:paraId="3CE2A10F" w14:textId="77777777" w:rsidR="00852F77" w:rsidRDefault="00852F77" w:rsidP="00852F77">
      <w:pPr>
        <w:jc w:val="both"/>
      </w:pPr>
      <w:r>
        <w:t>as despesas de compra emergencial das passagens aéreas de ida à Itália e volta ao Brasil; entretanto, em razão da premência da decisão para participação nas agendas de Milão e Roma, não houve tempo hábil para viabilizar o pagamento desta despesa por meio de processo regular.</w:t>
      </w:r>
    </w:p>
    <w:p w14:paraId="5D49879A" w14:textId="77777777" w:rsidR="00852F77" w:rsidRDefault="00852F77" w:rsidP="00852F77">
      <w:pPr>
        <w:jc w:val="both"/>
      </w:pPr>
      <w:r>
        <w:t>II- Em consequência, AUTORIZO a emissão de respectiva Nota de Empenho e Liquidação, onerando a dotação 30.10.11.122.3024.2.100.3.3.90.93.00.00.</w:t>
      </w:r>
    </w:p>
    <w:p w14:paraId="68E3FFE6" w14:textId="77777777" w:rsidR="00852F77" w:rsidRDefault="00852F77" w:rsidP="00852F77">
      <w:pPr>
        <w:jc w:val="both"/>
      </w:pPr>
      <w:r>
        <w:t>III - PUBLIQUE-SE.</w:t>
      </w:r>
    </w:p>
    <w:p w14:paraId="6CC135CA" w14:textId="0DDD1C69" w:rsidR="00852F77" w:rsidRDefault="00852F77" w:rsidP="00852F77">
      <w:pPr>
        <w:jc w:val="both"/>
      </w:pPr>
      <w:r>
        <w:t>IV - À SMDET/DAF/SEOF para providências pertinentes à completa execução orçamentária.</w:t>
      </w:r>
      <w:r>
        <w:cr/>
      </w:r>
    </w:p>
    <w:p w14:paraId="4FEBB34C" w14:textId="77777777" w:rsidR="00852F77" w:rsidRDefault="00852F77" w:rsidP="00852F77">
      <w:pPr>
        <w:jc w:val="both"/>
        <w:rPr>
          <w:b/>
          <w:bCs/>
          <w:sz w:val="32"/>
          <w:szCs w:val="32"/>
          <w:u w:val="single"/>
        </w:rPr>
      </w:pPr>
    </w:p>
    <w:p w14:paraId="3626BF00" w14:textId="1636D08F" w:rsidR="00852F77" w:rsidRPr="00852F77" w:rsidRDefault="00852F77" w:rsidP="00852F77">
      <w:pPr>
        <w:jc w:val="both"/>
        <w:rPr>
          <w:b/>
          <w:bCs/>
          <w:sz w:val="32"/>
          <w:szCs w:val="32"/>
          <w:u w:val="single"/>
        </w:rPr>
      </w:pPr>
      <w:r w:rsidRPr="00852F77">
        <w:rPr>
          <w:b/>
          <w:bCs/>
          <w:sz w:val="32"/>
          <w:szCs w:val="32"/>
          <w:u w:val="single"/>
        </w:rPr>
        <w:t>GABINETE DO SECRETÁRIO</w:t>
      </w:r>
    </w:p>
    <w:p w14:paraId="077A320E" w14:textId="77777777" w:rsidR="00852F77" w:rsidRPr="00852F77" w:rsidRDefault="00852F77" w:rsidP="00852F77">
      <w:pPr>
        <w:jc w:val="both"/>
        <w:rPr>
          <w:b/>
          <w:bCs/>
          <w:u w:val="single"/>
        </w:rPr>
      </w:pPr>
      <w:r w:rsidRPr="00852F77">
        <w:rPr>
          <w:b/>
          <w:bCs/>
          <w:u w:val="single"/>
        </w:rPr>
        <w:t>Portaria | Documento: 142731708</w:t>
      </w:r>
    </w:p>
    <w:p w14:paraId="75DEE866" w14:textId="77777777" w:rsidR="00852F77" w:rsidRDefault="00852F77" w:rsidP="00852F77">
      <w:pPr>
        <w:jc w:val="both"/>
      </w:pPr>
      <w:r>
        <w:t>PORTARIA SMDET 67, DE 17 DE SETEMBRO DE 2025</w:t>
      </w:r>
    </w:p>
    <w:p w14:paraId="03867C6E" w14:textId="77777777" w:rsidR="00852F77" w:rsidRDefault="00852F77" w:rsidP="00852F77">
      <w:pPr>
        <w:jc w:val="both"/>
      </w:pPr>
      <w:r>
        <w:t>DESIGNA SERVIDOR EM SUBSTITUIÇÃO.</w:t>
      </w:r>
    </w:p>
    <w:p w14:paraId="596046AD" w14:textId="77777777" w:rsidR="00852F77" w:rsidRDefault="00852F77" w:rsidP="00852F77">
      <w:pPr>
        <w:jc w:val="both"/>
      </w:pPr>
      <w:r>
        <w:t>LEONARDO WILLIAM CASAL SANTOS, Chefe de Gabinete da Secretaria Municipal de Desenvolvimento Econômico e Trabalho, no uso das atribuições que lhe são conferidas por Lei,</w:t>
      </w:r>
    </w:p>
    <w:p w14:paraId="5D8435F5" w14:textId="77777777" w:rsidR="00852F77" w:rsidRDefault="00852F77" w:rsidP="00852F77">
      <w:pPr>
        <w:jc w:val="both"/>
      </w:pPr>
      <w:r>
        <w:t>RESOLVE:</w:t>
      </w:r>
    </w:p>
    <w:p w14:paraId="3416F369" w14:textId="77777777" w:rsidR="00852F77" w:rsidRDefault="00852F77" w:rsidP="00852F77">
      <w:pPr>
        <w:jc w:val="both"/>
      </w:pPr>
      <w:r>
        <w:t>Art. 1º Designar o servidor RODRIGO DE MORAES GALANTE, RF 809.698.8/5, Diretor I, ref. CDA-4, comissionado, para exercer o cargo de Coordenador II, CDA-6, provimento definido por meio dos critérios gerais estabelecidos na Lei nº. 17.708/2021, da Coordenadoria do Trabalho - CT, da Secretaria Municipal de Desenvolvimento Econômico e Trabalho, em</w:t>
      </w:r>
    </w:p>
    <w:p w14:paraId="6F84E333" w14:textId="77777777" w:rsidR="00852F77" w:rsidRDefault="00852F77" w:rsidP="00852F77">
      <w:pPr>
        <w:jc w:val="both"/>
      </w:pPr>
      <w:r>
        <w:t>substituição a servidora SIMONE CRISTINA DE MELO BOMPANI MALANDRINO, RF 719.509.5/6, Coordenador II, ref. CDA-6,</w:t>
      </w:r>
    </w:p>
    <w:p w14:paraId="580D167C" w14:textId="77777777" w:rsidR="00852F77" w:rsidRDefault="00852F77" w:rsidP="00852F77">
      <w:pPr>
        <w:jc w:val="both"/>
      </w:pPr>
      <w:r>
        <w:t>comissionada, durante o impedimento legal, por motivo de férias, no período de 06/10/2025 a 25/10/2025.</w:t>
      </w:r>
    </w:p>
    <w:p w14:paraId="2BA05C71" w14:textId="09246FBD" w:rsidR="00852F77" w:rsidRDefault="00852F77" w:rsidP="00852F77">
      <w:pPr>
        <w:jc w:val="both"/>
      </w:pPr>
      <w:r>
        <w:lastRenderedPageBreak/>
        <w:t>Art. 2º Esta Portaria entrará em vigor na data da sua publicação.</w:t>
      </w:r>
      <w:r>
        <w:cr/>
      </w:r>
    </w:p>
    <w:sectPr w:rsidR="00852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F7"/>
    <w:rsid w:val="003B30F7"/>
    <w:rsid w:val="0084034E"/>
    <w:rsid w:val="0085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CB13"/>
  <w15:chartTrackingRefBased/>
  <w15:docId w15:val="{780A4A8B-69A4-45C4-BE2F-4E5A53B2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0F7"/>
  </w:style>
  <w:style w:type="paragraph" w:styleId="Ttulo1">
    <w:name w:val="heading 1"/>
    <w:basedOn w:val="Normal"/>
    <w:next w:val="Normal"/>
    <w:link w:val="Ttulo1Char"/>
    <w:uiPriority w:val="9"/>
    <w:qFormat/>
    <w:rsid w:val="003B3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3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3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3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3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3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3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3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3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3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3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3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30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30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30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30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30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30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3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3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3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3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30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30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30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3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30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3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873</Words>
  <Characters>4217</Characters>
  <Application>Microsoft Office Word</Application>
  <DocSecurity>0</DocSecurity>
  <Lines>301</Lines>
  <Paragraphs>339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Amaro Rodrigues Wicher</dc:creator>
  <cp:keywords/>
  <dc:description/>
  <cp:lastModifiedBy>Beatriz Amaro Rodrigues Wicher</cp:lastModifiedBy>
  <cp:revision>1</cp:revision>
  <dcterms:created xsi:type="dcterms:W3CDTF">2025-09-19T13:32:00Z</dcterms:created>
  <dcterms:modified xsi:type="dcterms:W3CDTF">2025-09-19T13:47:00Z</dcterms:modified>
</cp:coreProperties>
</file>