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5A3D" w14:textId="77777777" w:rsidR="0033593D" w:rsidRPr="00F714C4" w:rsidRDefault="0033593D" w:rsidP="0033593D">
      <w:pPr>
        <w:jc w:val="center"/>
        <w:rPr>
          <w:b/>
          <w:bCs/>
          <w:sz w:val="32"/>
          <w:szCs w:val="32"/>
          <w:u w:val="single"/>
        </w:rPr>
      </w:pPr>
      <w:r w:rsidRPr="00F714C4">
        <w:rPr>
          <w:b/>
          <w:bCs/>
          <w:sz w:val="32"/>
          <w:szCs w:val="32"/>
          <w:u w:val="single"/>
        </w:rPr>
        <w:t>D.O CIDADE DE SÃO PAULO</w:t>
      </w:r>
    </w:p>
    <w:p w14:paraId="3716B2EC" w14:textId="17476D59" w:rsidR="0033593D" w:rsidRPr="00F714C4" w:rsidRDefault="00CA16F3" w:rsidP="00AF3D3A">
      <w:pPr>
        <w:jc w:val="center"/>
        <w:rPr>
          <w:b/>
          <w:bCs/>
          <w:sz w:val="32"/>
          <w:szCs w:val="32"/>
          <w:u w:val="single"/>
        </w:rPr>
      </w:pPr>
      <w:r>
        <w:rPr>
          <w:b/>
          <w:bCs/>
          <w:sz w:val="32"/>
          <w:szCs w:val="32"/>
          <w:u w:val="single"/>
        </w:rPr>
        <w:t>0</w:t>
      </w:r>
      <w:r w:rsidR="00490A71">
        <w:rPr>
          <w:b/>
          <w:bCs/>
          <w:sz w:val="32"/>
          <w:szCs w:val="32"/>
          <w:u w:val="single"/>
        </w:rPr>
        <w:t>9</w:t>
      </w:r>
      <w:r>
        <w:rPr>
          <w:b/>
          <w:bCs/>
          <w:sz w:val="32"/>
          <w:szCs w:val="32"/>
          <w:u w:val="single"/>
        </w:rPr>
        <w:t>/01/2026</w:t>
      </w:r>
    </w:p>
    <w:p w14:paraId="7CDADCA0" w14:textId="77777777" w:rsidR="00AF3D3A" w:rsidRDefault="00AF3D3A">
      <w:pPr>
        <w:rPr>
          <w:b/>
          <w:bCs/>
          <w:sz w:val="32"/>
          <w:szCs w:val="32"/>
        </w:rPr>
      </w:pPr>
    </w:p>
    <w:p w14:paraId="734EDE9B" w14:textId="77777777" w:rsidR="009971C9" w:rsidRDefault="00265D62" w:rsidP="00265D62">
      <w:pPr>
        <w:rPr>
          <w:b/>
          <w:bCs/>
          <w:sz w:val="32"/>
          <w:szCs w:val="32"/>
          <w:u w:val="single"/>
        </w:rPr>
      </w:pPr>
      <w:r w:rsidRPr="00265D62">
        <w:rPr>
          <w:b/>
          <w:bCs/>
          <w:sz w:val="32"/>
          <w:szCs w:val="32"/>
          <w:u w:val="single"/>
        </w:rPr>
        <w:t>Gabinete do Prefeito</w:t>
      </w:r>
    </w:p>
    <w:p w14:paraId="72999E74" w14:textId="59675B18" w:rsidR="00AC57C2" w:rsidRDefault="00AC57C2" w:rsidP="00265D62">
      <w:pPr>
        <w:rPr>
          <w:b/>
          <w:bCs/>
          <w:sz w:val="32"/>
          <w:szCs w:val="32"/>
          <w:u w:val="single"/>
        </w:rPr>
      </w:pPr>
      <w:r w:rsidRPr="00AC57C2">
        <w:rPr>
          <w:b/>
          <w:bCs/>
          <w:sz w:val="32"/>
          <w:szCs w:val="32"/>
          <w:u w:val="single"/>
        </w:rPr>
        <w:t>RETIFICAÇÃO DE DECRETOS</w:t>
      </w:r>
    </w:p>
    <w:p w14:paraId="4A96DA60" w14:textId="77777777" w:rsidR="00AC57C2" w:rsidRPr="00AC57C2" w:rsidRDefault="00AC57C2" w:rsidP="00AC57C2">
      <w:pPr>
        <w:rPr>
          <w:b/>
          <w:bCs/>
          <w:sz w:val="28"/>
          <w:szCs w:val="28"/>
        </w:rPr>
      </w:pPr>
      <w:r w:rsidRPr="00AC57C2">
        <w:rPr>
          <w:b/>
          <w:bCs/>
          <w:sz w:val="28"/>
          <w:szCs w:val="28"/>
        </w:rPr>
        <w:t>Retificação de Decreto | Documento: 149091630</w:t>
      </w:r>
    </w:p>
    <w:p w14:paraId="18446D38" w14:textId="77777777" w:rsidR="00AC57C2" w:rsidRPr="00AC57C2" w:rsidRDefault="00AC57C2" w:rsidP="00AC57C2">
      <w:pPr>
        <w:rPr>
          <w:sz w:val="28"/>
          <w:szCs w:val="28"/>
        </w:rPr>
      </w:pPr>
      <w:r w:rsidRPr="00AC57C2">
        <w:rPr>
          <w:sz w:val="28"/>
          <w:szCs w:val="28"/>
        </w:rPr>
        <w:t>SEI 6016.2024/0105068-0</w:t>
      </w:r>
    </w:p>
    <w:p w14:paraId="141EB6BE" w14:textId="77777777" w:rsidR="00AC57C2" w:rsidRPr="00AC57C2" w:rsidRDefault="00AC57C2" w:rsidP="00AC57C2">
      <w:pPr>
        <w:rPr>
          <w:sz w:val="28"/>
          <w:szCs w:val="28"/>
        </w:rPr>
      </w:pPr>
      <w:r w:rsidRPr="00AC57C2">
        <w:rPr>
          <w:sz w:val="28"/>
          <w:szCs w:val="28"/>
        </w:rPr>
        <w:t>RETIFICAÇÃO DA PUBLICAÇÃO DO DIA 8 DE JANEIRO DE 2026</w:t>
      </w:r>
    </w:p>
    <w:p w14:paraId="79554FBE" w14:textId="77777777" w:rsidR="00AC57C2" w:rsidRPr="00AC57C2" w:rsidRDefault="00AC57C2" w:rsidP="00AC57C2">
      <w:pPr>
        <w:rPr>
          <w:sz w:val="28"/>
          <w:szCs w:val="28"/>
        </w:rPr>
      </w:pPr>
      <w:r w:rsidRPr="00AC57C2">
        <w:rPr>
          <w:sz w:val="28"/>
          <w:szCs w:val="28"/>
        </w:rPr>
        <w:t>DECRETO Nº 64.897, DE 7 DE JANEIRO DE 2026</w:t>
      </w:r>
    </w:p>
    <w:p w14:paraId="58E1191E" w14:textId="77777777" w:rsidR="00AC57C2" w:rsidRPr="00AC57C2" w:rsidRDefault="00AC57C2" w:rsidP="00AC57C2">
      <w:pPr>
        <w:rPr>
          <w:sz w:val="28"/>
          <w:szCs w:val="28"/>
        </w:rPr>
      </w:pPr>
      <w:r w:rsidRPr="00AC57C2">
        <w:rPr>
          <w:sz w:val="28"/>
          <w:szCs w:val="28"/>
        </w:rPr>
        <w:t>No Secretariado -</w:t>
      </w:r>
    </w:p>
    <w:p w14:paraId="4E8D7FB8" w14:textId="77777777" w:rsidR="00AC57C2" w:rsidRPr="00AC57C2" w:rsidRDefault="00AC57C2" w:rsidP="00AC57C2">
      <w:pPr>
        <w:rPr>
          <w:sz w:val="28"/>
          <w:szCs w:val="28"/>
        </w:rPr>
      </w:pPr>
      <w:r w:rsidRPr="00AC57C2">
        <w:rPr>
          <w:sz w:val="28"/>
          <w:szCs w:val="28"/>
        </w:rPr>
        <w:t>Onde se lê: LUIZ CARLOS ZAMARCO</w:t>
      </w:r>
    </w:p>
    <w:p w14:paraId="25699E4C" w14:textId="77777777" w:rsidR="00AC57C2" w:rsidRPr="00AC57C2" w:rsidRDefault="00AC57C2" w:rsidP="00AC57C2">
      <w:pPr>
        <w:rPr>
          <w:sz w:val="28"/>
          <w:szCs w:val="28"/>
        </w:rPr>
      </w:pPr>
      <w:r w:rsidRPr="00AC57C2">
        <w:rPr>
          <w:sz w:val="28"/>
          <w:szCs w:val="28"/>
        </w:rPr>
        <w:t>Secretário Municipal da Saúde</w:t>
      </w:r>
    </w:p>
    <w:p w14:paraId="5FEA8507" w14:textId="77777777" w:rsidR="00AC57C2" w:rsidRPr="00AC57C2" w:rsidRDefault="00AC57C2" w:rsidP="00AC57C2">
      <w:pPr>
        <w:rPr>
          <w:sz w:val="28"/>
          <w:szCs w:val="28"/>
        </w:rPr>
      </w:pPr>
      <w:r w:rsidRPr="00AC57C2">
        <w:rPr>
          <w:sz w:val="28"/>
          <w:szCs w:val="28"/>
        </w:rPr>
        <w:t>Leia-se: FERNANDO PADULA NOVAES</w:t>
      </w:r>
    </w:p>
    <w:p w14:paraId="109AB6D6" w14:textId="42FE38F5" w:rsidR="00265D62" w:rsidRPr="00AC57C2" w:rsidRDefault="00AC57C2" w:rsidP="00AC57C2">
      <w:pPr>
        <w:rPr>
          <w:sz w:val="28"/>
          <w:szCs w:val="28"/>
        </w:rPr>
      </w:pPr>
      <w:r w:rsidRPr="00AC57C2">
        <w:rPr>
          <w:sz w:val="28"/>
          <w:szCs w:val="28"/>
        </w:rPr>
        <w:t>Secretário Municipal de Educação</w:t>
      </w:r>
    </w:p>
    <w:p w14:paraId="66361285" w14:textId="77777777" w:rsidR="00AC57C2" w:rsidRDefault="00AC57C2" w:rsidP="00AC57C2">
      <w:pPr>
        <w:rPr>
          <w:sz w:val="28"/>
          <w:szCs w:val="28"/>
        </w:rPr>
      </w:pPr>
    </w:p>
    <w:p w14:paraId="731954E7" w14:textId="77777777" w:rsidR="00AC57C2" w:rsidRDefault="00AC57C2" w:rsidP="00265D62">
      <w:pPr>
        <w:rPr>
          <w:b/>
          <w:bCs/>
          <w:sz w:val="28"/>
          <w:szCs w:val="28"/>
          <w:u w:val="single"/>
        </w:rPr>
      </w:pPr>
      <w:r w:rsidRPr="00AC57C2">
        <w:rPr>
          <w:b/>
          <w:bCs/>
          <w:sz w:val="28"/>
          <w:szCs w:val="28"/>
          <w:u w:val="single"/>
        </w:rPr>
        <w:t xml:space="preserve">Secretaria Municipal de Gestão </w:t>
      </w:r>
    </w:p>
    <w:p w14:paraId="48E44603" w14:textId="277915CC" w:rsidR="00AC57C2" w:rsidRDefault="00AC57C2" w:rsidP="00265D62">
      <w:pPr>
        <w:rPr>
          <w:b/>
          <w:bCs/>
          <w:sz w:val="28"/>
          <w:szCs w:val="28"/>
          <w:u w:val="single"/>
        </w:rPr>
      </w:pPr>
      <w:r w:rsidRPr="00AC57C2">
        <w:rPr>
          <w:b/>
          <w:bCs/>
          <w:sz w:val="28"/>
          <w:szCs w:val="28"/>
          <w:u w:val="single"/>
        </w:rPr>
        <w:t>ASSESSORIA JURÍDICA</w:t>
      </w:r>
    </w:p>
    <w:p w14:paraId="30F81F0B" w14:textId="77777777" w:rsidR="00AC57C2" w:rsidRPr="00AC57C2" w:rsidRDefault="00AC57C2" w:rsidP="00AC57C2">
      <w:pPr>
        <w:rPr>
          <w:b/>
          <w:bCs/>
          <w:sz w:val="28"/>
          <w:szCs w:val="28"/>
        </w:rPr>
      </w:pPr>
      <w:r w:rsidRPr="00AC57C2">
        <w:rPr>
          <w:b/>
          <w:bCs/>
          <w:sz w:val="28"/>
          <w:szCs w:val="28"/>
        </w:rPr>
        <w:t>Portaria | Documento: 148948663</w:t>
      </w:r>
    </w:p>
    <w:p w14:paraId="39CBAE88" w14:textId="77777777" w:rsidR="00AC57C2" w:rsidRPr="00AC57C2" w:rsidRDefault="00AC57C2" w:rsidP="00AC57C2">
      <w:pPr>
        <w:rPr>
          <w:sz w:val="28"/>
          <w:szCs w:val="28"/>
        </w:rPr>
      </w:pPr>
      <w:r w:rsidRPr="00AC57C2">
        <w:rPr>
          <w:sz w:val="28"/>
          <w:szCs w:val="28"/>
        </w:rPr>
        <w:t>Portaria nº 03/SEGES/2026</w:t>
      </w:r>
    </w:p>
    <w:p w14:paraId="55F37777" w14:textId="77777777" w:rsidR="00AC57C2" w:rsidRPr="00AC57C2" w:rsidRDefault="00AC57C2" w:rsidP="00AC57C2">
      <w:pPr>
        <w:rPr>
          <w:sz w:val="28"/>
          <w:szCs w:val="28"/>
        </w:rPr>
      </w:pPr>
      <w:r w:rsidRPr="00AC57C2">
        <w:rPr>
          <w:sz w:val="28"/>
          <w:szCs w:val="28"/>
        </w:rPr>
        <w:t>Dispõe sobre as contratações de serviços de transporte no âmbito dos órgãos e entidades da Administração Direta, Autárquica e</w:t>
      </w:r>
    </w:p>
    <w:p w14:paraId="783AE4D2" w14:textId="77777777" w:rsidR="00AC57C2" w:rsidRPr="00AC57C2" w:rsidRDefault="00AC57C2" w:rsidP="00AC57C2">
      <w:pPr>
        <w:rPr>
          <w:sz w:val="28"/>
          <w:szCs w:val="28"/>
        </w:rPr>
      </w:pPr>
      <w:r w:rsidRPr="00AC57C2">
        <w:rPr>
          <w:sz w:val="28"/>
          <w:szCs w:val="28"/>
        </w:rPr>
        <w:t>Fundacional do Município de São Paulo e estabelece normas complementares à execução do Decreto nº 63.424, de 23 de maio de 2024.</w:t>
      </w:r>
    </w:p>
    <w:p w14:paraId="06694F44" w14:textId="77777777" w:rsidR="00AC57C2" w:rsidRPr="00AC57C2" w:rsidRDefault="00AC57C2" w:rsidP="00AC57C2">
      <w:pPr>
        <w:rPr>
          <w:sz w:val="28"/>
          <w:szCs w:val="28"/>
        </w:rPr>
      </w:pPr>
      <w:r w:rsidRPr="00AC57C2">
        <w:rPr>
          <w:sz w:val="28"/>
          <w:szCs w:val="28"/>
        </w:rPr>
        <w:t xml:space="preserve">A SECRETÁRIA MUNICIPAL DE GESTÃO, no uso das atribuições que lhe são conferidas pelo art. 8º da Lei 16.974, de 23 de agosto de 2018, e </w:t>
      </w:r>
      <w:r w:rsidRPr="00AC57C2">
        <w:rPr>
          <w:sz w:val="28"/>
          <w:szCs w:val="28"/>
        </w:rPr>
        <w:lastRenderedPageBreak/>
        <w:t>considerando o disposto no Decreto nº 63.424, de 23 de maio de 2024,</w:t>
      </w:r>
    </w:p>
    <w:p w14:paraId="1112AAAA" w14:textId="77777777" w:rsidR="00AC57C2" w:rsidRPr="00AC57C2" w:rsidRDefault="00AC57C2" w:rsidP="00AC57C2">
      <w:pPr>
        <w:rPr>
          <w:sz w:val="28"/>
          <w:szCs w:val="28"/>
        </w:rPr>
      </w:pPr>
      <w:r w:rsidRPr="00AC57C2">
        <w:rPr>
          <w:sz w:val="28"/>
          <w:szCs w:val="28"/>
        </w:rPr>
        <w:t>RESOLVE:</w:t>
      </w:r>
    </w:p>
    <w:p w14:paraId="1429EFC3" w14:textId="77777777" w:rsidR="00AC57C2" w:rsidRPr="00AC57C2" w:rsidRDefault="00AC57C2" w:rsidP="00AC57C2">
      <w:pPr>
        <w:rPr>
          <w:sz w:val="28"/>
          <w:szCs w:val="28"/>
        </w:rPr>
      </w:pPr>
      <w:r w:rsidRPr="00AC57C2">
        <w:rPr>
          <w:sz w:val="28"/>
          <w:szCs w:val="28"/>
        </w:rPr>
        <w:t>Art. 1º Esta Portaria dispõe sobre as contratações de serviços de transporte no âmbito dos órgãos e entidades da Administração Direta,</w:t>
      </w:r>
    </w:p>
    <w:p w14:paraId="27DFC191" w14:textId="77777777" w:rsidR="00AC57C2" w:rsidRPr="00AC57C2" w:rsidRDefault="00AC57C2" w:rsidP="00AC57C2">
      <w:pPr>
        <w:rPr>
          <w:sz w:val="28"/>
          <w:szCs w:val="28"/>
        </w:rPr>
      </w:pPr>
      <w:r w:rsidRPr="00AC57C2">
        <w:rPr>
          <w:sz w:val="28"/>
          <w:szCs w:val="28"/>
        </w:rPr>
        <w:t>Autárquica e Fundacional do Município de São Paulo e estabelece normas complementares à execução do Decreto nº 63.424, de 23 de maio de 2024.</w:t>
      </w:r>
    </w:p>
    <w:p w14:paraId="4E119438" w14:textId="77777777" w:rsidR="00AC57C2" w:rsidRPr="00AC57C2" w:rsidRDefault="00AC57C2" w:rsidP="00AC57C2">
      <w:pPr>
        <w:rPr>
          <w:sz w:val="28"/>
          <w:szCs w:val="28"/>
        </w:rPr>
      </w:pPr>
      <w:r w:rsidRPr="00AC57C2">
        <w:rPr>
          <w:sz w:val="28"/>
          <w:szCs w:val="28"/>
        </w:rPr>
        <w:t>Art. 2º As contratações de prestação de serviços de transporte deverão se enquadrar nas seguintes modalidades:</w:t>
      </w:r>
    </w:p>
    <w:p w14:paraId="136FF932" w14:textId="77777777" w:rsidR="00AC57C2" w:rsidRPr="00AC57C2" w:rsidRDefault="00AC57C2" w:rsidP="00AC57C2">
      <w:pPr>
        <w:rPr>
          <w:sz w:val="28"/>
          <w:szCs w:val="28"/>
        </w:rPr>
      </w:pPr>
      <w:r w:rsidRPr="00AC57C2">
        <w:rPr>
          <w:sz w:val="28"/>
          <w:szCs w:val="28"/>
        </w:rPr>
        <w:t xml:space="preserve">I - </w:t>
      </w:r>
      <w:proofErr w:type="gramStart"/>
      <w:r w:rsidRPr="00AC57C2">
        <w:rPr>
          <w:sz w:val="28"/>
          <w:szCs w:val="28"/>
        </w:rPr>
        <w:t>intermediação</w:t>
      </w:r>
      <w:proofErr w:type="gramEnd"/>
      <w:r w:rsidRPr="00AC57C2">
        <w:rPr>
          <w:sz w:val="28"/>
          <w:szCs w:val="28"/>
        </w:rPr>
        <w:t xml:space="preserve"> de serviços de transporte, nos casos previstos no Decreto nº 63.424, de 2024;</w:t>
      </w:r>
    </w:p>
    <w:p w14:paraId="49B7A644" w14:textId="77777777" w:rsidR="00AC57C2" w:rsidRPr="00AC57C2" w:rsidRDefault="00AC57C2" w:rsidP="00AC57C2">
      <w:pPr>
        <w:rPr>
          <w:sz w:val="28"/>
          <w:szCs w:val="28"/>
        </w:rPr>
      </w:pPr>
      <w:r w:rsidRPr="00AC57C2">
        <w:rPr>
          <w:sz w:val="28"/>
          <w:szCs w:val="28"/>
        </w:rPr>
        <w:t xml:space="preserve">II - </w:t>
      </w:r>
      <w:proofErr w:type="gramStart"/>
      <w:r w:rsidRPr="00AC57C2">
        <w:rPr>
          <w:sz w:val="28"/>
          <w:szCs w:val="28"/>
        </w:rPr>
        <w:t>agendamento</w:t>
      </w:r>
      <w:proofErr w:type="gramEnd"/>
      <w:r w:rsidRPr="00AC57C2">
        <w:rPr>
          <w:sz w:val="28"/>
          <w:szCs w:val="28"/>
        </w:rPr>
        <w:t xml:space="preserve"> de serviços de transporte;</w:t>
      </w:r>
    </w:p>
    <w:p w14:paraId="257253E6" w14:textId="77777777" w:rsidR="00AC57C2" w:rsidRPr="00AC57C2" w:rsidRDefault="00AC57C2" w:rsidP="00AC57C2">
      <w:pPr>
        <w:rPr>
          <w:sz w:val="28"/>
          <w:szCs w:val="28"/>
        </w:rPr>
      </w:pPr>
      <w:r w:rsidRPr="00AC57C2">
        <w:rPr>
          <w:sz w:val="28"/>
          <w:szCs w:val="28"/>
        </w:rPr>
        <w:t>III - locação de veículos, com ou sem condutor.</w:t>
      </w:r>
    </w:p>
    <w:p w14:paraId="2E096630" w14:textId="77777777" w:rsidR="00AC57C2" w:rsidRPr="00AC57C2" w:rsidRDefault="00AC57C2" w:rsidP="00AC57C2">
      <w:pPr>
        <w:rPr>
          <w:sz w:val="28"/>
          <w:szCs w:val="28"/>
        </w:rPr>
      </w:pPr>
      <w:r w:rsidRPr="00AC57C2">
        <w:rPr>
          <w:sz w:val="28"/>
          <w:szCs w:val="28"/>
        </w:rPr>
        <w:t>Parágrafo Único - Para efeitos desta Portaria, considera-se:</w:t>
      </w:r>
    </w:p>
    <w:p w14:paraId="39A20BCA" w14:textId="77777777" w:rsidR="00AC57C2" w:rsidRPr="00AC57C2" w:rsidRDefault="00AC57C2" w:rsidP="00AC57C2">
      <w:pPr>
        <w:rPr>
          <w:sz w:val="28"/>
          <w:szCs w:val="28"/>
        </w:rPr>
      </w:pPr>
      <w:r w:rsidRPr="00AC57C2">
        <w:rPr>
          <w:sz w:val="28"/>
          <w:szCs w:val="28"/>
        </w:rPr>
        <w:t xml:space="preserve">I - </w:t>
      </w:r>
      <w:proofErr w:type="gramStart"/>
      <w:r w:rsidRPr="00AC57C2">
        <w:rPr>
          <w:sz w:val="28"/>
          <w:szCs w:val="28"/>
        </w:rPr>
        <w:t>intermediação</w:t>
      </w:r>
      <w:proofErr w:type="gramEnd"/>
      <w:r w:rsidRPr="00AC57C2">
        <w:rPr>
          <w:sz w:val="28"/>
          <w:szCs w:val="28"/>
        </w:rPr>
        <w:t xml:space="preserve"> de serviços de transporte: forma de contratação de empresa especializada na intermediação de veículos, com</w:t>
      </w:r>
    </w:p>
    <w:p w14:paraId="18AB21BF" w14:textId="77777777" w:rsidR="00AC57C2" w:rsidRPr="00AC57C2" w:rsidRDefault="00AC57C2" w:rsidP="00AC57C2">
      <w:pPr>
        <w:rPr>
          <w:sz w:val="28"/>
          <w:szCs w:val="28"/>
        </w:rPr>
      </w:pPr>
      <w:r w:rsidRPr="00AC57C2">
        <w:rPr>
          <w:sz w:val="28"/>
          <w:szCs w:val="28"/>
        </w:rPr>
        <w:t xml:space="preserve">condutores, para prestar serviços de transporte de passageiros conforme necessidade e por demanda, observando as condições de utilização previstas no Decreto nº 63.424, de 2024, e aplicando-se somente para os veículos pertencentes aos </w:t>
      </w:r>
      <w:proofErr w:type="gramStart"/>
      <w:r w:rsidRPr="00AC57C2">
        <w:rPr>
          <w:sz w:val="28"/>
          <w:szCs w:val="28"/>
        </w:rPr>
        <w:t>Grupos ”B</w:t>
      </w:r>
      <w:proofErr w:type="gramEnd"/>
      <w:r w:rsidRPr="00AC57C2">
        <w:rPr>
          <w:sz w:val="28"/>
          <w:szCs w:val="28"/>
        </w:rPr>
        <w:t>” e “C”,</w:t>
      </w:r>
    </w:p>
    <w:p w14:paraId="783A5C4C" w14:textId="77777777" w:rsidR="00AC57C2" w:rsidRPr="00AC57C2" w:rsidRDefault="00AC57C2" w:rsidP="00AC57C2">
      <w:pPr>
        <w:rPr>
          <w:sz w:val="28"/>
          <w:szCs w:val="28"/>
        </w:rPr>
      </w:pPr>
      <w:r w:rsidRPr="00AC57C2">
        <w:rPr>
          <w:sz w:val="28"/>
          <w:szCs w:val="28"/>
        </w:rPr>
        <w:t>conforme especificado no Decreto nº 29.431, de 14 de dezembro de 1990;</w:t>
      </w:r>
    </w:p>
    <w:p w14:paraId="71F3CD7C" w14:textId="77777777" w:rsidR="00AC57C2" w:rsidRPr="00AC57C2" w:rsidRDefault="00AC57C2" w:rsidP="00AC57C2">
      <w:pPr>
        <w:rPr>
          <w:sz w:val="28"/>
          <w:szCs w:val="28"/>
        </w:rPr>
      </w:pPr>
      <w:r w:rsidRPr="00AC57C2">
        <w:rPr>
          <w:sz w:val="28"/>
          <w:szCs w:val="28"/>
        </w:rPr>
        <w:t xml:space="preserve">II - </w:t>
      </w:r>
      <w:proofErr w:type="gramStart"/>
      <w:r w:rsidRPr="00AC57C2">
        <w:rPr>
          <w:sz w:val="28"/>
          <w:szCs w:val="28"/>
        </w:rPr>
        <w:t>agendamento</w:t>
      </w:r>
      <w:proofErr w:type="gramEnd"/>
      <w:r w:rsidRPr="00AC57C2">
        <w:rPr>
          <w:sz w:val="28"/>
          <w:szCs w:val="28"/>
        </w:rPr>
        <w:t xml:space="preserve"> de serviços de transporte: forma de contratação de empresa especializada para atendimento de serviços eventuais, a</w:t>
      </w:r>
    </w:p>
    <w:p w14:paraId="311F143F" w14:textId="77777777" w:rsidR="00AC57C2" w:rsidRPr="00AC57C2" w:rsidRDefault="00AC57C2" w:rsidP="00AC57C2">
      <w:pPr>
        <w:rPr>
          <w:sz w:val="28"/>
          <w:szCs w:val="28"/>
        </w:rPr>
      </w:pPr>
      <w:r w:rsidRPr="00AC57C2">
        <w:rPr>
          <w:sz w:val="28"/>
          <w:szCs w:val="28"/>
        </w:rPr>
        <w:t>serem solicitados e agendados antecipadamente, com a indicação de dia, hora, local de origem e destino e itinerário previamente fixado, não permanecendo o veículo em disponibilidade em período integral para atendimento da unidade, aplicando-se somente para os</w:t>
      </w:r>
    </w:p>
    <w:p w14:paraId="105874A7" w14:textId="77777777" w:rsidR="00AC57C2" w:rsidRPr="00AC57C2" w:rsidRDefault="00AC57C2" w:rsidP="00AC57C2">
      <w:pPr>
        <w:rPr>
          <w:sz w:val="28"/>
          <w:szCs w:val="28"/>
        </w:rPr>
      </w:pPr>
      <w:r w:rsidRPr="00AC57C2">
        <w:rPr>
          <w:sz w:val="28"/>
          <w:szCs w:val="28"/>
        </w:rPr>
        <w:lastRenderedPageBreak/>
        <w:t>veículos pertencentes aos Grupos “C”, “D1” e “D4”, conforme especificado no Decreto nº 29.431, de 1990;</w:t>
      </w:r>
    </w:p>
    <w:p w14:paraId="2C7FF440" w14:textId="77777777" w:rsidR="00AC57C2" w:rsidRPr="00AC57C2" w:rsidRDefault="00AC57C2" w:rsidP="00AC57C2">
      <w:pPr>
        <w:rPr>
          <w:sz w:val="28"/>
          <w:szCs w:val="28"/>
        </w:rPr>
      </w:pPr>
      <w:r w:rsidRPr="00AC57C2">
        <w:rPr>
          <w:sz w:val="28"/>
          <w:szCs w:val="28"/>
        </w:rPr>
        <w:t>III - locação de veículos: forma de contratação de empresa especializada, que poderá ser feita com condutores ou não, devendo o veículo permanecer à disposição do órgão contratante, atuando com ou sem itinerário previamente fixado, e aplica-se aos veículos pertencentes a quaisquer grupos especificados no Decreto nº 29.431, de 1990.</w:t>
      </w:r>
    </w:p>
    <w:p w14:paraId="43C9FCF6" w14:textId="77777777" w:rsidR="00AC57C2" w:rsidRPr="00AC57C2" w:rsidRDefault="00AC57C2" w:rsidP="00AC57C2">
      <w:pPr>
        <w:rPr>
          <w:sz w:val="28"/>
          <w:szCs w:val="28"/>
        </w:rPr>
      </w:pPr>
      <w:r w:rsidRPr="00AC57C2">
        <w:rPr>
          <w:sz w:val="28"/>
          <w:szCs w:val="28"/>
        </w:rPr>
        <w:t>Art. 3º Sem prejuízo da adoção prioritária, sempre que possível, da intermediação de serviços de transporte, as modalidades de</w:t>
      </w:r>
    </w:p>
    <w:p w14:paraId="36FA4EAC" w14:textId="77777777" w:rsidR="00AC57C2" w:rsidRPr="00AC57C2" w:rsidRDefault="00AC57C2" w:rsidP="00AC57C2">
      <w:pPr>
        <w:rPr>
          <w:sz w:val="28"/>
          <w:szCs w:val="28"/>
        </w:rPr>
      </w:pPr>
      <w:r w:rsidRPr="00AC57C2">
        <w:rPr>
          <w:sz w:val="28"/>
          <w:szCs w:val="28"/>
        </w:rPr>
        <w:t>contratação previstas no artigo 2º poderão coexistir e ser adotadas de maneira isolada ou combinada, de acordo com as demandas operacionais de cada órgão ou entidade, visando ao adequado atendimento das necessidades da Administração Pública.</w:t>
      </w:r>
    </w:p>
    <w:p w14:paraId="3BA8E624" w14:textId="77777777" w:rsidR="00AC57C2" w:rsidRPr="00AC57C2" w:rsidRDefault="00AC57C2" w:rsidP="00AC57C2">
      <w:pPr>
        <w:rPr>
          <w:sz w:val="28"/>
          <w:szCs w:val="28"/>
        </w:rPr>
      </w:pPr>
      <w:r w:rsidRPr="00AC57C2">
        <w:rPr>
          <w:sz w:val="28"/>
          <w:szCs w:val="28"/>
        </w:rPr>
        <w:t>Art. 4º O agendamento de serviços de transporte deverá ser contratado somente quando houver necessidade intermitente, possibilidade de planejamento antecipado de itinerários e incapacidade de execução do serviço pela forma de intermediação de serviços de transporte</w:t>
      </w:r>
    </w:p>
    <w:p w14:paraId="5991BBC2" w14:textId="77777777" w:rsidR="00AC57C2" w:rsidRPr="00AC57C2" w:rsidRDefault="00AC57C2" w:rsidP="00AC57C2">
      <w:pPr>
        <w:rPr>
          <w:sz w:val="28"/>
          <w:szCs w:val="28"/>
        </w:rPr>
      </w:pPr>
      <w:r w:rsidRPr="00AC57C2">
        <w:rPr>
          <w:sz w:val="28"/>
          <w:szCs w:val="28"/>
        </w:rPr>
        <w:t>ou, ainda, nas seguintes hipóteses:</w:t>
      </w:r>
    </w:p>
    <w:p w14:paraId="46DCE2A9" w14:textId="77777777" w:rsidR="00AC57C2" w:rsidRPr="00AC57C2" w:rsidRDefault="00AC57C2" w:rsidP="00AC57C2">
      <w:pPr>
        <w:rPr>
          <w:sz w:val="28"/>
          <w:szCs w:val="28"/>
        </w:rPr>
      </w:pPr>
      <w:r w:rsidRPr="00AC57C2">
        <w:rPr>
          <w:sz w:val="28"/>
          <w:szCs w:val="28"/>
        </w:rPr>
        <w:t xml:space="preserve">I - </w:t>
      </w:r>
      <w:proofErr w:type="gramStart"/>
      <w:r w:rsidRPr="00AC57C2">
        <w:rPr>
          <w:sz w:val="28"/>
          <w:szCs w:val="28"/>
        </w:rPr>
        <w:t>quando</w:t>
      </w:r>
      <w:proofErr w:type="gramEnd"/>
      <w:r w:rsidRPr="00AC57C2">
        <w:rPr>
          <w:sz w:val="28"/>
          <w:szCs w:val="28"/>
        </w:rPr>
        <w:t>, para o transporte individual de servidores, houver necessidade de:</w:t>
      </w:r>
    </w:p>
    <w:p w14:paraId="22F0376D" w14:textId="77777777" w:rsidR="00AC57C2" w:rsidRPr="00AC57C2" w:rsidRDefault="00AC57C2" w:rsidP="00AC57C2">
      <w:pPr>
        <w:rPr>
          <w:sz w:val="28"/>
          <w:szCs w:val="28"/>
        </w:rPr>
      </w:pPr>
      <w:r w:rsidRPr="00AC57C2">
        <w:rPr>
          <w:sz w:val="28"/>
          <w:szCs w:val="28"/>
        </w:rPr>
        <w:t>a) identificação visual, no veículo, do brasão da Prefeitura do Município de São Paulo, com a finalidade de conferir maior segurança aos</w:t>
      </w:r>
    </w:p>
    <w:p w14:paraId="748B15C1" w14:textId="77777777" w:rsidR="00AC57C2" w:rsidRPr="00AC57C2" w:rsidRDefault="00AC57C2" w:rsidP="00AC57C2">
      <w:pPr>
        <w:rPr>
          <w:sz w:val="28"/>
          <w:szCs w:val="28"/>
        </w:rPr>
      </w:pPr>
      <w:r w:rsidRPr="00AC57C2">
        <w:rPr>
          <w:sz w:val="28"/>
          <w:szCs w:val="28"/>
        </w:rPr>
        <w:t>servidores em áreas de risco, e;</w:t>
      </w:r>
    </w:p>
    <w:p w14:paraId="16CE800E" w14:textId="77777777" w:rsidR="00AC57C2" w:rsidRPr="00AC57C2" w:rsidRDefault="00AC57C2" w:rsidP="00AC57C2">
      <w:pPr>
        <w:rPr>
          <w:sz w:val="28"/>
          <w:szCs w:val="28"/>
        </w:rPr>
      </w:pPr>
      <w:r w:rsidRPr="00AC57C2">
        <w:rPr>
          <w:sz w:val="28"/>
          <w:szCs w:val="28"/>
        </w:rPr>
        <w:t>b) permanência do veículo no local, a fim de garantir a segurança do servidor enquanto este executa atividades que possam expô-lo a</w:t>
      </w:r>
    </w:p>
    <w:p w14:paraId="0B136524" w14:textId="77777777" w:rsidR="00AC57C2" w:rsidRPr="00AC57C2" w:rsidRDefault="00AC57C2" w:rsidP="00AC57C2">
      <w:pPr>
        <w:rPr>
          <w:sz w:val="28"/>
          <w:szCs w:val="28"/>
        </w:rPr>
      </w:pPr>
      <w:r w:rsidRPr="00AC57C2">
        <w:rPr>
          <w:sz w:val="28"/>
          <w:szCs w:val="28"/>
        </w:rPr>
        <w:t>risco;</w:t>
      </w:r>
    </w:p>
    <w:p w14:paraId="021BD792" w14:textId="77777777" w:rsidR="00AC57C2" w:rsidRPr="00AC57C2" w:rsidRDefault="00AC57C2" w:rsidP="00AC57C2">
      <w:pPr>
        <w:rPr>
          <w:sz w:val="28"/>
          <w:szCs w:val="28"/>
        </w:rPr>
      </w:pPr>
      <w:r w:rsidRPr="00AC57C2">
        <w:rPr>
          <w:sz w:val="28"/>
          <w:szCs w:val="28"/>
        </w:rPr>
        <w:t xml:space="preserve">II - </w:t>
      </w:r>
      <w:proofErr w:type="gramStart"/>
      <w:r w:rsidRPr="00AC57C2">
        <w:rPr>
          <w:sz w:val="28"/>
          <w:szCs w:val="28"/>
        </w:rPr>
        <w:t>transporte</w:t>
      </w:r>
      <w:proofErr w:type="gramEnd"/>
      <w:r w:rsidRPr="00AC57C2">
        <w:rPr>
          <w:sz w:val="28"/>
          <w:szCs w:val="28"/>
        </w:rPr>
        <w:t xml:space="preserve"> de cargas.</w:t>
      </w:r>
    </w:p>
    <w:p w14:paraId="0129A614" w14:textId="77777777" w:rsidR="00AC57C2" w:rsidRPr="00AC57C2" w:rsidRDefault="00AC57C2" w:rsidP="00AC57C2">
      <w:pPr>
        <w:rPr>
          <w:sz w:val="28"/>
          <w:szCs w:val="28"/>
        </w:rPr>
      </w:pPr>
      <w:r w:rsidRPr="00AC57C2">
        <w:rPr>
          <w:sz w:val="28"/>
          <w:szCs w:val="28"/>
        </w:rPr>
        <w:lastRenderedPageBreak/>
        <w:t>§ 1º O agendamento de serviços de transportes poderá:</w:t>
      </w:r>
    </w:p>
    <w:p w14:paraId="35D4FCEC" w14:textId="77777777" w:rsidR="00AC57C2" w:rsidRPr="00AC57C2" w:rsidRDefault="00AC57C2" w:rsidP="00AC57C2">
      <w:pPr>
        <w:rPr>
          <w:sz w:val="28"/>
          <w:szCs w:val="28"/>
        </w:rPr>
      </w:pPr>
      <w:r w:rsidRPr="00AC57C2">
        <w:rPr>
          <w:sz w:val="28"/>
          <w:szCs w:val="28"/>
        </w:rPr>
        <w:t xml:space="preserve">I - </w:t>
      </w:r>
      <w:proofErr w:type="gramStart"/>
      <w:r w:rsidRPr="00AC57C2">
        <w:rPr>
          <w:sz w:val="28"/>
          <w:szCs w:val="28"/>
        </w:rPr>
        <w:t>ter</w:t>
      </w:r>
      <w:proofErr w:type="gramEnd"/>
      <w:r w:rsidRPr="00AC57C2">
        <w:rPr>
          <w:sz w:val="28"/>
          <w:szCs w:val="28"/>
        </w:rPr>
        <w:t xml:space="preserve"> modelo de cobrança baseado em seu uso efetivo, medido por quilometragem, diárias ou por horas;</w:t>
      </w:r>
    </w:p>
    <w:p w14:paraId="46F7C84A" w14:textId="77777777" w:rsidR="00AC57C2" w:rsidRPr="00AC57C2" w:rsidRDefault="00AC57C2" w:rsidP="00AC57C2">
      <w:pPr>
        <w:rPr>
          <w:sz w:val="28"/>
          <w:szCs w:val="28"/>
        </w:rPr>
      </w:pPr>
      <w:r w:rsidRPr="00AC57C2">
        <w:rPr>
          <w:sz w:val="28"/>
          <w:szCs w:val="28"/>
        </w:rPr>
        <w:t xml:space="preserve">II - </w:t>
      </w:r>
      <w:proofErr w:type="gramStart"/>
      <w:r w:rsidRPr="00AC57C2">
        <w:rPr>
          <w:sz w:val="28"/>
          <w:szCs w:val="28"/>
        </w:rPr>
        <w:t>prever</w:t>
      </w:r>
      <w:proofErr w:type="gramEnd"/>
      <w:r w:rsidRPr="00AC57C2">
        <w:rPr>
          <w:sz w:val="28"/>
          <w:szCs w:val="28"/>
        </w:rPr>
        <w:t xml:space="preserve"> que o veículo aguarde o servidor no local de execução de suas atividades até o momento de seu retorno.</w:t>
      </w:r>
    </w:p>
    <w:p w14:paraId="2ACB8E75" w14:textId="77777777" w:rsidR="00AC57C2" w:rsidRPr="00AC57C2" w:rsidRDefault="00AC57C2" w:rsidP="00AC57C2">
      <w:pPr>
        <w:rPr>
          <w:sz w:val="28"/>
          <w:szCs w:val="28"/>
        </w:rPr>
      </w:pPr>
      <w:r w:rsidRPr="00AC57C2">
        <w:rPr>
          <w:sz w:val="28"/>
          <w:szCs w:val="28"/>
        </w:rPr>
        <w:t>§ 2º A definição do itinerário das viagens, no agendamento de serviços de transporte, deverá ser realizada via aplicativo web ou mobile</w:t>
      </w:r>
    </w:p>
    <w:p w14:paraId="5E24F498" w14:textId="77777777" w:rsidR="00AC57C2" w:rsidRPr="00AC57C2" w:rsidRDefault="00AC57C2" w:rsidP="00AC57C2">
      <w:pPr>
        <w:rPr>
          <w:sz w:val="28"/>
          <w:szCs w:val="28"/>
        </w:rPr>
      </w:pPr>
      <w:r w:rsidRPr="00AC57C2">
        <w:rPr>
          <w:sz w:val="28"/>
          <w:szCs w:val="28"/>
        </w:rPr>
        <w:t>fornecido pela contratada, com registro eletrônico de, no mínimo, as seguintes informações relativas a cada uma das viagens:</w:t>
      </w:r>
    </w:p>
    <w:p w14:paraId="4AC8601B" w14:textId="77777777" w:rsidR="00AC57C2" w:rsidRPr="00AC57C2" w:rsidRDefault="00AC57C2" w:rsidP="00AC57C2">
      <w:pPr>
        <w:rPr>
          <w:sz w:val="28"/>
          <w:szCs w:val="28"/>
        </w:rPr>
      </w:pPr>
      <w:r w:rsidRPr="00AC57C2">
        <w:rPr>
          <w:sz w:val="28"/>
          <w:szCs w:val="28"/>
        </w:rPr>
        <w:t xml:space="preserve">I - </w:t>
      </w:r>
      <w:proofErr w:type="gramStart"/>
      <w:r w:rsidRPr="00AC57C2">
        <w:rPr>
          <w:sz w:val="28"/>
          <w:szCs w:val="28"/>
        </w:rPr>
        <w:t>código</w:t>
      </w:r>
      <w:proofErr w:type="gramEnd"/>
      <w:r w:rsidRPr="00AC57C2">
        <w:rPr>
          <w:sz w:val="28"/>
          <w:szCs w:val="28"/>
        </w:rPr>
        <w:t xml:space="preserve"> identificador da corrida, sendo um valor numérico único para cada corrida realizada;</w:t>
      </w:r>
    </w:p>
    <w:p w14:paraId="041BD370" w14:textId="77777777" w:rsidR="00AC57C2" w:rsidRPr="00AC57C2" w:rsidRDefault="00AC57C2" w:rsidP="00AC57C2">
      <w:pPr>
        <w:rPr>
          <w:sz w:val="28"/>
          <w:szCs w:val="28"/>
        </w:rPr>
      </w:pPr>
      <w:r w:rsidRPr="00AC57C2">
        <w:rPr>
          <w:sz w:val="28"/>
          <w:szCs w:val="28"/>
        </w:rPr>
        <w:t xml:space="preserve">II - </w:t>
      </w:r>
      <w:proofErr w:type="gramStart"/>
      <w:r w:rsidRPr="00AC57C2">
        <w:rPr>
          <w:sz w:val="28"/>
          <w:szCs w:val="28"/>
        </w:rPr>
        <w:t>endereço</w:t>
      </w:r>
      <w:proofErr w:type="gramEnd"/>
      <w:r w:rsidRPr="00AC57C2">
        <w:rPr>
          <w:sz w:val="28"/>
          <w:szCs w:val="28"/>
        </w:rPr>
        <w:t xml:space="preserve"> de origem e </w:t>
      </w:r>
      <w:proofErr w:type="gramStart"/>
      <w:r w:rsidRPr="00AC57C2">
        <w:rPr>
          <w:sz w:val="28"/>
          <w:szCs w:val="28"/>
        </w:rPr>
        <w:t>destino final</w:t>
      </w:r>
      <w:proofErr w:type="gramEnd"/>
      <w:r w:rsidRPr="00AC57C2">
        <w:rPr>
          <w:sz w:val="28"/>
          <w:szCs w:val="28"/>
        </w:rPr>
        <w:t>, com todos os pontos de paradas intermediários realizados por solicitação da unidade contratante, quando houver;</w:t>
      </w:r>
    </w:p>
    <w:p w14:paraId="3A8B2B2E" w14:textId="77777777" w:rsidR="00AC57C2" w:rsidRPr="00AC57C2" w:rsidRDefault="00AC57C2" w:rsidP="00AC57C2">
      <w:pPr>
        <w:rPr>
          <w:sz w:val="28"/>
          <w:szCs w:val="28"/>
        </w:rPr>
      </w:pPr>
      <w:r w:rsidRPr="00AC57C2">
        <w:rPr>
          <w:sz w:val="28"/>
          <w:szCs w:val="28"/>
        </w:rPr>
        <w:t>III - quilometragem total percorrida;</w:t>
      </w:r>
    </w:p>
    <w:p w14:paraId="08046618" w14:textId="77777777" w:rsidR="00AC57C2" w:rsidRPr="00AC57C2" w:rsidRDefault="00AC57C2" w:rsidP="00AC57C2">
      <w:pPr>
        <w:rPr>
          <w:sz w:val="28"/>
          <w:szCs w:val="28"/>
        </w:rPr>
      </w:pPr>
      <w:r w:rsidRPr="00AC57C2">
        <w:rPr>
          <w:sz w:val="28"/>
          <w:szCs w:val="28"/>
        </w:rPr>
        <w:t xml:space="preserve">IV - </w:t>
      </w:r>
      <w:proofErr w:type="gramStart"/>
      <w:r w:rsidRPr="00AC57C2">
        <w:rPr>
          <w:sz w:val="28"/>
          <w:szCs w:val="28"/>
        </w:rPr>
        <w:t>horário</w:t>
      </w:r>
      <w:proofErr w:type="gramEnd"/>
      <w:r w:rsidRPr="00AC57C2">
        <w:rPr>
          <w:sz w:val="28"/>
          <w:szCs w:val="28"/>
        </w:rPr>
        <w:t xml:space="preserve"> de início e encerramento da viagem;</w:t>
      </w:r>
    </w:p>
    <w:p w14:paraId="2BCD6D27" w14:textId="77777777" w:rsidR="00AC57C2" w:rsidRPr="00AC57C2" w:rsidRDefault="00AC57C2" w:rsidP="00AC57C2">
      <w:pPr>
        <w:rPr>
          <w:sz w:val="28"/>
          <w:szCs w:val="28"/>
        </w:rPr>
      </w:pPr>
      <w:r w:rsidRPr="00AC57C2">
        <w:rPr>
          <w:sz w:val="28"/>
          <w:szCs w:val="28"/>
        </w:rPr>
        <w:t xml:space="preserve">V - </w:t>
      </w:r>
      <w:proofErr w:type="gramStart"/>
      <w:r w:rsidRPr="00AC57C2">
        <w:rPr>
          <w:sz w:val="28"/>
          <w:szCs w:val="28"/>
        </w:rPr>
        <w:t>registro</w:t>
      </w:r>
      <w:proofErr w:type="gramEnd"/>
      <w:r w:rsidRPr="00AC57C2">
        <w:rPr>
          <w:sz w:val="28"/>
          <w:szCs w:val="28"/>
        </w:rPr>
        <w:t xml:space="preserve"> funcional do servidor transportado, bem como seu respectivo órgão de trabalho;</w:t>
      </w:r>
    </w:p>
    <w:p w14:paraId="02E1411F" w14:textId="77777777" w:rsidR="00AC57C2" w:rsidRPr="00AC57C2" w:rsidRDefault="00AC57C2" w:rsidP="00AC57C2">
      <w:pPr>
        <w:rPr>
          <w:sz w:val="28"/>
          <w:szCs w:val="28"/>
        </w:rPr>
      </w:pPr>
      <w:r w:rsidRPr="00AC57C2">
        <w:rPr>
          <w:sz w:val="28"/>
          <w:szCs w:val="28"/>
        </w:rPr>
        <w:t xml:space="preserve">VI - </w:t>
      </w:r>
      <w:proofErr w:type="gramStart"/>
      <w:r w:rsidRPr="00AC57C2">
        <w:rPr>
          <w:sz w:val="28"/>
          <w:szCs w:val="28"/>
        </w:rPr>
        <w:t>placa</w:t>
      </w:r>
      <w:proofErr w:type="gramEnd"/>
      <w:r w:rsidRPr="00AC57C2">
        <w:rPr>
          <w:sz w:val="28"/>
          <w:szCs w:val="28"/>
        </w:rPr>
        <w:t xml:space="preserve"> do veículo e nome do condutor;</w:t>
      </w:r>
    </w:p>
    <w:p w14:paraId="168BEE79" w14:textId="77777777" w:rsidR="00AC57C2" w:rsidRPr="00AC57C2" w:rsidRDefault="00AC57C2" w:rsidP="00AC57C2">
      <w:pPr>
        <w:rPr>
          <w:sz w:val="28"/>
          <w:szCs w:val="28"/>
        </w:rPr>
      </w:pPr>
      <w:r w:rsidRPr="00AC57C2">
        <w:rPr>
          <w:sz w:val="28"/>
          <w:szCs w:val="28"/>
        </w:rPr>
        <w:t>VII - motivo da viagem.</w:t>
      </w:r>
    </w:p>
    <w:p w14:paraId="114851E2" w14:textId="77777777" w:rsidR="00AC57C2" w:rsidRPr="00AC57C2" w:rsidRDefault="00AC57C2" w:rsidP="00AC57C2">
      <w:pPr>
        <w:rPr>
          <w:sz w:val="28"/>
          <w:szCs w:val="28"/>
        </w:rPr>
      </w:pPr>
      <w:r w:rsidRPr="00AC57C2">
        <w:rPr>
          <w:sz w:val="28"/>
          <w:szCs w:val="28"/>
        </w:rPr>
        <w:t>§ 3º As informações das viagens que tratam o § 2º deste artigo serão destinadas à unidade contratante, devendo a contratada fornecer o</w:t>
      </w:r>
    </w:p>
    <w:p w14:paraId="1E79FEE1" w14:textId="77777777" w:rsidR="00AC57C2" w:rsidRPr="00AC57C2" w:rsidRDefault="00AC57C2" w:rsidP="00AC57C2">
      <w:pPr>
        <w:rPr>
          <w:sz w:val="28"/>
          <w:szCs w:val="28"/>
        </w:rPr>
      </w:pPr>
      <w:r w:rsidRPr="00AC57C2">
        <w:rPr>
          <w:sz w:val="28"/>
          <w:szCs w:val="28"/>
        </w:rPr>
        <w:t>relatório completo dessas viagens mensalmente, ou quando solicitado, sempre em formato eletrônico e legível por software de edição de planilhas.</w:t>
      </w:r>
    </w:p>
    <w:p w14:paraId="4933C4EC" w14:textId="77777777" w:rsidR="00AC57C2" w:rsidRPr="00AC57C2" w:rsidRDefault="00AC57C2" w:rsidP="00AC57C2">
      <w:pPr>
        <w:rPr>
          <w:sz w:val="28"/>
          <w:szCs w:val="28"/>
        </w:rPr>
      </w:pPr>
      <w:r w:rsidRPr="00AC57C2">
        <w:rPr>
          <w:sz w:val="28"/>
          <w:szCs w:val="28"/>
        </w:rPr>
        <w:t>Art. 5º Deverão ser contratados pela forma de locação, com ou sem condutor, os veículos:</w:t>
      </w:r>
    </w:p>
    <w:p w14:paraId="62165AA3" w14:textId="77777777" w:rsidR="00AC57C2" w:rsidRPr="00AC57C2" w:rsidRDefault="00AC57C2" w:rsidP="00AC57C2">
      <w:pPr>
        <w:rPr>
          <w:sz w:val="28"/>
          <w:szCs w:val="28"/>
        </w:rPr>
      </w:pPr>
      <w:r w:rsidRPr="00AC57C2">
        <w:rPr>
          <w:sz w:val="28"/>
          <w:szCs w:val="28"/>
        </w:rPr>
        <w:t xml:space="preserve">I - </w:t>
      </w:r>
      <w:proofErr w:type="gramStart"/>
      <w:r w:rsidRPr="00AC57C2">
        <w:rPr>
          <w:sz w:val="28"/>
          <w:szCs w:val="28"/>
        </w:rPr>
        <w:t>os</w:t>
      </w:r>
      <w:proofErr w:type="gramEnd"/>
      <w:r w:rsidRPr="00AC57C2">
        <w:rPr>
          <w:sz w:val="28"/>
          <w:szCs w:val="28"/>
        </w:rPr>
        <w:t xml:space="preserve"> destinados ao Gabinete do Prefeito, bem como os veículos de representação utilizados pelos Secretários, Subprefeitos, Controlador </w:t>
      </w:r>
      <w:r w:rsidRPr="00AC57C2">
        <w:rPr>
          <w:sz w:val="28"/>
          <w:szCs w:val="28"/>
        </w:rPr>
        <w:lastRenderedPageBreak/>
        <w:t>Geral do Município, Procurador Geral do Município e autoridades equiparadas;</w:t>
      </w:r>
    </w:p>
    <w:p w14:paraId="0EA0154E" w14:textId="77777777" w:rsidR="00AC57C2" w:rsidRPr="00AC57C2" w:rsidRDefault="00AC57C2" w:rsidP="00AC57C2">
      <w:pPr>
        <w:rPr>
          <w:sz w:val="28"/>
          <w:szCs w:val="28"/>
        </w:rPr>
      </w:pPr>
      <w:r w:rsidRPr="00AC57C2">
        <w:rPr>
          <w:sz w:val="28"/>
          <w:szCs w:val="28"/>
        </w:rPr>
        <w:t xml:space="preserve">II - </w:t>
      </w:r>
      <w:proofErr w:type="gramStart"/>
      <w:r w:rsidRPr="00AC57C2">
        <w:rPr>
          <w:sz w:val="28"/>
          <w:szCs w:val="28"/>
        </w:rPr>
        <w:t>que</w:t>
      </w:r>
      <w:proofErr w:type="gramEnd"/>
      <w:r w:rsidRPr="00AC57C2">
        <w:rPr>
          <w:sz w:val="28"/>
          <w:szCs w:val="28"/>
        </w:rPr>
        <w:t xml:space="preserve"> prestem serviços de transporte individual de cidadãos, na forma da legislação específica;</w:t>
      </w:r>
    </w:p>
    <w:p w14:paraId="2E5E0F01" w14:textId="77777777" w:rsidR="00AC57C2" w:rsidRPr="00AC57C2" w:rsidRDefault="00AC57C2" w:rsidP="00AC57C2">
      <w:pPr>
        <w:rPr>
          <w:sz w:val="28"/>
          <w:szCs w:val="28"/>
        </w:rPr>
      </w:pPr>
      <w:r w:rsidRPr="00AC57C2">
        <w:rPr>
          <w:sz w:val="28"/>
          <w:szCs w:val="28"/>
        </w:rPr>
        <w:t>III - que tenham por objeto serviços de acompanhamento do Prefeito em suas atividades oficiais;</w:t>
      </w:r>
    </w:p>
    <w:p w14:paraId="69725FA5" w14:textId="77777777" w:rsidR="00AC57C2" w:rsidRPr="00AC57C2" w:rsidRDefault="00AC57C2" w:rsidP="00AC57C2">
      <w:pPr>
        <w:rPr>
          <w:sz w:val="28"/>
          <w:szCs w:val="28"/>
        </w:rPr>
      </w:pPr>
      <w:r w:rsidRPr="00AC57C2">
        <w:rPr>
          <w:sz w:val="28"/>
          <w:szCs w:val="28"/>
        </w:rPr>
        <w:t xml:space="preserve">IV - </w:t>
      </w:r>
      <w:proofErr w:type="gramStart"/>
      <w:r w:rsidRPr="00AC57C2">
        <w:rPr>
          <w:sz w:val="28"/>
          <w:szCs w:val="28"/>
        </w:rPr>
        <w:t>disponibilizados</w:t>
      </w:r>
      <w:proofErr w:type="gramEnd"/>
      <w:r w:rsidRPr="00AC57C2">
        <w:rPr>
          <w:sz w:val="28"/>
          <w:szCs w:val="28"/>
        </w:rPr>
        <w:t xml:space="preserve"> para prestação dos serviços dos Conselhos Tutelares;</w:t>
      </w:r>
    </w:p>
    <w:p w14:paraId="63CC2551" w14:textId="77777777" w:rsidR="00AC57C2" w:rsidRPr="00AC57C2" w:rsidRDefault="00AC57C2" w:rsidP="00AC57C2">
      <w:pPr>
        <w:rPr>
          <w:sz w:val="28"/>
          <w:szCs w:val="28"/>
        </w:rPr>
      </w:pPr>
      <w:r w:rsidRPr="00AC57C2">
        <w:rPr>
          <w:sz w:val="28"/>
          <w:szCs w:val="28"/>
        </w:rPr>
        <w:t xml:space="preserve">V - </w:t>
      </w:r>
      <w:proofErr w:type="gramStart"/>
      <w:r w:rsidRPr="00AC57C2">
        <w:rPr>
          <w:sz w:val="28"/>
          <w:szCs w:val="28"/>
        </w:rPr>
        <w:t>dos</w:t>
      </w:r>
      <w:proofErr w:type="gramEnd"/>
      <w:r w:rsidRPr="00AC57C2">
        <w:rPr>
          <w:sz w:val="28"/>
          <w:szCs w:val="28"/>
        </w:rPr>
        <w:t xml:space="preserve"> Grupos “A” e “B”, de acordo com a classificação estabelecida no Decreto nº 29.431, de 1990;</w:t>
      </w:r>
    </w:p>
    <w:p w14:paraId="29C06F3E" w14:textId="77777777" w:rsidR="00AC57C2" w:rsidRPr="00AC57C2" w:rsidRDefault="00AC57C2" w:rsidP="00AC57C2">
      <w:pPr>
        <w:rPr>
          <w:sz w:val="28"/>
          <w:szCs w:val="28"/>
        </w:rPr>
      </w:pPr>
      <w:r w:rsidRPr="00AC57C2">
        <w:rPr>
          <w:sz w:val="28"/>
          <w:szCs w:val="28"/>
        </w:rPr>
        <w:t xml:space="preserve">VI - </w:t>
      </w:r>
      <w:proofErr w:type="gramStart"/>
      <w:r w:rsidRPr="00AC57C2">
        <w:rPr>
          <w:sz w:val="28"/>
          <w:szCs w:val="28"/>
        </w:rPr>
        <w:t>do</w:t>
      </w:r>
      <w:proofErr w:type="gramEnd"/>
      <w:r w:rsidRPr="00AC57C2">
        <w:rPr>
          <w:sz w:val="28"/>
          <w:szCs w:val="28"/>
        </w:rPr>
        <w:t xml:space="preserve"> Grupo “C”, quando vinculados à execução de políticas finalísticas, ou quando a natureza das atividades do órgão justificar a utilização frequente para o transporte de servidores, inclusive em situações de necessidade eventual, desde que devidamente motivada;</w:t>
      </w:r>
    </w:p>
    <w:p w14:paraId="567856B1" w14:textId="77777777" w:rsidR="00AC57C2" w:rsidRPr="00AC57C2" w:rsidRDefault="00AC57C2" w:rsidP="00AC57C2">
      <w:pPr>
        <w:rPr>
          <w:sz w:val="28"/>
          <w:szCs w:val="28"/>
        </w:rPr>
      </w:pPr>
      <w:r w:rsidRPr="00AC57C2">
        <w:rPr>
          <w:sz w:val="28"/>
          <w:szCs w:val="28"/>
        </w:rPr>
        <w:t>VII - destinados a atender as áreas localizadas na zona rural de São Paulo, definidas no Mapa 1A, especificado no artigo 383, inciso I, alínea “b” da Lei nº 16.050, de 31 de julho de 2014 (Plano Diretor Estratégico);</w:t>
      </w:r>
    </w:p>
    <w:p w14:paraId="61A2B4D7" w14:textId="77777777" w:rsidR="00AC57C2" w:rsidRPr="00AC57C2" w:rsidRDefault="00AC57C2" w:rsidP="00AC57C2">
      <w:pPr>
        <w:rPr>
          <w:sz w:val="28"/>
          <w:szCs w:val="28"/>
        </w:rPr>
      </w:pPr>
      <w:r w:rsidRPr="00AC57C2">
        <w:rPr>
          <w:sz w:val="28"/>
          <w:szCs w:val="28"/>
        </w:rPr>
        <w:t>VIII - a serviço da Defesa Civil do Município;</w:t>
      </w:r>
    </w:p>
    <w:p w14:paraId="3A009591" w14:textId="77777777" w:rsidR="00AC57C2" w:rsidRPr="00AC57C2" w:rsidRDefault="00AC57C2" w:rsidP="00AC57C2">
      <w:pPr>
        <w:rPr>
          <w:sz w:val="28"/>
          <w:szCs w:val="28"/>
        </w:rPr>
      </w:pPr>
      <w:r w:rsidRPr="00AC57C2">
        <w:rPr>
          <w:sz w:val="28"/>
          <w:szCs w:val="28"/>
        </w:rPr>
        <w:t xml:space="preserve">IX - </w:t>
      </w:r>
      <w:proofErr w:type="gramStart"/>
      <w:r w:rsidRPr="00AC57C2">
        <w:rPr>
          <w:sz w:val="28"/>
          <w:szCs w:val="28"/>
        </w:rPr>
        <w:t>da</w:t>
      </w:r>
      <w:proofErr w:type="gramEnd"/>
      <w:r w:rsidRPr="00AC57C2">
        <w:rPr>
          <w:sz w:val="28"/>
          <w:szCs w:val="28"/>
        </w:rPr>
        <w:t xml:space="preserve"> frota da Guarda Civil Metropolitana;</w:t>
      </w:r>
    </w:p>
    <w:p w14:paraId="4376A003" w14:textId="77777777" w:rsidR="00AC57C2" w:rsidRPr="00AC57C2" w:rsidRDefault="00AC57C2" w:rsidP="00AC57C2">
      <w:pPr>
        <w:rPr>
          <w:sz w:val="28"/>
          <w:szCs w:val="28"/>
        </w:rPr>
      </w:pPr>
      <w:r w:rsidRPr="00AC57C2">
        <w:rPr>
          <w:sz w:val="28"/>
          <w:szCs w:val="28"/>
        </w:rPr>
        <w:t>Parágrafo único. Os veículos contratados na modalidade de locação, com ou sem motorista, deverão possuir identificação visual do brasão da Prefeitura do Município de São Paulo.</w:t>
      </w:r>
    </w:p>
    <w:p w14:paraId="38E55FBE" w14:textId="77777777" w:rsidR="00AC57C2" w:rsidRPr="00AC57C2" w:rsidRDefault="00AC57C2" w:rsidP="00AC57C2">
      <w:pPr>
        <w:rPr>
          <w:sz w:val="28"/>
          <w:szCs w:val="28"/>
        </w:rPr>
      </w:pPr>
      <w:r w:rsidRPr="00AC57C2">
        <w:rPr>
          <w:sz w:val="28"/>
          <w:szCs w:val="28"/>
        </w:rPr>
        <w:t>Art. 6º Os casos previstos nos artigos 3º e 4º desta Portaria deverão ser encaminhados, previamente à licitação ou contratação direta, se</w:t>
      </w:r>
    </w:p>
    <w:p w14:paraId="5296CEE5" w14:textId="77777777" w:rsidR="00AC57C2" w:rsidRPr="00AC57C2" w:rsidRDefault="00AC57C2" w:rsidP="00AC57C2">
      <w:pPr>
        <w:rPr>
          <w:sz w:val="28"/>
          <w:szCs w:val="28"/>
        </w:rPr>
      </w:pPr>
      <w:r w:rsidRPr="00AC57C2">
        <w:rPr>
          <w:sz w:val="28"/>
          <w:szCs w:val="28"/>
        </w:rPr>
        <w:t>for o caso, para a Coordenadoria de Gestão Bens e Serviços da Secretaria Municipal de Gestão, para autorização e verificação da</w:t>
      </w:r>
    </w:p>
    <w:p w14:paraId="7E8BFCFB" w14:textId="77777777" w:rsidR="00AC57C2" w:rsidRPr="00AC57C2" w:rsidRDefault="00AC57C2" w:rsidP="00AC57C2">
      <w:pPr>
        <w:rPr>
          <w:sz w:val="28"/>
          <w:szCs w:val="28"/>
        </w:rPr>
      </w:pPr>
      <w:r w:rsidRPr="00AC57C2">
        <w:rPr>
          <w:sz w:val="28"/>
          <w:szCs w:val="28"/>
        </w:rPr>
        <w:t>observância da quantidade máxima de veículos estabelecida no Anexo Único desta Portaria.</w:t>
      </w:r>
    </w:p>
    <w:p w14:paraId="5B75288F" w14:textId="77777777" w:rsidR="00AC57C2" w:rsidRPr="00AC57C2" w:rsidRDefault="00AC57C2" w:rsidP="00AC57C2">
      <w:pPr>
        <w:rPr>
          <w:sz w:val="28"/>
          <w:szCs w:val="28"/>
        </w:rPr>
      </w:pPr>
      <w:r w:rsidRPr="00AC57C2">
        <w:rPr>
          <w:sz w:val="28"/>
          <w:szCs w:val="28"/>
        </w:rPr>
        <w:lastRenderedPageBreak/>
        <w:t>§1º Os órgãos que venham a ser criados em reformas administrativas deverão enviar seus pedidos e justificativas referentes à utilização de veículos do grupo “C” para a Secretaria Municipal de Gestão para deliberação e fixação do quantitativo a ser autorizado.</w:t>
      </w:r>
    </w:p>
    <w:p w14:paraId="38A1EE0F" w14:textId="77777777" w:rsidR="00AC57C2" w:rsidRPr="00AC57C2" w:rsidRDefault="00AC57C2" w:rsidP="00AC57C2">
      <w:pPr>
        <w:rPr>
          <w:sz w:val="28"/>
          <w:szCs w:val="28"/>
        </w:rPr>
      </w:pPr>
      <w:r w:rsidRPr="00AC57C2">
        <w:rPr>
          <w:sz w:val="28"/>
          <w:szCs w:val="28"/>
        </w:rPr>
        <w:t>§2º As contratações de locação de veículos, com ou sem condutor, pelas autarquias e fundações independem de prévia autorização da Secretaria Municipal de Gestão.</w:t>
      </w:r>
    </w:p>
    <w:p w14:paraId="373695CF" w14:textId="77777777" w:rsidR="00AC57C2" w:rsidRPr="00AC57C2" w:rsidRDefault="00AC57C2" w:rsidP="00AC57C2">
      <w:pPr>
        <w:rPr>
          <w:sz w:val="28"/>
          <w:szCs w:val="28"/>
        </w:rPr>
      </w:pPr>
      <w:r w:rsidRPr="00AC57C2">
        <w:rPr>
          <w:sz w:val="28"/>
          <w:szCs w:val="28"/>
        </w:rPr>
        <w:t>Art. 7º Deverão, prioritariamente, ser contratados pela forma de intermediação de serviços de transporte, mediante a utilização da Ata de Registro de Preços formalizada pela Secretaria Municipal de Gestão, os serviços de transporte individual de agentes públicos, exceto:</w:t>
      </w:r>
    </w:p>
    <w:p w14:paraId="441DF04E" w14:textId="77777777" w:rsidR="00AC57C2" w:rsidRPr="00AC57C2" w:rsidRDefault="00AC57C2" w:rsidP="00AC57C2">
      <w:pPr>
        <w:rPr>
          <w:sz w:val="28"/>
          <w:szCs w:val="28"/>
        </w:rPr>
      </w:pPr>
      <w:r w:rsidRPr="00AC57C2">
        <w:rPr>
          <w:sz w:val="28"/>
          <w:szCs w:val="28"/>
        </w:rPr>
        <w:t xml:space="preserve">I - </w:t>
      </w:r>
      <w:proofErr w:type="gramStart"/>
      <w:r w:rsidRPr="00AC57C2">
        <w:rPr>
          <w:sz w:val="28"/>
          <w:szCs w:val="28"/>
        </w:rPr>
        <w:t>os</w:t>
      </w:r>
      <w:proofErr w:type="gramEnd"/>
      <w:r w:rsidRPr="00AC57C2">
        <w:rPr>
          <w:sz w:val="28"/>
          <w:szCs w:val="28"/>
        </w:rPr>
        <w:t xml:space="preserve"> serviços previstos nos artigos 3º e 4º desta Portaria;</w:t>
      </w:r>
    </w:p>
    <w:p w14:paraId="4B98AC76" w14:textId="77777777" w:rsidR="00AC57C2" w:rsidRPr="00AC57C2" w:rsidRDefault="00AC57C2" w:rsidP="00AC57C2">
      <w:pPr>
        <w:rPr>
          <w:sz w:val="28"/>
          <w:szCs w:val="28"/>
        </w:rPr>
      </w:pPr>
      <w:r w:rsidRPr="00AC57C2">
        <w:rPr>
          <w:sz w:val="28"/>
          <w:szCs w:val="28"/>
        </w:rPr>
        <w:t xml:space="preserve">II - </w:t>
      </w:r>
      <w:proofErr w:type="gramStart"/>
      <w:r w:rsidRPr="00AC57C2">
        <w:rPr>
          <w:sz w:val="28"/>
          <w:szCs w:val="28"/>
        </w:rPr>
        <w:t>os</w:t>
      </w:r>
      <w:proofErr w:type="gramEnd"/>
      <w:r w:rsidRPr="00AC57C2">
        <w:rPr>
          <w:sz w:val="28"/>
          <w:szCs w:val="28"/>
        </w:rPr>
        <w:t xml:space="preserve"> serviços que, embora não enquadrados nas hipóteses de agendamento ou locação previstas nesta Portaria, mediante prévia e</w:t>
      </w:r>
    </w:p>
    <w:p w14:paraId="3B1D19B0" w14:textId="77777777" w:rsidR="00AC57C2" w:rsidRPr="00AC57C2" w:rsidRDefault="00AC57C2" w:rsidP="00AC57C2">
      <w:pPr>
        <w:rPr>
          <w:sz w:val="28"/>
          <w:szCs w:val="28"/>
        </w:rPr>
      </w:pPr>
      <w:r w:rsidRPr="00AC57C2">
        <w:rPr>
          <w:sz w:val="28"/>
          <w:szCs w:val="28"/>
        </w:rPr>
        <w:t>específica solicitação da unidade executante e deliberação da Secretaria Municipal de Gestão, sejam autorizados a não se subordinar ao modelo de intermediação de serviços de transporte por aplicativo, em virtude de sua natureza, peculiaridade, economicidade, periodicidade ou outros motivos devidamente comprovados.</w:t>
      </w:r>
    </w:p>
    <w:p w14:paraId="666F4136" w14:textId="77777777" w:rsidR="00AC57C2" w:rsidRPr="00AC57C2" w:rsidRDefault="00AC57C2" w:rsidP="00AC57C2">
      <w:pPr>
        <w:rPr>
          <w:sz w:val="28"/>
          <w:szCs w:val="28"/>
        </w:rPr>
      </w:pPr>
      <w:r w:rsidRPr="00AC57C2">
        <w:rPr>
          <w:sz w:val="28"/>
          <w:szCs w:val="28"/>
        </w:rPr>
        <w:t>Art. 8º As licitações, procedimentos auxiliares e contratações diretas deverão observar o disposto no Decreto nº 63.424, de 2024, especialmente nos artigos 14 e 15, e nesta Portaria.</w:t>
      </w:r>
    </w:p>
    <w:p w14:paraId="5525B15F" w14:textId="77777777" w:rsidR="00AC57C2" w:rsidRPr="00AC57C2" w:rsidRDefault="00AC57C2" w:rsidP="00AC57C2">
      <w:pPr>
        <w:rPr>
          <w:sz w:val="28"/>
          <w:szCs w:val="28"/>
        </w:rPr>
      </w:pPr>
      <w:r w:rsidRPr="00AC57C2">
        <w:rPr>
          <w:sz w:val="28"/>
          <w:szCs w:val="28"/>
        </w:rPr>
        <w:t>Art. 9º Fica permitida a participação de cooperativas em licitação e a contratação pela Administração para a prestação de serviços de</w:t>
      </w:r>
    </w:p>
    <w:p w14:paraId="221273E9" w14:textId="77777777" w:rsidR="00AC57C2" w:rsidRPr="00AC57C2" w:rsidRDefault="00AC57C2" w:rsidP="00AC57C2">
      <w:pPr>
        <w:rPr>
          <w:sz w:val="28"/>
          <w:szCs w:val="28"/>
        </w:rPr>
      </w:pPr>
      <w:r w:rsidRPr="00AC57C2">
        <w:rPr>
          <w:sz w:val="28"/>
          <w:szCs w:val="28"/>
        </w:rPr>
        <w:t>intermediação e agendamento de serviços de transporte, bem como na locação de veículos sem condutor.</w:t>
      </w:r>
    </w:p>
    <w:p w14:paraId="38F588C9" w14:textId="77777777" w:rsidR="00AC57C2" w:rsidRPr="00AC57C2" w:rsidRDefault="00AC57C2" w:rsidP="00AC57C2">
      <w:pPr>
        <w:rPr>
          <w:sz w:val="28"/>
          <w:szCs w:val="28"/>
        </w:rPr>
      </w:pPr>
      <w:r w:rsidRPr="00AC57C2">
        <w:rPr>
          <w:sz w:val="28"/>
          <w:szCs w:val="28"/>
        </w:rPr>
        <w:t xml:space="preserve">Art. 10 A Administração Pública Municipal buscará, de forma gradual e progressiva, ampliar a participação de veículos híbridos e elétricos na composição da frota municipal, observadas as condições técnicas, </w:t>
      </w:r>
      <w:r w:rsidRPr="00AC57C2">
        <w:rPr>
          <w:sz w:val="28"/>
          <w:szCs w:val="28"/>
        </w:rPr>
        <w:lastRenderedPageBreak/>
        <w:t>operacionais e orçamentárias, bem como as alternativas disponíveis no mercado.</w:t>
      </w:r>
    </w:p>
    <w:p w14:paraId="3E8D6A60" w14:textId="77777777" w:rsidR="00AC57C2" w:rsidRPr="00AC57C2" w:rsidRDefault="00AC57C2" w:rsidP="00AC57C2">
      <w:pPr>
        <w:rPr>
          <w:sz w:val="28"/>
          <w:szCs w:val="28"/>
        </w:rPr>
      </w:pPr>
      <w:r w:rsidRPr="00AC57C2">
        <w:rPr>
          <w:sz w:val="28"/>
          <w:szCs w:val="28"/>
        </w:rPr>
        <w:t>§1º Nos casos de utilização de veículos movidos à combustão, sempre que possível e adequado às condições de uso, será incentivada a utilização de etanol como combustível.</w:t>
      </w:r>
    </w:p>
    <w:p w14:paraId="5236B92B" w14:textId="77777777" w:rsidR="00AC57C2" w:rsidRPr="00AC57C2" w:rsidRDefault="00AC57C2" w:rsidP="00AC57C2">
      <w:pPr>
        <w:rPr>
          <w:sz w:val="28"/>
          <w:szCs w:val="28"/>
        </w:rPr>
      </w:pPr>
      <w:r w:rsidRPr="00AC57C2">
        <w:rPr>
          <w:sz w:val="28"/>
          <w:szCs w:val="28"/>
        </w:rPr>
        <w:t>§2º Poderão integrar a frota municipal veículos movidos a diferentes tipos de combustível, conforme as necessidades do serviço público, mediante justificativa no respectivo processo administrativo, quando aplicável.</w:t>
      </w:r>
    </w:p>
    <w:p w14:paraId="186A8DBA" w14:textId="77777777" w:rsidR="00AC57C2" w:rsidRPr="00AC57C2" w:rsidRDefault="00AC57C2" w:rsidP="00AC57C2">
      <w:pPr>
        <w:rPr>
          <w:sz w:val="28"/>
          <w:szCs w:val="28"/>
        </w:rPr>
      </w:pPr>
      <w:r w:rsidRPr="00AC57C2">
        <w:rPr>
          <w:sz w:val="28"/>
          <w:szCs w:val="28"/>
        </w:rPr>
        <w:t>Art. 11 Ficam delegadas à Coordenadoria de Gestão Bens e Serviços as competências da Secretaria Municipal de Gestão fixadas no Decreto nº 63.424, de 2024, em especial aquela prevista em seu artigo 4º, §3º, bem como as estabelecidas nesta Portaria.</w:t>
      </w:r>
    </w:p>
    <w:p w14:paraId="4ACBC9A6" w14:textId="77777777" w:rsidR="00AC57C2" w:rsidRPr="00AC57C2" w:rsidRDefault="00AC57C2" w:rsidP="00AC57C2">
      <w:pPr>
        <w:rPr>
          <w:sz w:val="28"/>
          <w:szCs w:val="28"/>
        </w:rPr>
      </w:pPr>
      <w:r w:rsidRPr="00AC57C2">
        <w:rPr>
          <w:sz w:val="28"/>
          <w:szCs w:val="28"/>
        </w:rPr>
        <w:t>Art. 12 Esta Portaria entrará em vigor na data de sua publicação, revogada a Portaria Secretaria Municipal de Gestão - SMG Nº 103, de 18 de outubro de 2017.</w:t>
      </w:r>
    </w:p>
    <w:p w14:paraId="0703BE2C" w14:textId="77777777" w:rsidR="00AC57C2" w:rsidRPr="00AC57C2" w:rsidRDefault="00AC57C2" w:rsidP="00AC57C2">
      <w:pPr>
        <w:rPr>
          <w:sz w:val="28"/>
          <w:szCs w:val="28"/>
        </w:rPr>
      </w:pPr>
      <w:r w:rsidRPr="00AC57C2">
        <w:rPr>
          <w:sz w:val="28"/>
          <w:szCs w:val="28"/>
        </w:rPr>
        <w:t>_____________________________________________________________</w:t>
      </w:r>
    </w:p>
    <w:p w14:paraId="35A361CC" w14:textId="77777777" w:rsidR="00AC57C2" w:rsidRPr="00AC57C2" w:rsidRDefault="00AC57C2" w:rsidP="00AC57C2">
      <w:pPr>
        <w:rPr>
          <w:sz w:val="28"/>
          <w:szCs w:val="28"/>
        </w:rPr>
      </w:pPr>
      <w:r w:rsidRPr="00AC57C2">
        <w:rPr>
          <w:sz w:val="28"/>
          <w:szCs w:val="28"/>
        </w:rPr>
        <w:t>Anexo Único da Portaria nº 03/SEGES/2026</w:t>
      </w:r>
    </w:p>
    <w:p w14:paraId="57EB9158" w14:textId="77777777" w:rsidR="00AC57C2" w:rsidRPr="00AC57C2" w:rsidRDefault="00AC57C2" w:rsidP="00AC57C2">
      <w:pPr>
        <w:rPr>
          <w:sz w:val="28"/>
          <w:szCs w:val="28"/>
        </w:rPr>
      </w:pPr>
      <w:r w:rsidRPr="00AC57C2">
        <w:rPr>
          <w:sz w:val="28"/>
          <w:szCs w:val="28"/>
        </w:rPr>
        <w:t>Quantidade máxima de veículos tipo “C” autorizados a se manter pelo regime de agendamento de serviços de transporte ou locação para unidades da Administração Direta</w:t>
      </w:r>
    </w:p>
    <w:p w14:paraId="0333CCB1" w14:textId="77777777" w:rsidR="00AC57C2" w:rsidRPr="00AC57C2" w:rsidRDefault="00AC57C2" w:rsidP="00AC57C2">
      <w:pPr>
        <w:rPr>
          <w:sz w:val="28"/>
          <w:szCs w:val="28"/>
        </w:rPr>
      </w:pPr>
      <w:r w:rsidRPr="00AC57C2">
        <w:rPr>
          <w:sz w:val="28"/>
          <w:szCs w:val="28"/>
        </w:rPr>
        <w:t>Cód. UASG</w:t>
      </w:r>
    </w:p>
    <w:p w14:paraId="75404F1B" w14:textId="77777777" w:rsidR="00AC57C2" w:rsidRPr="00AC57C2" w:rsidRDefault="00AC57C2" w:rsidP="00AC57C2">
      <w:pPr>
        <w:rPr>
          <w:sz w:val="28"/>
          <w:szCs w:val="28"/>
        </w:rPr>
      </w:pPr>
      <w:r w:rsidRPr="00AC57C2">
        <w:rPr>
          <w:sz w:val="28"/>
          <w:szCs w:val="28"/>
        </w:rPr>
        <w:t>Unidade SIGLA Quantidade total de veículos Tipo C</w:t>
      </w:r>
    </w:p>
    <w:p w14:paraId="3F27B07A" w14:textId="77777777" w:rsidR="00AC57C2" w:rsidRPr="00AC57C2" w:rsidRDefault="00AC57C2" w:rsidP="00AC57C2">
      <w:pPr>
        <w:rPr>
          <w:sz w:val="28"/>
          <w:szCs w:val="28"/>
        </w:rPr>
      </w:pPr>
      <w:r w:rsidRPr="00AC57C2">
        <w:rPr>
          <w:sz w:val="28"/>
          <w:szCs w:val="28"/>
        </w:rPr>
        <w:t>autorizada</w:t>
      </w:r>
    </w:p>
    <w:p w14:paraId="70AA17DA" w14:textId="77777777" w:rsidR="00AC57C2" w:rsidRPr="00AC57C2" w:rsidRDefault="00AC57C2" w:rsidP="00AC57C2">
      <w:pPr>
        <w:rPr>
          <w:sz w:val="28"/>
          <w:szCs w:val="28"/>
        </w:rPr>
      </w:pPr>
      <w:r w:rsidRPr="00AC57C2">
        <w:rPr>
          <w:sz w:val="28"/>
          <w:szCs w:val="28"/>
        </w:rPr>
        <w:t>926389 Controladoria Geral do Município CGM 1</w:t>
      </w:r>
    </w:p>
    <w:p w14:paraId="4861F6BD" w14:textId="77777777" w:rsidR="00AC57C2" w:rsidRPr="00AC57C2" w:rsidRDefault="00AC57C2" w:rsidP="00AC57C2">
      <w:pPr>
        <w:rPr>
          <w:sz w:val="28"/>
          <w:szCs w:val="28"/>
        </w:rPr>
      </w:pPr>
      <w:r w:rsidRPr="00AC57C2">
        <w:rPr>
          <w:sz w:val="28"/>
          <w:szCs w:val="28"/>
        </w:rPr>
        <w:t>925059 Procuradoria Geral do Município PGM 1</w:t>
      </w:r>
    </w:p>
    <w:p w14:paraId="714383E7" w14:textId="77777777" w:rsidR="00AC57C2" w:rsidRPr="00AC57C2" w:rsidRDefault="00AC57C2" w:rsidP="00AC57C2">
      <w:pPr>
        <w:rPr>
          <w:sz w:val="28"/>
          <w:szCs w:val="28"/>
        </w:rPr>
      </w:pPr>
      <w:r w:rsidRPr="00AC57C2">
        <w:rPr>
          <w:sz w:val="28"/>
          <w:szCs w:val="28"/>
        </w:rPr>
        <w:t>925056 Secretaria de Governo Municipal SGM 11</w:t>
      </w:r>
    </w:p>
    <w:p w14:paraId="46282D8D" w14:textId="77777777" w:rsidR="00AC57C2" w:rsidRPr="00AC57C2" w:rsidRDefault="00AC57C2" w:rsidP="00AC57C2">
      <w:pPr>
        <w:rPr>
          <w:sz w:val="28"/>
          <w:szCs w:val="28"/>
        </w:rPr>
      </w:pPr>
      <w:r w:rsidRPr="00AC57C2">
        <w:rPr>
          <w:sz w:val="28"/>
          <w:szCs w:val="28"/>
        </w:rPr>
        <w:t>925011 Secretaria Municipal da Fazenda SF 1</w:t>
      </w:r>
    </w:p>
    <w:p w14:paraId="0E686526" w14:textId="77777777" w:rsidR="00AC57C2" w:rsidRPr="00AC57C2" w:rsidRDefault="00AC57C2" w:rsidP="00AC57C2">
      <w:pPr>
        <w:rPr>
          <w:sz w:val="28"/>
          <w:szCs w:val="28"/>
        </w:rPr>
      </w:pPr>
      <w:r w:rsidRPr="00AC57C2">
        <w:rPr>
          <w:sz w:val="28"/>
          <w:szCs w:val="28"/>
        </w:rPr>
        <w:t>925052</w:t>
      </w:r>
    </w:p>
    <w:p w14:paraId="55FD1DFF" w14:textId="77777777" w:rsidR="00AC57C2" w:rsidRPr="00AC57C2" w:rsidRDefault="00AC57C2" w:rsidP="00AC57C2">
      <w:pPr>
        <w:rPr>
          <w:sz w:val="28"/>
          <w:szCs w:val="28"/>
        </w:rPr>
      </w:pPr>
      <w:r w:rsidRPr="00AC57C2">
        <w:rPr>
          <w:sz w:val="28"/>
          <w:szCs w:val="28"/>
        </w:rPr>
        <w:lastRenderedPageBreak/>
        <w:t>Secretaria Municipal de Assistência e Desenvolvimento Social SMADS 5</w:t>
      </w:r>
    </w:p>
    <w:p w14:paraId="6A74AC81" w14:textId="77777777" w:rsidR="00AC57C2" w:rsidRPr="00AC57C2" w:rsidRDefault="00AC57C2" w:rsidP="00AC57C2">
      <w:pPr>
        <w:rPr>
          <w:sz w:val="28"/>
          <w:szCs w:val="28"/>
        </w:rPr>
      </w:pPr>
      <w:r w:rsidRPr="00AC57C2">
        <w:rPr>
          <w:sz w:val="28"/>
          <w:szCs w:val="28"/>
        </w:rPr>
        <w:t>925054 Secretaria Municipal de Cultura SMC 4</w:t>
      </w:r>
    </w:p>
    <w:p w14:paraId="190ACE25" w14:textId="77777777" w:rsidR="00AC57C2" w:rsidRPr="00AC57C2" w:rsidRDefault="00AC57C2" w:rsidP="00AC57C2">
      <w:pPr>
        <w:rPr>
          <w:sz w:val="28"/>
          <w:szCs w:val="28"/>
        </w:rPr>
      </w:pPr>
      <w:r w:rsidRPr="00AC57C2">
        <w:rPr>
          <w:sz w:val="28"/>
          <w:szCs w:val="28"/>
        </w:rPr>
        <w:t>925064</w:t>
      </w:r>
    </w:p>
    <w:p w14:paraId="4E932FE4" w14:textId="77777777" w:rsidR="00AC57C2" w:rsidRPr="00AC57C2" w:rsidRDefault="00AC57C2" w:rsidP="00AC57C2">
      <w:pPr>
        <w:rPr>
          <w:sz w:val="28"/>
          <w:szCs w:val="28"/>
        </w:rPr>
      </w:pPr>
      <w:r w:rsidRPr="00AC57C2">
        <w:rPr>
          <w:sz w:val="28"/>
          <w:szCs w:val="28"/>
        </w:rPr>
        <w:t>Secretaria Municipal de Desenvolvimento Econômico e</w:t>
      </w:r>
    </w:p>
    <w:p w14:paraId="7FA11E7B" w14:textId="77777777" w:rsidR="00AC57C2" w:rsidRPr="00AC57C2" w:rsidRDefault="00AC57C2" w:rsidP="00AC57C2">
      <w:pPr>
        <w:rPr>
          <w:sz w:val="28"/>
          <w:szCs w:val="28"/>
        </w:rPr>
      </w:pPr>
      <w:r w:rsidRPr="00AC57C2">
        <w:rPr>
          <w:sz w:val="28"/>
          <w:szCs w:val="28"/>
        </w:rPr>
        <w:t>Trabalho SMDET 7</w:t>
      </w:r>
    </w:p>
    <w:p w14:paraId="631B6106" w14:textId="77777777" w:rsidR="00AC57C2" w:rsidRPr="00AC57C2" w:rsidRDefault="00AC57C2" w:rsidP="00AC57C2">
      <w:pPr>
        <w:rPr>
          <w:sz w:val="28"/>
          <w:szCs w:val="28"/>
        </w:rPr>
      </w:pPr>
      <w:r w:rsidRPr="00AC57C2">
        <w:rPr>
          <w:sz w:val="28"/>
          <w:szCs w:val="28"/>
        </w:rPr>
        <w:t>925062 Secretaria Municipal de Direitos Humanos e Cidadania SMDHC 75</w:t>
      </w:r>
    </w:p>
    <w:p w14:paraId="2C660543" w14:textId="77777777" w:rsidR="00AC57C2" w:rsidRPr="00AC57C2" w:rsidRDefault="00AC57C2" w:rsidP="00AC57C2">
      <w:pPr>
        <w:rPr>
          <w:sz w:val="28"/>
          <w:szCs w:val="28"/>
        </w:rPr>
      </w:pPr>
      <w:r w:rsidRPr="00AC57C2">
        <w:rPr>
          <w:sz w:val="28"/>
          <w:szCs w:val="28"/>
        </w:rPr>
        <w:t>925055 Secretaria Municipal de Esportes e Lazer SEME 9</w:t>
      </w:r>
    </w:p>
    <w:p w14:paraId="60E4AC43" w14:textId="77777777" w:rsidR="00AC57C2" w:rsidRPr="00AC57C2" w:rsidRDefault="00AC57C2" w:rsidP="00AC57C2">
      <w:pPr>
        <w:rPr>
          <w:sz w:val="28"/>
          <w:szCs w:val="28"/>
        </w:rPr>
      </w:pPr>
      <w:r w:rsidRPr="00AC57C2">
        <w:rPr>
          <w:sz w:val="28"/>
          <w:szCs w:val="28"/>
        </w:rPr>
        <w:t>925000 Secretaria Municipal de Gestão SEGES 3</w:t>
      </w:r>
    </w:p>
    <w:p w14:paraId="3FB166C6" w14:textId="77777777" w:rsidR="00AC57C2" w:rsidRPr="00AC57C2" w:rsidRDefault="00AC57C2" w:rsidP="00AC57C2">
      <w:pPr>
        <w:rPr>
          <w:sz w:val="28"/>
          <w:szCs w:val="28"/>
        </w:rPr>
      </w:pPr>
      <w:r w:rsidRPr="00AC57C2">
        <w:rPr>
          <w:sz w:val="28"/>
          <w:szCs w:val="28"/>
        </w:rPr>
        <w:t>925057 Secretaria Municipal de Habitação SEHAB 9</w:t>
      </w:r>
    </w:p>
    <w:p w14:paraId="13C08B01" w14:textId="77777777" w:rsidR="00AC57C2" w:rsidRPr="00AC57C2" w:rsidRDefault="00AC57C2" w:rsidP="00AC57C2">
      <w:pPr>
        <w:rPr>
          <w:sz w:val="28"/>
          <w:szCs w:val="28"/>
        </w:rPr>
      </w:pPr>
      <w:r w:rsidRPr="00AC57C2">
        <w:rPr>
          <w:sz w:val="28"/>
          <w:szCs w:val="28"/>
        </w:rPr>
        <w:t>925058 Secretaria Municipal de Infraestrutura Urbana e Obras SIURB 20</w:t>
      </w:r>
    </w:p>
    <w:p w14:paraId="5CA16D5E" w14:textId="77777777" w:rsidR="00AC57C2" w:rsidRPr="00AC57C2" w:rsidRDefault="00AC57C2" w:rsidP="00AC57C2">
      <w:pPr>
        <w:rPr>
          <w:sz w:val="28"/>
          <w:szCs w:val="28"/>
        </w:rPr>
      </w:pPr>
      <w:r w:rsidRPr="00AC57C2">
        <w:rPr>
          <w:sz w:val="28"/>
          <w:szCs w:val="28"/>
        </w:rPr>
        <w:t>925018 Secretaria Municipal de Mobilidade e Trânsito SMT 5</w:t>
      </w:r>
    </w:p>
    <w:p w14:paraId="37ED9E58" w14:textId="77777777" w:rsidR="00AC57C2" w:rsidRPr="00AC57C2" w:rsidRDefault="00AC57C2" w:rsidP="00AC57C2">
      <w:pPr>
        <w:rPr>
          <w:sz w:val="28"/>
          <w:szCs w:val="28"/>
        </w:rPr>
      </w:pPr>
      <w:r w:rsidRPr="00AC57C2">
        <w:rPr>
          <w:sz w:val="28"/>
          <w:szCs w:val="28"/>
        </w:rPr>
        <w:t>926079 Secretaria Municipal de Segurança Urbana SMSU 1</w:t>
      </w:r>
    </w:p>
    <w:p w14:paraId="31E05EBA" w14:textId="77777777" w:rsidR="00AC57C2" w:rsidRPr="00AC57C2" w:rsidRDefault="00AC57C2" w:rsidP="00AC57C2">
      <w:pPr>
        <w:rPr>
          <w:sz w:val="28"/>
          <w:szCs w:val="28"/>
        </w:rPr>
      </w:pPr>
      <w:r w:rsidRPr="00AC57C2">
        <w:rPr>
          <w:sz w:val="28"/>
          <w:szCs w:val="28"/>
        </w:rPr>
        <w:t>929509 Secretaria Municipal de Turismo SMTUR 3</w:t>
      </w:r>
    </w:p>
    <w:p w14:paraId="079EC75C" w14:textId="77777777" w:rsidR="00AC57C2" w:rsidRPr="00AC57C2" w:rsidRDefault="00AC57C2" w:rsidP="00AC57C2">
      <w:pPr>
        <w:rPr>
          <w:sz w:val="28"/>
          <w:szCs w:val="28"/>
        </w:rPr>
      </w:pPr>
      <w:r w:rsidRPr="00AC57C2">
        <w:rPr>
          <w:sz w:val="28"/>
          <w:szCs w:val="28"/>
        </w:rPr>
        <w:t>926367 Secretaria Municipal de Urbanismo e Licenciamento SMUL 8</w:t>
      </w:r>
    </w:p>
    <w:p w14:paraId="7152DA54" w14:textId="77777777" w:rsidR="00AC57C2" w:rsidRPr="00AC57C2" w:rsidRDefault="00AC57C2" w:rsidP="00AC57C2">
      <w:pPr>
        <w:rPr>
          <w:sz w:val="28"/>
          <w:szCs w:val="28"/>
        </w:rPr>
      </w:pPr>
      <w:r w:rsidRPr="00AC57C2">
        <w:rPr>
          <w:sz w:val="28"/>
          <w:szCs w:val="28"/>
        </w:rPr>
        <w:t>925020 Secretaria Municipal do Verde e do Meio Ambiente SVMA 9</w:t>
      </w:r>
    </w:p>
    <w:p w14:paraId="128EB46A" w14:textId="77777777" w:rsidR="00AC57C2" w:rsidRPr="00AC57C2" w:rsidRDefault="00AC57C2" w:rsidP="00AC57C2">
      <w:pPr>
        <w:rPr>
          <w:sz w:val="28"/>
          <w:szCs w:val="28"/>
        </w:rPr>
      </w:pPr>
      <w:r w:rsidRPr="00AC57C2">
        <w:rPr>
          <w:sz w:val="28"/>
          <w:szCs w:val="28"/>
        </w:rPr>
        <w:t>925004 Secretaria Municipal das Subprefeituras SMSUB 35</w:t>
      </w:r>
    </w:p>
    <w:p w14:paraId="07AC0F91" w14:textId="77777777" w:rsidR="00AC57C2" w:rsidRPr="00AC57C2" w:rsidRDefault="00AC57C2" w:rsidP="00AC57C2">
      <w:pPr>
        <w:rPr>
          <w:sz w:val="28"/>
          <w:szCs w:val="28"/>
        </w:rPr>
      </w:pPr>
      <w:r w:rsidRPr="00AC57C2">
        <w:rPr>
          <w:sz w:val="28"/>
          <w:szCs w:val="28"/>
        </w:rPr>
        <w:t>925065 Subprefeitura Aricanduva/Formosa/Carrão SUB AF 6</w:t>
      </w:r>
    </w:p>
    <w:p w14:paraId="6EDDE4F8" w14:textId="77777777" w:rsidR="00AC57C2" w:rsidRPr="00AC57C2" w:rsidRDefault="00AC57C2" w:rsidP="00AC57C2">
      <w:pPr>
        <w:rPr>
          <w:sz w:val="28"/>
          <w:szCs w:val="28"/>
        </w:rPr>
      </w:pPr>
      <w:r w:rsidRPr="00AC57C2">
        <w:rPr>
          <w:sz w:val="28"/>
          <w:szCs w:val="28"/>
        </w:rPr>
        <w:t>925066 Subprefeitura Butantã SUB BT 5</w:t>
      </w:r>
    </w:p>
    <w:p w14:paraId="51A6003E" w14:textId="77777777" w:rsidR="00AC57C2" w:rsidRPr="00AC57C2" w:rsidRDefault="00AC57C2" w:rsidP="00AC57C2">
      <w:pPr>
        <w:rPr>
          <w:sz w:val="28"/>
          <w:szCs w:val="28"/>
        </w:rPr>
      </w:pPr>
      <w:r w:rsidRPr="00AC57C2">
        <w:rPr>
          <w:sz w:val="28"/>
          <w:szCs w:val="28"/>
        </w:rPr>
        <w:t>925067 Subprefeitura Campo Limpo SUB CL 7</w:t>
      </w:r>
    </w:p>
    <w:p w14:paraId="686437FE" w14:textId="77777777" w:rsidR="00AC57C2" w:rsidRPr="00AC57C2" w:rsidRDefault="00AC57C2" w:rsidP="00AC57C2">
      <w:pPr>
        <w:rPr>
          <w:sz w:val="28"/>
          <w:szCs w:val="28"/>
        </w:rPr>
      </w:pPr>
      <w:r w:rsidRPr="00AC57C2">
        <w:rPr>
          <w:sz w:val="28"/>
          <w:szCs w:val="28"/>
        </w:rPr>
        <w:t>925068 Subprefeitura Capela do Socorro SUB CS 8</w:t>
      </w:r>
    </w:p>
    <w:p w14:paraId="67C4F392" w14:textId="77777777" w:rsidR="00AC57C2" w:rsidRPr="00AC57C2" w:rsidRDefault="00AC57C2" w:rsidP="00AC57C2">
      <w:pPr>
        <w:rPr>
          <w:sz w:val="28"/>
          <w:szCs w:val="28"/>
        </w:rPr>
      </w:pPr>
      <w:r w:rsidRPr="00AC57C2">
        <w:rPr>
          <w:sz w:val="28"/>
          <w:szCs w:val="28"/>
        </w:rPr>
        <w:t>925069 Subprefeitura Casa Verde/Limão/Cachoeirinha SUB CV 6</w:t>
      </w:r>
    </w:p>
    <w:p w14:paraId="09C12240" w14:textId="77777777" w:rsidR="00AC57C2" w:rsidRPr="00AC57C2" w:rsidRDefault="00AC57C2" w:rsidP="00AC57C2">
      <w:pPr>
        <w:rPr>
          <w:sz w:val="28"/>
          <w:szCs w:val="28"/>
        </w:rPr>
      </w:pPr>
      <w:r w:rsidRPr="00AC57C2">
        <w:rPr>
          <w:sz w:val="28"/>
          <w:szCs w:val="28"/>
        </w:rPr>
        <w:t>925070 Subprefeitura Cidade Ademar SUB AD 6</w:t>
      </w:r>
    </w:p>
    <w:p w14:paraId="514BAE8A" w14:textId="77777777" w:rsidR="00AC57C2" w:rsidRPr="00AC57C2" w:rsidRDefault="00AC57C2" w:rsidP="00AC57C2">
      <w:pPr>
        <w:rPr>
          <w:sz w:val="28"/>
          <w:szCs w:val="28"/>
        </w:rPr>
      </w:pPr>
      <w:r w:rsidRPr="00AC57C2">
        <w:rPr>
          <w:sz w:val="28"/>
          <w:szCs w:val="28"/>
        </w:rPr>
        <w:t>925071 Subprefeitura Cidade Tiradentes SUB CT 5</w:t>
      </w:r>
    </w:p>
    <w:p w14:paraId="5F73D44D" w14:textId="77777777" w:rsidR="00AC57C2" w:rsidRPr="00AC57C2" w:rsidRDefault="00AC57C2" w:rsidP="00AC57C2">
      <w:pPr>
        <w:rPr>
          <w:sz w:val="28"/>
          <w:szCs w:val="28"/>
        </w:rPr>
      </w:pPr>
      <w:r w:rsidRPr="00AC57C2">
        <w:rPr>
          <w:sz w:val="28"/>
          <w:szCs w:val="28"/>
        </w:rPr>
        <w:lastRenderedPageBreak/>
        <w:t>925072 Subprefeitura Ermelino Matarazzo SUB EM 5</w:t>
      </w:r>
    </w:p>
    <w:p w14:paraId="79A46496" w14:textId="77777777" w:rsidR="00AC57C2" w:rsidRPr="00AC57C2" w:rsidRDefault="00AC57C2" w:rsidP="00AC57C2">
      <w:pPr>
        <w:rPr>
          <w:sz w:val="28"/>
          <w:szCs w:val="28"/>
        </w:rPr>
      </w:pPr>
      <w:r w:rsidRPr="00AC57C2">
        <w:rPr>
          <w:sz w:val="28"/>
          <w:szCs w:val="28"/>
        </w:rPr>
        <w:t>925073 Subprefeitura Freguesia/Brasilândia SUB FB 5</w:t>
      </w:r>
    </w:p>
    <w:p w14:paraId="32B3CDCC" w14:textId="77777777" w:rsidR="00AC57C2" w:rsidRPr="00AC57C2" w:rsidRDefault="00AC57C2" w:rsidP="00AC57C2">
      <w:pPr>
        <w:rPr>
          <w:sz w:val="28"/>
          <w:szCs w:val="28"/>
        </w:rPr>
      </w:pPr>
      <w:r w:rsidRPr="00AC57C2">
        <w:rPr>
          <w:sz w:val="28"/>
          <w:szCs w:val="28"/>
        </w:rPr>
        <w:t>925074 Subprefeitura Guaianases SUB G 3</w:t>
      </w:r>
    </w:p>
    <w:p w14:paraId="36EAD5F7" w14:textId="77777777" w:rsidR="00AC57C2" w:rsidRPr="00AC57C2" w:rsidRDefault="00AC57C2" w:rsidP="00AC57C2">
      <w:pPr>
        <w:rPr>
          <w:sz w:val="28"/>
          <w:szCs w:val="28"/>
        </w:rPr>
      </w:pPr>
      <w:r w:rsidRPr="00AC57C2">
        <w:rPr>
          <w:sz w:val="28"/>
          <w:szCs w:val="28"/>
        </w:rPr>
        <w:t>925075 Subprefeitura Ipiranga SUB IP 6</w:t>
      </w:r>
    </w:p>
    <w:p w14:paraId="6A1F29D0" w14:textId="77777777" w:rsidR="00AC57C2" w:rsidRPr="00AC57C2" w:rsidRDefault="00AC57C2" w:rsidP="00AC57C2">
      <w:pPr>
        <w:rPr>
          <w:sz w:val="28"/>
          <w:szCs w:val="28"/>
        </w:rPr>
      </w:pPr>
      <w:r w:rsidRPr="00AC57C2">
        <w:rPr>
          <w:sz w:val="28"/>
          <w:szCs w:val="28"/>
        </w:rPr>
        <w:t>925076 Subprefeitura Itaim Paulista SUB IT 4</w:t>
      </w:r>
    </w:p>
    <w:p w14:paraId="4893FC89" w14:textId="77777777" w:rsidR="00AC57C2" w:rsidRPr="00AC57C2" w:rsidRDefault="00AC57C2" w:rsidP="00AC57C2">
      <w:pPr>
        <w:rPr>
          <w:sz w:val="28"/>
          <w:szCs w:val="28"/>
        </w:rPr>
      </w:pPr>
      <w:r w:rsidRPr="00AC57C2">
        <w:rPr>
          <w:sz w:val="28"/>
          <w:szCs w:val="28"/>
        </w:rPr>
        <w:t>925014 Subprefeitura Itaquera SUB IQ 5</w:t>
      </w:r>
    </w:p>
    <w:p w14:paraId="704BE3CA" w14:textId="77777777" w:rsidR="00AC57C2" w:rsidRPr="00AC57C2" w:rsidRDefault="00AC57C2" w:rsidP="00AC57C2">
      <w:pPr>
        <w:rPr>
          <w:sz w:val="28"/>
          <w:szCs w:val="28"/>
        </w:rPr>
      </w:pPr>
      <w:r w:rsidRPr="00AC57C2">
        <w:rPr>
          <w:sz w:val="28"/>
          <w:szCs w:val="28"/>
        </w:rPr>
        <w:t>925078 Subprefeitura Jabaquara SUB JA 4</w:t>
      </w:r>
    </w:p>
    <w:p w14:paraId="2A6EBC49" w14:textId="77777777" w:rsidR="00AC57C2" w:rsidRPr="00AC57C2" w:rsidRDefault="00AC57C2" w:rsidP="00AC57C2">
      <w:pPr>
        <w:rPr>
          <w:sz w:val="28"/>
          <w:szCs w:val="28"/>
        </w:rPr>
      </w:pPr>
      <w:r w:rsidRPr="00AC57C2">
        <w:rPr>
          <w:sz w:val="28"/>
          <w:szCs w:val="28"/>
        </w:rPr>
        <w:t>925079 Subprefeitura Jaçanã/Tremembé SUB JT 6</w:t>
      </w:r>
    </w:p>
    <w:p w14:paraId="753A18C1" w14:textId="77777777" w:rsidR="00AC57C2" w:rsidRPr="00AC57C2" w:rsidRDefault="00AC57C2" w:rsidP="00AC57C2">
      <w:pPr>
        <w:rPr>
          <w:sz w:val="28"/>
          <w:szCs w:val="28"/>
        </w:rPr>
      </w:pPr>
      <w:r w:rsidRPr="00AC57C2">
        <w:rPr>
          <w:sz w:val="28"/>
          <w:szCs w:val="28"/>
        </w:rPr>
        <w:t>925080 Subprefeitura Lapa SUB LA 6</w:t>
      </w:r>
    </w:p>
    <w:p w14:paraId="50D494F4" w14:textId="77777777" w:rsidR="00AC57C2" w:rsidRPr="00AC57C2" w:rsidRDefault="00AC57C2" w:rsidP="00AC57C2">
      <w:pPr>
        <w:rPr>
          <w:sz w:val="28"/>
          <w:szCs w:val="28"/>
        </w:rPr>
      </w:pPr>
      <w:r w:rsidRPr="00AC57C2">
        <w:rPr>
          <w:sz w:val="28"/>
          <w:szCs w:val="28"/>
        </w:rPr>
        <w:t>925081 Subprefeitura M'Boi Mirim SUB MB 8</w:t>
      </w:r>
    </w:p>
    <w:p w14:paraId="066343C3" w14:textId="77777777" w:rsidR="00AC57C2" w:rsidRPr="00AC57C2" w:rsidRDefault="00AC57C2" w:rsidP="00AC57C2">
      <w:pPr>
        <w:rPr>
          <w:sz w:val="28"/>
          <w:szCs w:val="28"/>
        </w:rPr>
      </w:pPr>
      <w:r w:rsidRPr="00AC57C2">
        <w:rPr>
          <w:sz w:val="28"/>
          <w:szCs w:val="28"/>
        </w:rPr>
        <w:t>925082 Subprefeitura Mooca SUB MO 5</w:t>
      </w:r>
    </w:p>
    <w:p w14:paraId="292B51A1" w14:textId="77777777" w:rsidR="00AC57C2" w:rsidRPr="00AC57C2" w:rsidRDefault="00AC57C2" w:rsidP="00AC57C2">
      <w:pPr>
        <w:rPr>
          <w:sz w:val="28"/>
          <w:szCs w:val="28"/>
        </w:rPr>
      </w:pPr>
      <w:r w:rsidRPr="00AC57C2">
        <w:rPr>
          <w:sz w:val="28"/>
          <w:szCs w:val="28"/>
        </w:rPr>
        <w:t>925083 Subprefeitura Parelheiros SUB PA 8</w:t>
      </w:r>
    </w:p>
    <w:p w14:paraId="7DE75365" w14:textId="77777777" w:rsidR="00AC57C2" w:rsidRPr="00AC57C2" w:rsidRDefault="00AC57C2" w:rsidP="00AC57C2">
      <w:pPr>
        <w:rPr>
          <w:sz w:val="28"/>
          <w:szCs w:val="28"/>
        </w:rPr>
      </w:pPr>
      <w:r w:rsidRPr="00AC57C2">
        <w:rPr>
          <w:sz w:val="28"/>
          <w:szCs w:val="28"/>
        </w:rPr>
        <w:t>926392 Subprefeitura Penha SUB PE 3</w:t>
      </w:r>
    </w:p>
    <w:p w14:paraId="2E773597" w14:textId="77777777" w:rsidR="00AC57C2" w:rsidRPr="00AC57C2" w:rsidRDefault="00AC57C2" w:rsidP="00AC57C2">
      <w:pPr>
        <w:rPr>
          <w:sz w:val="28"/>
          <w:szCs w:val="28"/>
        </w:rPr>
      </w:pPr>
      <w:r w:rsidRPr="00AC57C2">
        <w:rPr>
          <w:sz w:val="28"/>
          <w:szCs w:val="28"/>
        </w:rPr>
        <w:t>925085 Subprefeitura Perus SUB PR 5</w:t>
      </w:r>
    </w:p>
    <w:p w14:paraId="2E4FAAE9" w14:textId="77777777" w:rsidR="00AC57C2" w:rsidRPr="00AC57C2" w:rsidRDefault="00AC57C2" w:rsidP="00AC57C2">
      <w:pPr>
        <w:rPr>
          <w:sz w:val="28"/>
          <w:szCs w:val="28"/>
        </w:rPr>
      </w:pPr>
      <w:r w:rsidRPr="00AC57C2">
        <w:rPr>
          <w:sz w:val="28"/>
          <w:szCs w:val="28"/>
        </w:rPr>
        <w:t>928657 Subprefeitura Pinheiros SUB PI 6</w:t>
      </w:r>
    </w:p>
    <w:p w14:paraId="415C8A4E" w14:textId="77777777" w:rsidR="00AC57C2" w:rsidRPr="00AC57C2" w:rsidRDefault="00AC57C2" w:rsidP="00AC57C2">
      <w:pPr>
        <w:rPr>
          <w:sz w:val="28"/>
          <w:szCs w:val="28"/>
        </w:rPr>
      </w:pPr>
      <w:r w:rsidRPr="00AC57C2">
        <w:rPr>
          <w:sz w:val="28"/>
          <w:szCs w:val="28"/>
        </w:rPr>
        <w:t>925087 Subprefeitura Pirituba/Jaraguá SUB PJ 7</w:t>
      </w:r>
    </w:p>
    <w:p w14:paraId="1632AE20" w14:textId="77777777" w:rsidR="00AC57C2" w:rsidRPr="00AC57C2" w:rsidRDefault="00AC57C2" w:rsidP="00AC57C2">
      <w:pPr>
        <w:rPr>
          <w:sz w:val="28"/>
          <w:szCs w:val="28"/>
        </w:rPr>
      </w:pPr>
      <w:r w:rsidRPr="00AC57C2">
        <w:rPr>
          <w:sz w:val="28"/>
          <w:szCs w:val="28"/>
        </w:rPr>
        <w:t>925088 Subprefeitura Santana/Tucuruvi SUB ST 8</w:t>
      </w:r>
    </w:p>
    <w:p w14:paraId="314EC8A9" w14:textId="77777777" w:rsidR="00AC57C2" w:rsidRPr="00AC57C2" w:rsidRDefault="00AC57C2" w:rsidP="00AC57C2">
      <w:pPr>
        <w:rPr>
          <w:sz w:val="28"/>
          <w:szCs w:val="28"/>
        </w:rPr>
      </w:pPr>
      <w:r w:rsidRPr="00AC57C2">
        <w:rPr>
          <w:sz w:val="28"/>
          <w:szCs w:val="28"/>
        </w:rPr>
        <w:t>927353 Subprefeitura Santo Amaro SUB SA 6</w:t>
      </w:r>
    </w:p>
    <w:p w14:paraId="3674B65D" w14:textId="77777777" w:rsidR="00AC57C2" w:rsidRPr="00AC57C2" w:rsidRDefault="00AC57C2" w:rsidP="00AC57C2">
      <w:pPr>
        <w:rPr>
          <w:sz w:val="28"/>
          <w:szCs w:val="28"/>
        </w:rPr>
      </w:pPr>
      <w:r w:rsidRPr="00AC57C2">
        <w:rPr>
          <w:sz w:val="28"/>
          <w:szCs w:val="28"/>
        </w:rPr>
        <w:t>925089 Subprefeitura São Mateus SUB SM 4</w:t>
      </w:r>
    </w:p>
    <w:p w14:paraId="3684E5C0" w14:textId="77777777" w:rsidR="00AC57C2" w:rsidRPr="00AC57C2" w:rsidRDefault="00AC57C2" w:rsidP="00AC57C2">
      <w:pPr>
        <w:rPr>
          <w:sz w:val="28"/>
          <w:szCs w:val="28"/>
        </w:rPr>
      </w:pPr>
      <w:r w:rsidRPr="00AC57C2">
        <w:rPr>
          <w:sz w:val="28"/>
          <w:szCs w:val="28"/>
        </w:rPr>
        <w:t>925090 Subprefeitura São Miguel Paulista SUB MP 4</w:t>
      </w:r>
    </w:p>
    <w:p w14:paraId="236EDA08" w14:textId="77777777" w:rsidR="00AC57C2" w:rsidRPr="00AC57C2" w:rsidRDefault="00AC57C2" w:rsidP="00AC57C2">
      <w:pPr>
        <w:rPr>
          <w:sz w:val="28"/>
          <w:szCs w:val="28"/>
        </w:rPr>
      </w:pPr>
      <w:r w:rsidRPr="00AC57C2">
        <w:rPr>
          <w:sz w:val="28"/>
          <w:szCs w:val="28"/>
        </w:rPr>
        <w:t>926403 Subprefeitura Sapopemba SUB SB 4</w:t>
      </w:r>
    </w:p>
    <w:p w14:paraId="6EAF323B" w14:textId="77777777" w:rsidR="00AC57C2" w:rsidRPr="00AC57C2" w:rsidRDefault="00AC57C2" w:rsidP="00AC57C2">
      <w:pPr>
        <w:rPr>
          <w:sz w:val="28"/>
          <w:szCs w:val="28"/>
        </w:rPr>
      </w:pPr>
      <w:r w:rsidRPr="00AC57C2">
        <w:rPr>
          <w:sz w:val="28"/>
          <w:szCs w:val="28"/>
        </w:rPr>
        <w:t>925002 Subprefeitura Sé SUB SE 10</w:t>
      </w:r>
    </w:p>
    <w:p w14:paraId="5226ECA8" w14:textId="77777777" w:rsidR="00AC57C2" w:rsidRPr="00AC57C2" w:rsidRDefault="00AC57C2" w:rsidP="00AC57C2">
      <w:pPr>
        <w:rPr>
          <w:sz w:val="28"/>
          <w:szCs w:val="28"/>
        </w:rPr>
      </w:pPr>
      <w:r w:rsidRPr="00AC57C2">
        <w:rPr>
          <w:sz w:val="28"/>
          <w:szCs w:val="28"/>
        </w:rPr>
        <w:t>925091 Subprefeitura Vila Maria/Vila Guilherme SUB MG 7</w:t>
      </w:r>
    </w:p>
    <w:p w14:paraId="3A51C02C" w14:textId="77777777" w:rsidR="00AC57C2" w:rsidRPr="00AC57C2" w:rsidRDefault="00AC57C2" w:rsidP="00AC57C2">
      <w:pPr>
        <w:rPr>
          <w:sz w:val="28"/>
          <w:szCs w:val="28"/>
        </w:rPr>
      </w:pPr>
      <w:r w:rsidRPr="00AC57C2">
        <w:rPr>
          <w:sz w:val="28"/>
          <w:szCs w:val="28"/>
        </w:rPr>
        <w:t>925092 Subprefeitura Vila Mariana SUB VM 5</w:t>
      </w:r>
    </w:p>
    <w:p w14:paraId="6D463B56" w14:textId="77777777" w:rsidR="00AC57C2" w:rsidRPr="00AC57C2" w:rsidRDefault="00AC57C2" w:rsidP="00AC57C2">
      <w:pPr>
        <w:rPr>
          <w:sz w:val="28"/>
          <w:szCs w:val="28"/>
        </w:rPr>
      </w:pPr>
      <w:r w:rsidRPr="00AC57C2">
        <w:rPr>
          <w:sz w:val="28"/>
          <w:szCs w:val="28"/>
        </w:rPr>
        <w:t>925093 Subprefeitura Vila Prudente SUB VP 5</w:t>
      </w:r>
    </w:p>
    <w:p w14:paraId="3A5F4CE7" w14:textId="77777777" w:rsidR="00AC57C2" w:rsidRPr="00AC57C2" w:rsidRDefault="00AC57C2" w:rsidP="00AC57C2">
      <w:pPr>
        <w:rPr>
          <w:sz w:val="28"/>
          <w:szCs w:val="28"/>
        </w:rPr>
      </w:pPr>
      <w:r w:rsidRPr="00AC57C2">
        <w:rPr>
          <w:sz w:val="28"/>
          <w:szCs w:val="28"/>
        </w:rPr>
        <w:lastRenderedPageBreak/>
        <w:t>925013 Secretaria Municipal de Educação SME 39</w:t>
      </w:r>
    </w:p>
    <w:p w14:paraId="7515FABA" w14:textId="77777777" w:rsidR="00AC57C2" w:rsidRPr="00AC57C2" w:rsidRDefault="00AC57C2" w:rsidP="00AC57C2">
      <w:pPr>
        <w:rPr>
          <w:sz w:val="28"/>
          <w:szCs w:val="28"/>
        </w:rPr>
      </w:pPr>
      <w:r w:rsidRPr="00AC57C2">
        <w:rPr>
          <w:sz w:val="28"/>
          <w:szCs w:val="28"/>
        </w:rPr>
        <w:t>925198 Diretoria Regional de Educação Butantã SME DRE BT 3</w:t>
      </w:r>
    </w:p>
    <w:p w14:paraId="6740B657" w14:textId="77777777" w:rsidR="00AC57C2" w:rsidRPr="00AC57C2" w:rsidRDefault="00AC57C2" w:rsidP="00AC57C2">
      <w:pPr>
        <w:rPr>
          <w:sz w:val="28"/>
          <w:szCs w:val="28"/>
        </w:rPr>
      </w:pPr>
      <w:r w:rsidRPr="00AC57C2">
        <w:rPr>
          <w:sz w:val="28"/>
          <w:szCs w:val="28"/>
        </w:rPr>
        <w:t>925200 Diretoria Regional de Educação Campo Limpo SME DRE CL 4</w:t>
      </w:r>
    </w:p>
    <w:p w14:paraId="38A022B7" w14:textId="77777777" w:rsidR="00AC57C2" w:rsidRPr="00AC57C2" w:rsidRDefault="00AC57C2" w:rsidP="00AC57C2">
      <w:pPr>
        <w:rPr>
          <w:sz w:val="28"/>
          <w:szCs w:val="28"/>
        </w:rPr>
      </w:pPr>
      <w:r w:rsidRPr="00AC57C2">
        <w:rPr>
          <w:sz w:val="28"/>
          <w:szCs w:val="28"/>
        </w:rPr>
        <w:t>925201 Diretoria Regional de Educação Capela do Socorro SME DRE CS 4</w:t>
      </w:r>
    </w:p>
    <w:p w14:paraId="72608AAA" w14:textId="77777777" w:rsidR="00AC57C2" w:rsidRPr="00AC57C2" w:rsidRDefault="00AC57C2" w:rsidP="00AC57C2">
      <w:pPr>
        <w:rPr>
          <w:sz w:val="28"/>
          <w:szCs w:val="28"/>
        </w:rPr>
      </w:pPr>
      <w:r w:rsidRPr="00AC57C2">
        <w:rPr>
          <w:sz w:val="28"/>
          <w:szCs w:val="28"/>
        </w:rPr>
        <w:t>925195 Diretoria Regional de Educação Freguesia/Brasilândia SME DRE FB 4</w:t>
      </w:r>
    </w:p>
    <w:p w14:paraId="7CB480D5" w14:textId="77777777" w:rsidR="00AC57C2" w:rsidRPr="00AC57C2" w:rsidRDefault="00AC57C2" w:rsidP="00AC57C2">
      <w:pPr>
        <w:rPr>
          <w:sz w:val="28"/>
          <w:szCs w:val="28"/>
        </w:rPr>
      </w:pPr>
      <w:r w:rsidRPr="00AC57C2">
        <w:rPr>
          <w:sz w:val="28"/>
          <w:szCs w:val="28"/>
        </w:rPr>
        <w:t>925205 Diretoria Regional de Educação Guaianases SME DRE G 4</w:t>
      </w:r>
    </w:p>
    <w:p w14:paraId="33BF6CEE" w14:textId="77777777" w:rsidR="00AC57C2" w:rsidRPr="00AC57C2" w:rsidRDefault="00AC57C2" w:rsidP="00AC57C2">
      <w:pPr>
        <w:rPr>
          <w:sz w:val="28"/>
          <w:szCs w:val="28"/>
        </w:rPr>
      </w:pPr>
      <w:r w:rsidRPr="00AC57C2">
        <w:rPr>
          <w:sz w:val="28"/>
          <w:szCs w:val="28"/>
        </w:rPr>
        <w:t>926364 Diretoria Regional de Educação Ipiranga SME DRE IP 2</w:t>
      </w:r>
    </w:p>
    <w:p w14:paraId="51C2C28C" w14:textId="77777777" w:rsidR="00AC57C2" w:rsidRPr="00AC57C2" w:rsidRDefault="00AC57C2" w:rsidP="00AC57C2">
      <w:pPr>
        <w:rPr>
          <w:sz w:val="28"/>
          <w:szCs w:val="28"/>
        </w:rPr>
      </w:pPr>
      <w:r w:rsidRPr="00AC57C2">
        <w:rPr>
          <w:sz w:val="28"/>
          <w:szCs w:val="28"/>
        </w:rPr>
        <w:t>929188 Diretoria Regional de Educação Itaquera SME DRE IQ 2</w:t>
      </w:r>
    </w:p>
    <w:p w14:paraId="37AE57C4" w14:textId="77777777" w:rsidR="00AC57C2" w:rsidRPr="00AC57C2" w:rsidRDefault="00AC57C2" w:rsidP="00AC57C2">
      <w:pPr>
        <w:rPr>
          <w:sz w:val="28"/>
          <w:szCs w:val="28"/>
        </w:rPr>
      </w:pPr>
      <w:r w:rsidRPr="00AC57C2">
        <w:rPr>
          <w:sz w:val="28"/>
          <w:szCs w:val="28"/>
        </w:rPr>
        <w:t>925196 Diretoria Regional de Educação Jaçanã/Tremembé SME DRE JT 3</w:t>
      </w:r>
    </w:p>
    <w:p w14:paraId="3669CB0D" w14:textId="77777777" w:rsidR="00AC57C2" w:rsidRPr="00AC57C2" w:rsidRDefault="00AC57C2" w:rsidP="00AC57C2">
      <w:pPr>
        <w:rPr>
          <w:sz w:val="28"/>
          <w:szCs w:val="28"/>
        </w:rPr>
      </w:pPr>
      <w:r w:rsidRPr="00AC57C2">
        <w:rPr>
          <w:sz w:val="28"/>
          <w:szCs w:val="28"/>
        </w:rPr>
        <w:t>925203 Diretoria Regional de Educação São Miguel SME DRE MP 2</w:t>
      </w:r>
    </w:p>
    <w:p w14:paraId="139F8B31" w14:textId="77777777" w:rsidR="00AC57C2" w:rsidRPr="00AC57C2" w:rsidRDefault="00AC57C2" w:rsidP="00AC57C2">
      <w:pPr>
        <w:rPr>
          <w:sz w:val="28"/>
          <w:szCs w:val="28"/>
        </w:rPr>
      </w:pPr>
      <w:r w:rsidRPr="00AC57C2">
        <w:rPr>
          <w:sz w:val="28"/>
          <w:szCs w:val="28"/>
        </w:rPr>
        <w:t>925202 Diretoria Regional de Educação Penha SME DRE PE 2</w:t>
      </w:r>
    </w:p>
    <w:p w14:paraId="6AAB85A1" w14:textId="77777777" w:rsidR="00AC57C2" w:rsidRPr="00AC57C2" w:rsidRDefault="00AC57C2" w:rsidP="00AC57C2">
      <w:pPr>
        <w:rPr>
          <w:sz w:val="28"/>
          <w:szCs w:val="28"/>
        </w:rPr>
      </w:pPr>
      <w:r w:rsidRPr="00AC57C2">
        <w:rPr>
          <w:sz w:val="28"/>
          <w:szCs w:val="28"/>
        </w:rPr>
        <w:t>926378 Diretoria Regional de Educação Pirituba/Jaraguá SME DRE PJ 4</w:t>
      </w:r>
    </w:p>
    <w:p w14:paraId="51325F7B" w14:textId="77777777" w:rsidR="00AC57C2" w:rsidRPr="00AC57C2" w:rsidRDefault="00AC57C2" w:rsidP="00AC57C2">
      <w:pPr>
        <w:rPr>
          <w:sz w:val="28"/>
          <w:szCs w:val="28"/>
        </w:rPr>
      </w:pPr>
      <w:r w:rsidRPr="00AC57C2">
        <w:rPr>
          <w:sz w:val="28"/>
          <w:szCs w:val="28"/>
        </w:rPr>
        <w:t>925199 Diretoria Regional de Educação Santo Amaro SME DRE SA 2</w:t>
      </w:r>
    </w:p>
    <w:p w14:paraId="1485E467" w14:textId="77777777" w:rsidR="00AC57C2" w:rsidRPr="00AC57C2" w:rsidRDefault="00AC57C2" w:rsidP="00AC57C2">
      <w:pPr>
        <w:rPr>
          <w:sz w:val="28"/>
          <w:szCs w:val="28"/>
        </w:rPr>
      </w:pPr>
      <w:r w:rsidRPr="00AC57C2">
        <w:rPr>
          <w:sz w:val="28"/>
          <w:szCs w:val="28"/>
        </w:rPr>
        <w:t>925206 Diretoria Regional de Educação São Mateus SME DRE SM 3</w:t>
      </w:r>
    </w:p>
    <w:p w14:paraId="6F97FA6A" w14:textId="77777777" w:rsidR="00AC57C2" w:rsidRPr="00AC57C2" w:rsidRDefault="00AC57C2" w:rsidP="00AC57C2">
      <w:pPr>
        <w:rPr>
          <w:sz w:val="28"/>
          <w:szCs w:val="28"/>
        </w:rPr>
      </w:pPr>
      <w:r w:rsidRPr="00AC57C2">
        <w:rPr>
          <w:sz w:val="28"/>
          <w:szCs w:val="28"/>
        </w:rPr>
        <w:t>926345 Secretaria Municipal de Inovação e Tecnologia SMIT 4</w:t>
      </w:r>
    </w:p>
    <w:p w14:paraId="346E9AC9" w14:textId="77777777" w:rsidR="00AC57C2" w:rsidRPr="00AC57C2" w:rsidRDefault="00AC57C2" w:rsidP="00AC57C2">
      <w:pPr>
        <w:rPr>
          <w:sz w:val="28"/>
          <w:szCs w:val="28"/>
        </w:rPr>
      </w:pPr>
      <w:r w:rsidRPr="00AC57C2">
        <w:rPr>
          <w:sz w:val="28"/>
          <w:szCs w:val="28"/>
        </w:rPr>
        <w:t>925127 Secretaria Municipal da Pessoa com Deficiência SMPED 2</w:t>
      </w:r>
    </w:p>
    <w:p w14:paraId="1234E89D" w14:textId="77777777" w:rsidR="00AC57C2" w:rsidRPr="00AC57C2" w:rsidRDefault="00AC57C2" w:rsidP="00AC57C2">
      <w:pPr>
        <w:rPr>
          <w:sz w:val="28"/>
          <w:szCs w:val="28"/>
        </w:rPr>
      </w:pPr>
      <w:r w:rsidRPr="00AC57C2">
        <w:rPr>
          <w:sz w:val="28"/>
          <w:szCs w:val="28"/>
        </w:rPr>
        <w:t>927370 Secretaria Municipal de Relações Internacionais SMRI 1</w:t>
      </w:r>
    </w:p>
    <w:p w14:paraId="12CC8F7A" w14:textId="77777777" w:rsidR="00AC57C2" w:rsidRPr="00AC57C2" w:rsidRDefault="00AC57C2" w:rsidP="00AC57C2">
      <w:pPr>
        <w:rPr>
          <w:sz w:val="28"/>
          <w:szCs w:val="28"/>
        </w:rPr>
      </w:pPr>
      <w:r w:rsidRPr="00AC57C2">
        <w:rPr>
          <w:sz w:val="28"/>
          <w:szCs w:val="28"/>
        </w:rPr>
        <w:t>925003 Secretaria Municipal de Saúde SMS 175</w:t>
      </w:r>
    </w:p>
    <w:p w14:paraId="4CA8F6E3" w14:textId="77777777" w:rsidR="00AC57C2" w:rsidRPr="00AC57C2" w:rsidRDefault="00AC57C2" w:rsidP="00AC57C2">
      <w:pPr>
        <w:rPr>
          <w:sz w:val="28"/>
          <w:szCs w:val="28"/>
        </w:rPr>
      </w:pPr>
      <w:r w:rsidRPr="00AC57C2">
        <w:rPr>
          <w:sz w:val="28"/>
          <w:szCs w:val="28"/>
        </w:rPr>
        <w:t>925212 Coordenadoria Regional de Saúde Norte SMS CRS Norte 12</w:t>
      </w:r>
    </w:p>
    <w:p w14:paraId="09144BD1" w14:textId="77777777" w:rsidR="00AC57C2" w:rsidRPr="00AC57C2" w:rsidRDefault="00AC57C2" w:rsidP="00AC57C2">
      <w:pPr>
        <w:rPr>
          <w:sz w:val="28"/>
          <w:szCs w:val="28"/>
        </w:rPr>
      </w:pPr>
      <w:r w:rsidRPr="00AC57C2">
        <w:rPr>
          <w:sz w:val="28"/>
          <w:szCs w:val="28"/>
        </w:rPr>
        <w:t>925208 Coordenadoria Regional de Saúde Sudeste SMS CRS</w:t>
      </w:r>
    </w:p>
    <w:p w14:paraId="6AAD533C" w14:textId="77777777" w:rsidR="00AC57C2" w:rsidRPr="00AC57C2" w:rsidRDefault="00AC57C2" w:rsidP="00AC57C2">
      <w:pPr>
        <w:rPr>
          <w:sz w:val="28"/>
          <w:szCs w:val="28"/>
        </w:rPr>
      </w:pPr>
      <w:r w:rsidRPr="00AC57C2">
        <w:rPr>
          <w:sz w:val="28"/>
          <w:szCs w:val="28"/>
        </w:rPr>
        <w:t>Sudeste 12</w:t>
      </w:r>
    </w:p>
    <w:p w14:paraId="165F1B7C" w14:textId="77777777" w:rsidR="00AC57C2" w:rsidRPr="00AC57C2" w:rsidRDefault="00AC57C2" w:rsidP="00AC57C2">
      <w:pPr>
        <w:rPr>
          <w:sz w:val="28"/>
          <w:szCs w:val="28"/>
        </w:rPr>
      </w:pPr>
      <w:r w:rsidRPr="00AC57C2">
        <w:rPr>
          <w:sz w:val="28"/>
          <w:szCs w:val="28"/>
        </w:rPr>
        <w:t>925211 Coordenadoria Regional de Saúde Sul SMS CRS Sul 12</w:t>
      </w:r>
    </w:p>
    <w:p w14:paraId="59AE3318" w14:textId="77777777" w:rsidR="00AC57C2" w:rsidRPr="00AC57C2" w:rsidRDefault="00AC57C2" w:rsidP="00AC57C2">
      <w:pPr>
        <w:rPr>
          <w:sz w:val="28"/>
          <w:szCs w:val="28"/>
        </w:rPr>
      </w:pPr>
      <w:r w:rsidRPr="00AC57C2">
        <w:rPr>
          <w:sz w:val="28"/>
          <w:szCs w:val="28"/>
        </w:rPr>
        <w:t>926799 Coordenadoria Regional de Saúde Centro SMS CRS Centro 12</w:t>
      </w:r>
    </w:p>
    <w:p w14:paraId="0AEB11C3" w14:textId="77777777" w:rsidR="00AC57C2" w:rsidRPr="00AC57C2" w:rsidRDefault="00AC57C2" w:rsidP="00AC57C2">
      <w:pPr>
        <w:rPr>
          <w:sz w:val="28"/>
          <w:szCs w:val="28"/>
        </w:rPr>
      </w:pPr>
      <w:r w:rsidRPr="00AC57C2">
        <w:rPr>
          <w:sz w:val="28"/>
          <w:szCs w:val="28"/>
        </w:rPr>
        <w:lastRenderedPageBreak/>
        <w:t>925209 Coordenadoria Regional de Saúde Leste SMS CRS Leste 12</w:t>
      </w:r>
    </w:p>
    <w:p w14:paraId="4343008C" w14:textId="1175416F" w:rsidR="00601AA7" w:rsidRDefault="00AC57C2" w:rsidP="00AC57C2">
      <w:pPr>
        <w:rPr>
          <w:b/>
          <w:bCs/>
          <w:sz w:val="28"/>
          <w:szCs w:val="28"/>
          <w:u w:val="single"/>
        </w:rPr>
      </w:pPr>
      <w:r w:rsidRPr="00AC57C2">
        <w:rPr>
          <w:sz w:val="28"/>
          <w:szCs w:val="28"/>
        </w:rPr>
        <w:t>925210 Coordenadoria Regional de Saúde Oeste SMS CRS Oeste 12</w:t>
      </w:r>
      <w:r w:rsidRPr="00AC57C2">
        <w:rPr>
          <w:i/>
          <w:iCs/>
          <w:sz w:val="28"/>
          <w:szCs w:val="28"/>
        </w:rPr>
        <w:cr/>
      </w:r>
      <w:r w:rsidR="00601AA7" w:rsidRPr="00AC57C2">
        <w:rPr>
          <w:sz w:val="28"/>
          <w:szCs w:val="28"/>
        </w:rPr>
        <w:cr/>
      </w:r>
      <w:r w:rsidR="00601AA7" w:rsidRPr="00AC57C2">
        <w:rPr>
          <w:sz w:val="28"/>
          <w:szCs w:val="28"/>
        </w:rPr>
        <w:cr/>
      </w:r>
      <w:r w:rsidRPr="00AC57C2">
        <w:rPr>
          <w:b/>
          <w:bCs/>
          <w:sz w:val="28"/>
          <w:szCs w:val="28"/>
          <w:u w:val="single"/>
        </w:rPr>
        <w:t>Secretaria Municipal de Desenvolvimento Econômico e Trabalho</w:t>
      </w:r>
    </w:p>
    <w:p w14:paraId="07C67B94" w14:textId="52A68954" w:rsidR="00AC57C2" w:rsidRDefault="00AC57C2" w:rsidP="00AC57C2">
      <w:pPr>
        <w:rPr>
          <w:b/>
          <w:bCs/>
          <w:sz w:val="28"/>
          <w:szCs w:val="28"/>
          <w:u w:val="single"/>
        </w:rPr>
      </w:pPr>
      <w:r w:rsidRPr="00AC57C2">
        <w:rPr>
          <w:b/>
          <w:bCs/>
          <w:sz w:val="28"/>
          <w:szCs w:val="28"/>
          <w:u w:val="single"/>
        </w:rPr>
        <w:t>GABINETE DO SECRETÁRIO</w:t>
      </w:r>
    </w:p>
    <w:p w14:paraId="71D4A3B3" w14:textId="77777777" w:rsidR="00AC57C2" w:rsidRPr="00AC57C2" w:rsidRDefault="00AC57C2" w:rsidP="00AC57C2">
      <w:pPr>
        <w:rPr>
          <w:b/>
          <w:bCs/>
          <w:sz w:val="28"/>
          <w:szCs w:val="28"/>
        </w:rPr>
      </w:pPr>
      <w:r w:rsidRPr="00AC57C2">
        <w:rPr>
          <w:b/>
          <w:bCs/>
          <w:sz w:val="28"/>
          <w:szCs w:val="28"/>
        </w:rPr>
        <w:t>Despacho Ratificação | Documento: 148849712</w:t>
      </w:r>
    </w:p>
    <w:p w14:paraId="05990C42" w14:textId="77777777" w:rsidR="00AC57C2" w:rsidRPr="00AC57C2" w:rsidRDefault="00AC57C2" w:rsidP="00AC57C2">
      <w:pPr>
        <w:rPr>
          <w:sz w:val="28"/>
          <w:szCs w:val="28"/>
        </w:rPr>
      </w:pPr>
      <w:r w:rsidRPr="00AC57C2">
        <w:rPr>
          <w:sz w:val="28"/>
          <w:szCs w:val="28"/>
        </w:rPr>
        <w:t>6064.2025/0000280-5</w:t>
      </w:r>
    </w:p>
    <w:p w14:paraId="5B77E7C3" w14:textId="77777777" w:rsidR="00AC57C2" w:rsidRPr="00AC57C2" w:rsidRDefault="00AC57C2" w:rsidP="00AC57C2">
      <w:pPr>
        <w:rPr>
          <w:sz w:val="28"/>
          <w:szCs w:val="28"/>
        </w:rPr>
      </w:pPr>
      <w:r w:rsidRPr="00AC57C2">
        <w:rPr>
          <w:sz w:val="28"/>
          <w:szCs w:val="28"/>
        </w:rPr>
        <w:t>I - À vista dos elementos constantes do processo em epígrafe, em especial as manifestações dos departamentos técnicos desta Pasta, no</w:t>
      </w:r>
    </w:p>
    <w:p w14:paraId="22030EFD" w14:textId="77777777" w:rsidR="00AC57C2" w:rsidRPr="00AC57C2" w:rsidRDefault="00AC57C2" w:rsidP="00AC57C2">
      <w:pPr>
        <w:rPr>
          <w:sz w:val="28"/>
          <w:szCs w:val="28"/>
        </w:rPr>
      </w:pPr>
      <w:r w:rsidRPr="00AC57C2">
        <w:rPr>
          <w:sz w:val="28"/>
          <w:szCs w:val="28"/>
        </w:rPr>
        <w:t>exercício da competência que me foi delegada pelo artigo 1º, caput, do Decreto Municipal n. 44.891, de 21 de junho de 2004, e com</w:t>
      </w:r>
    </w:p>
    <w:p w14:paraId="6A62D002" w14:textId="77777777" w:rsidR="00AC57C2" w:rsidRPr="00AC57C2" w:rsidRDefault="00AC57C2" w:rsidP="00AC57C2">
      <w:pPr>
        <w:rPr>
          <w:sz w:val="28"/>
          <w:szCs w:val="28"/>
        </w:rPr>
      </w:pPr>
      <w:r w:rsidRPr="00AC57C2">
        <w:rPr>
          <w:sz w:val="28"/>
          <w:szCs w:val="28"/>
        </w:rPr>
        <w:t>fulcro no parágrafo único do artigo 59 da Lei Federal n. 8.666, de 21 de junho de 1993, no artigo 884 da Lei Federal n. 10.406, de 10 de</w:t>
      </w:r>
    </w:p>
    <w:p w14:paraId="6BD2BD3B" w14:textId="77777777" w:rsidR="00AC57C2" w:rsidRPr="00AC57C2" w:rsidRDefault="00AC57C2" w:rsidP="00AC57C2">
      <w:pPr>
        <w:rPr>
          <w:sz w:val="28"/>
          <w:szCs w:val="28"/>
        </w:rPr>
      </w:pPr>
      <w:r w:rsidRPr="00AC57C2">
        <w:rPr>
          <w:sz w:val="28"/>
          <w:szCs w:val="28"/>
        </w:rPr>
        <w:t>janeiro de 2002 (Código Civil) e no artigo 3º do Decreto Municipal n. 57.630, de 17 de março de 2017, RATIFICO as despesas de outubro de 2024, a título indenizatório, referente prestação de serviço de Seguro de Vida em Grupo ou Coletivo, para os beneficiários</w:t>
      </w:r>
    </w:p>
    <w:p w14:paraId="0EB27ED7" w14:textId="77777777" w:rsidR="00AC57C2" w:rsidRPr="00AC57C2" w:rsidRDefault="00AC57C2" w:rsidP="00AC57C2">
      <w:pPr>
        <w:rPr>
          <w:sz w:val="28"/>
          <w:szCs w:val="28"/>
        </w:rPr>
      </w:pPr>
      <w:r w:rsidRPr="00AC57C2">
        <w:rPr>
          <w:sz w:val="28"/>
          <w:szCs w:val="28"/>
        </w:rPr>
        <w:t>selecionados nos Programas Operação Trabalho - POT e Bolsa Trabalho - PBT, à empresa MAPFRE VIDA S/A, inscrita no CNPJ n. 54.484.753/0001-49, no valor total de R$ 5.464,58 (cinco mil e quatrocentos e sessenta e quatro reais e cinquenta e oito</w:t>
      </w:r>
    </w:p>
    <w:p w14:paraId="70B8C210" w14:textId="77777777" w:rsidR="00AC57C2" w:rsidRPr="00AC57C2" w:rsidRDefault="00AC57C2" w:rsidP="00AC57C2">
      <w:pPr>
        <w:rPr>
          <w:sz w:val="28"/>
          <w:szCs w:val="28"/>
        </w:rPr>
      </w:pPr>
      <w:r w:rsidRPr="00AC57C2">
        <w:rPr>
          <w:sz w:val="28"/>
          <w:szCs w:val="28"/>
        </w:rPr>
        <w:t>centavos).</w:t>
      </w:r>
    </w:p>
    <w:p w14:paraId="7AF9D659" w14:textId="77777777" w:rsidR="00AC57C2" w:rsidRPr="00AC57C2" w:rsidRDefault="00AC57C2" w:rsidP="00AC57C2">
      <w:pPr>
        <w:rPr>
          <w:sz w:val="28"/>
          <w:szCs w:val="28"/>
        </w:rPr>
      </w:pPr>
      <w:r w:rsidRPr="00AC57C2">
        <w:rPr>
          <w:sz w:val="28"/>
          <w:szCs w:val="28"/>
        </w:rPr>
        <w:t>II - PUBLIQUE-SE.</w:t>
      </w:r>
    </w:p>
    <w:p w14:paraId="5DA0FBF5" w14:textId="77777777" w:rsidR="00AC57C2" w:rsidRPr="00AC57C2" w:rsidRDefault="00AC57C2" w:rsidP="00AC57C2">
      <w:pPr>
        <w:rPr>
          <w:sz w:val="28"/>
          <w:szCs w:val="28"/>
        </w:rPr>
      </w:pPr>
      <w:r w:rsidRPr="00AC57C2">
        <w:rPr>
          <w:sz w:val="28"/>
          <w:szCs w:val="28"/>
        </w:rPr>
        <w:t>III - À Supervisão de Execução Orçamentária e Financeira para promover procedimento de abertura de crédito adicional suplementar, a</w:t>
      </w:r>
    </w:p>
    <w:p w14:paraId="209B0E8D" w14:textId="778A0AEA" w:rsidR="00AC57C2" w:rsidRDefault="00AC57C2" w:rsidP="00AC57C2">
      <w:pPr>
        <w:rPr>
          <w:sz w:val="28"/>
          <w:szCs w:val="28"/>
        </w:rPr>
      </w:pPr>
      <w:r w:rsidRPr="00AC57C2">
        <w:rPr>
          <w:sz w:val="28"/>
          <w:szCs w:val="28"/>
        </w:rPr>
        <w:t>fim de cobrir as despesas decorrentes do item I.</w:t>
      </w:r>
    </w:p>
    <w:p w14:paraId="4A021260" w14:textId="77777777" w:rsidR="00AC57C2" w:rsidRPr="00AC57C2" w:rsidRDefault="00AC57C2" w:rsidP="00AC57C2">
      <w:pPr>
        <w:rPr>
          <w:b/>
          <w:bCs/>
          <w:sz w:val="28"/>
          <w:szCs w:val="28"/>
          <w:u w:val="single"/>
        </w:rPr>
      </w:pPr>
      <w:r w:rsidRPr="00AC57C2">
        <w:rPr>
          <w:b/>
          <w:bCs/>
          <w:sz w:val="28"/>
          <w:szCs w:val="28"/>
          <w:u w:val="single"/>
        </w:rPr>
        <w:lastRenderedPageBreak/>
        <w:t>DEPARTAMENTO DE GESTÃO DE PESSOAS</w:t>
      </w:r>
    </w:p>
    <w:p w14:paraId="4C87C870" w14:textId="77777777" w:rsidR="00AC57C2" w:rsidRPr="00AC57C2" w:rsidRDefault="00AC57C2" w:rsidP="00AC57C2">
      <w:pPr>
        <w:rPr>
          <w:b/>
          <w:bCs/>
          <w:sz w:val="28"/>
          <w:szCs w:val="28"/>
        </w:rPr>
      </w:pPr>
      <w:r w:rsidRPr="00AC57C2">
        <w:rPr>
          <w:b/>
          <w:bCs/>
          <w:sz w:val="28"/>
          <w:szCs w:val="28"/>
        </w:rPr>
        <w:t>Licença | Documento: 149047149</w:t>
      </w:r>
    </w:p>
    <w:p w14:paraId="1021492E" w14:textId="77777777" w:rsidR="00AC57C2" w:rsidRPr="00AC57C2" w:rsidRDefault="00AC57C2" w:rsidP="00AC57C2">
      <w:pPr>
        <w:rPr>
          <w:sz w:val="28"/>
          <w:szCs w:val="28"/>
        </w:rPr>
      </w:pPr>
      <w:r w:rsidRPr="00AC57C2">
        <w:rPr>
          <w:sz w:val="28"/>
          <w:szCs w:val="28"/>
        </w:rPr>
        <w:t>Concedida de acordo com o determinado na Portaria nº 226-2001/PREF.G, de 19/09/2001 e de conformidade com o</w:t>
      </w:r>
    </w:p>
    <w:p w14:paraId="6801310A" w14:textId="77777777" w:rsidR="00AC57C2" w:rsidRPr="00AC57C2" w:rsidRDefault="00AC57C2" w:rsidP="00AC57C2">
      <w:pPr>
        <w:rPr>
          <w:sz w:val="28"/>
          <w:szCs w:val="28"/>
        </w:rPr>
      </w:pPr>
      <w:r w:rsidRPr="00AC57C2">
        <w:rPr>
          <w:sz w:val="28"/>
          <w:szCs w:val="28"/>
        </w:rPr>
        <w:t>estabelecido no Comunicado nº 001/DESAT-DRH/2005, publicado no DOC de 22/01/2005.</w:t>
      </w:r>
    </w:p>
    <w:p w14:paraId="10C349D7" w14:textId="77777777" w:rsidR="00AC57C2" w:rsidRPr="00AC57C2" w:rsidRDefault="00AC57C2" w:rsidP="00AC57C2">
      <w:pPr>
        <w:rPr>
          <w:sz w:val="28"/>
          <w:szCs w:val="28"/>
        </w:rPr>
      </w:pPr>
      <w:r w:rsidRPr="00AC57C2">
        <w:rPr>
          <w:sz w:val="28"/>
          <w:szCs w:val="28"/>
        </w:rPr>
        <w:t>EH REG. FUNC. NOME DUR. A PARTIR DE ART.</w:t>
      </w:r>
    </w:p>
    <w:p w14:paraId="2EF48497" w14:textId="77777777" w:rsidR="00AC57C2" w:rsidRPr="00AC57C2" w:rsidRDefault="00AC57C2" w:rsidP="00AC57C2">
      <w:pPr>
        <w:rPr>
          <w:sz w:val="28"/>
          <w:szCs w:val="28"/>
        </w:rPr>
      </w:pPr>
      <w:r w:rsidRPr="00AC57C2">
        <w:rPr>
          <w:sz w:val="28"/>
          <w:szCs w:val="28"/>
        </w:rPr>
        <w:t xml:space="preserve">30.02.00.000.00.00.00 942.695.7/1 Gabriella Portela </w:t>
      </w:r>
      <w:proofErr w:type="spellStart"/>
      <w:r w:rsidRPr="00AC57C2">
        <w:rPr>
          <w:sz w:val="28"/>
          <w:szCs w:val="28"/>
        </w:rPr>
        <w:t>Alcaraz</w:t>
      </w:r>
      <w:proofErr w:type="spellEnd"/>
      <w:r w:rsidRPr="00AC57C2">
        <w:rPr>
          <w:sz w:val="28"/>
          <w:szCs w:val="28"/>
        </w:rPr>
        <w:t xml:space="preserve"> 1 07/01/2026 143</w:t>
      </w:r>
    </w:p>
    <w:p w14:paraId="758F5345" w14:textId="77777777" w:rsidR="00AC57C2" w:rsidRPr="00AC57C2" w:rsidRDefault="00AC57C2" w:rsidP="00AC57C2">
      <w:pPr>
        <w:rPr>
          <w:sz w:val="28"/>
          <w:szCs w:val="28"/>
        </w:rPr>
      </w:pPr>
      <w:r w:rsidRPr="00AC57C2">
        <w:rPr>
          <w:sz w:val="28"/>
          <w:szCs w:val="28"/>
        </w:rPr>
        <w:t>Concessão | Documento: 149041079</w:t>
      </w:r>
    </w:p>
    <w:p w14:paraId="167A63AC" w14:textId="77777777" w:rsidR="00AC57C2" w:rsidRPr="00AC57C2" w:rsidRDefault="00AC57C2" w:rsidP="00AC57C2">
      <w:pPr>
        <w:rPr>
          <w:sz w:val="28"/>
          <w:szCs w:val="28"/>
        </w:rPr>
      </w:pPr>
      <w:r w:rsidRPr="00AC57C2">
        <w:rPr>
          <w:sz w:val="28"/>
          <w:szCs w:val="28"/>
        </w:rPr>
        <w:t>RELAÇÃO DE ADICIONAIS POR TEMPO DE SERVIÇO NOS TERMOS DO ARTIGO 112, DA LEI 8989/79:</w:t>
      </w:r>
    </w:p>
    <w:p w14:paraId="704E7CA5" w14:textId="77777777" w:rsidR="00AC57C2" w:rsidRPr="00AC57C2" w:rsidRDefault="00AC57C2" w:rsidP="00AC57C2">
      <w:pPr>
        <w:rPr>
          <w:sz w:val="28"/>
          <w:szCs w:val="28"/>
        </w:rPr>
      </w:pPr>
      <w:r w:rsidRPr="00AC57C2">
        <w:rPr>
          <w:sz w:val="28"/>
          <w:szCs w:val="28"/>
        </w:rPr>
        <w:t xml:space="preserve">Reg. </w:t>
      </w:r>
      <w:proofErr w:type="spellStart"/>
      <w:r w:rsidRPr="00AC57C2">
        <w:rPr>
          <w:sz w:val="28"/>
          <w:szCs w:val="28"/>
        </w:rPr>
        <w:t>Func</w:t>
      </w:r>
      <w:proofErr w:type="spellEnd"/>
      <w:r w:rsidRPr="00AC57C2">
        <w:rPr>
          <w:sz w:val="28"/>
          <w:szCs w:val="28"/>
        </w:rPr>
        <w:t>. Nome QQ DATA E.H.</w:t>
      </w:r>
    </w:p>
    <w:p w14:paraId="0FC851AA" w14:textId="0E10CADE" w:rsidR="00AC57C2" w:rsidRDefault="00AC57C2" w:rsidP="00AC57C2">
      <w:pPr>
        <w:rPr>
          <w:sz w:val="28"/>
          <w:szCs w:val="28"/>
        </w:rPr>
      </w:pPr>
      <w:r w:rsidRPr="00AC57C2">
        <w:rPr>
          <w:sz w:val="28"/>
          <w:szCs w:val="28"/>
        </w:rPr>
        <w:t>826.181.4/01 VIVIANA PALERMO 2º 08/01/2026 30.00.00.000.00.00.00</w:t>
      </w:r>
    </w:p>
    <w:p w14:paraId="753E3FC6" w14:textId="77777777" w:rsidR="00AC57C2" w:rsidRDefault="00AC57C2" w:rsidP="00AC57C2">
      <w:pPr>
        <w:rPr>
          <w:sz w:val="28"/>
          <w:szCs w:val="28"/>
        </w:rPr>
      </w:pPr>
    </w:p>
    <w:p w14:paraId="7681A6B3" w14:textId="77777777" w:rsidR="00AC57C2" w:rsidRPr="00AC57C2" w:rsidRDefault="00AC57C2" w:rsidP="00AC57C2">
      <w:pPr>
        <w:rPr>
          <w:b/>
          <w:bCs/>
          <w:sz w:val="28"/>
          <w:szCs w:val="28"/>
          <w:u w:val="single"/>
        </w:rPr>
      </w:pPr>
      <w:r w:rsidRPr="00AC57C2">
        <w:rPr>
          <w:b/>
          <w:bCs/>
          <w:sz w:val="28"/>
          <w:szCs w:val="28"/>
          <w:u w:val="single"/>
        </w:rPr>
        <w:t>NÚCLEO DE PUBLICAÇÃO</w:t>
      </w:r>
    </w:p>
    <w:p w14:paraId="66E52593" w14:textId="77777777" w:rsidR="00AC57C2" w:rsidRPr="00AC57C2" w:rsidRDefault="00AC57C2" w:rsidP="00AC57C2">
      <w:pPr>
        <w:rPr>
          <w:sz w:val="28"/>
          <w:szCs w:val="28"/>
        </w:rPr>
      </w:pPr>
      <w:r w:rsidRPr="00AC57C2">
        <w:rPr>
          <w:sz w:val="28"/>
          <w:szCs w:val="28"/>
        </w:rPr>
        <w:t>Extrato de Aditamento (NP) | Documento: 149093441</w:t>
      </w:r>
    </w:p>
    <w:p w14:paraId="7FDF6A37" w14:textId="77777777" w:rsidR="00AC57C2" w:rsidRPr="00AC57C2" w:rsidRDefault="00AC57C2" w:rsidP="00AC57C2">
      <w:pPr>
        <w:rPr>
          <w:sz w:val="28"/>
          <w:szCs w:val="28"/>
        </w:rPr>
      </w:pPr>
      <w:r w:rsidRPr="00AC57C2">
        <w:rPr>
          <w:sz w:val="28"/>
          <w:szCs w:val="28"/>
        </w:rPr>
        <w:t>PRINCIPAL</w:t>
      </w:r>
    </w:p>
    <w:p w14:paraId="38FABCD0" w14:textId="77777777" w:rsidR="00AC57C2" w:rsidRPr="00AC57C2" w:rsidRDefault="00AC57C2" w:rsidP="00AC57C2">
      <w:pPr>
        <w:rPr>
          <w:sz w:val="28"/>
          <w:szCs w:val="28"/>
        </w:rPr>
      </w:pPr>
      <w:r w:rsidRPr="00AC57C2">
        <w:rPr>
          <w:sz w:val="28"/>
          <w:szCs w:val="28"/>
        </w:rPr>
        <w:t>Modalidade</w:t>
      </w:r>
    </w:p>
    <w:p w14:paraId="062A42B8" w14:textId="77777777" w:rsidR="00AC57C2" w:rsidRPr="00AC57C2" w:rsidRDefault="00AC57C2" w:rsidP="00AC57C2">
      <w:pPr>
        <w:rPr>
          <w:sz w:val="28"/>
          <w:szCs w:val="28"/>
        </w:rPr>
      </w:pPr>
      <w:r w:rsidRPr="00AC57C2">
        <w:rPr>
          <w:sz w:val="28"/>
          <w:szCs w:val="28"/>
        </w:rPr>
        <w:t>Termo de Fomento</w:t>
      </w:r>
    </w:p>
    <w:p w14:paraId="1E4E4771" w14:textId="77777777" w:rsidR="00AC57C2" w:rsidRPr="00AC57C2" w:rsidRDefault="00AC57C2" w:rsidP="00AC57C2">
      <w:pPr>
        <w:rPr>
          <w:sz w:val="28"/>
          <w:szCs w:val="28"/>
        </w:rPr>
      </w:pPr>
      <w:r w:rsidRPr="00AC57C2">
        <w:rPr>
          <w:sz w:val="28"/>
          <w:szCs w:val="28"/>
        </w:rPr>
        <w:t>Órgão</w:t>
      </w:r>
    </w:p>
    <w:p w14:paraId="3C176F2D" w14:textId="77777777" w:rsidR="00AC57C2" w:rsidRPr="00AC57C2" w:rsidRDefault="00AC57C2" w:rsidP="00AC57C2">
      <w:pPr>
        <w:rPr>
          <w:sz w:val="28"/>
          <w:szCs w:val="28"/>
        </w:rPr>
      </w:pPr>
      <w:r w:rsidRPr="00AC57C2">
        <w:rPr>
          <w:sz w:val="28"/>
          <w:szCs w:val="28"/>
        </w:rPr>
        <w:t>Secretaria Municipal de Desenvolvimento Econômico e Trabalho - SMDET</w:t>
      </w:r>
    </w:p>
    <w:p w14:paraId="6A10E2DE" w14:textId="77777777" w:rsidR="00AC57C2" w:rsidRPr="00AC57C2" w:rsidRDefault="00AC57C2" w:rsidP="00AC57C2">
      <w:pPr>
        <w:rPr>
          <w:sz w:val="28"/>
          <w:szCs w:val="28"/>
        </w:rPr>
      </w:pPr>
      <w:r w:rsidRPr="00AC57C2">
        <w:rPr>
          <w:sz w:val="28"/>
          <w:szCs w:val="28"/>
        </w:rPr>
        <w:t>Número de processo interno do órgão/unidade</w:t>
      </w:r>
    </w:p>
    <w:p w14:paraId="24DC5077" w14:textId="77777777" w:rsidR="00AC57C2" w:rsidRPr="00AC57C2" w:rsidRDefault="00AC57C2" w:rsidP="00AC57C2">
      <w:pPr>
        <w:rPr>
          <w:sz w:val="28"/>
          <w:szCs w:val="28"/>
        </w:rPr>
      </w:pPr>
      <w:r w:rsidRPr="00AC57C2">
        <w:rPr>
          <w:sz w:val="28"/>
          <w:szCs w:val="28"/>
        </w:rPr>
        <w:t>6064.2023/0001198-3</w:t>
      </w:r>
    </w:p>
    <w:p w14:paraId="3307BBB3" w14:textId="77777777" w:rsidR="00AC57C2" w:rsidRPr="00AC57C2" w:rsidRDefault="00AC57C2" w:rsidP="00AC57C2">
      <w:pPr>
        <w:rPr>
          <w:sz w:val="28"/>
          <w:szCs w:val="28"/>
        </w:rPr>
      </w:pPr>
      <w:r w:rsidRPr="00AC57C2">
        <w:rPr>
          <w:sz w:val="28"/>
          <w:szCs w:val="28"/>
        </w:rPr>
        <w:t>Número do contrato</w:t>
      </w:r>
    </w:p>
    <w:p w14:paraId="4AB88D08" w14:textId="77777777" w:rsidR="00AC57C2" w:rsidRPr="00AC57C2" w:rsidRDefault="00AC57C2" w:rsidP="00AC57C2">
      <w:pPr>
        <w:rPr>
          <w:sz w:val="28"/>
          <w:szCs w:val="28"/>
        </w:rPr>
      </w:pPr>
      <w:r w:rsidRPr="00AC57C2">
        <w:rPr>
          <w:sz w:val="28"/>
          <w:szCs w:val="28"/>
        </w:rPr>
        <w:t>032/2023/SMDEТ</w:t>
      </w:r>
    </w:p>
    <w:p w14:paraId="25073EEE" w14:textId="77777777" w:rsidR="00AC57C2" w:rsidRPr="00AC57C2" w:rsidRDefault="00AC57C2" w:rsidP="00AC57C2">
      <w:pPr>
        <w:rPr>
          <w:sz w:val="28"/>
          <w:szCs w:val="28"/>
        </w:rPr>
      </w:pPr>
      <w:r w:rsidRPr="00AC57C2">
        <w:rPr>
          <w:sz w:val="28"/>
          <w:szCs w:val="28"/>
        </w:rPr>
        <w:lastRenderedPageBreak/>
        <w:t>Número do Termo Aditivo</w:t>
      </w:r>
    </w:p>
    <w:p w14:paraId="2205EDD4" w14:textId="77777777" w:rsidR="00AC57C2" w:rsidRPr="00AC57C2" w:rsidRDefault="00AC57C2" w:rsidP="00AC57C2">
      <w:pPr>
        <w:rPr>
          <w:sz w:val="28"/>
          <w:szCs w:val="28"/>
        </w:rPr>
      </w:pPr>
      <w:r w:rsidRPr="00AC57C2">
        <w:rPr>
          <w:sz w:val="28"/>
          <w:szCs w:val="28"/>
        </w:rPr>
        <w:t>2º</w:t>
      </w:r>
    </w:p>
    <w:p w14:paraId="5881AECA" w14:textId="77777777" w:rsidR="00AC57C2" w:rsidRPr="00AC57C2" w:rsidRDefault="00AC57C2" w:rsidP="00AC57C2">
      <w:pPr>
        <w:rPr>
          <w:sz w:val="28"/>
          <w:szCs w:val="28"/>
        </w:rPr>
      </w:pPr>
      <w:r w:rsidRPr="00AC57C2">
        <w:rPr>
          <w:sz w:val="28"/>
          <w:szCs w:val="28"/>
        </w:rPr>
        <w:t>Objeto do Contrato</w:t>
      </w:r>
    </w:p>
    <w:p w14:paraId="021B4DE2" w14:textId="77777777" w:rsidR="00AC57C2" w:rsidRPr="00AC57C2" w:rsidRDefault="00AC57C2" w:rsidP="00AC57C2">
      <w:pPr>
        <w:rPr>
          <w:sz w:val="28"/>
          <w:szCs w:val="28"/>
        </w:rPr>
      </w:pPr>
      <w:r w:rsidRPr="00AC57C2">
        <w:rPr>
          <w:sz w:val="28"/>
          <w:szCs w:val="28"/>
        </w:rPr>
        <w:t xml:space="preserve">Estímulo e apoio à autossuficiência das cooperativas em relação ao </w:t>
      </w:r>
      <w:proofErr w:type="spellStart"/>
      <w:r w:rsidRPr="00AC57C2">
        <w:rPr>
          <w:sz w:val="28"/>
          <w:szCs w:val="28"/>
        </w:rPr>
        <w:t>PoderPúblico</w:t>
      </w:r>
      <w:proofErr w:type="spellEnd"/>
      <w:r w:rsidRPr="00AC57C2">
        <w:rPr>
          <w:sz w:val="28"/>
          <w:szCs w:val="28"/>
        </w:rPr>
        <w:t>, no âmbito do Programa Socioambiental</w:t>
      </w:r>
    </w:p>
    <w:p w14:paraId="6C878A0D" w14:textId="77777777" w:rsidR="00AC57C2" w:rsidRPr="00AC57C2" w:rsidRDefault="00AC57C2" w:rsidP="00AC57C2">
      <w:pPr>
        <w:rPr>
          <w:sz w:val="28"/>
          <w:szCs w:val="28"/>
        </w:rPr>
      </w:pPr>
      <w:r w:rsidRPr="00AC57C2">
        <w:rPr>
          <w:sz w:val="28"/>
          <w:szCs w:val="28"/>
        </w:rPr>
        <w:t>de Coleta de Resíduos Sólidos.</w:t>
      </w:r>
    </w:p>
    <w:p w14:paraId="26C80259" w14:textId="77777777" w:rsidR="00AC57C2" w:rsidRPr="00AC57C2" w:rsidRDefault="00AC57C2" w:rsidP="00AC57C2">
      <w:pPr>
        <w:rPr>
          <w:sz w:val="28"/>
          <w:szCs w:val="28"/>
        </w:rPr>
      </w:pPr>
      <w:r w:rsidRPr="00AC57C2">
        <w:rPr>
          <w:sz w:val="28"/>
          <w:szCs w:val="28"/>
        </w:rPr>
        <w:t>Nome do Contratante</w:t>
      </w:r>
    </w:p>
    <w:p w14:paraId="620ED0D8" w14:textId="77777777" w:rsidR="00AC57C2" w:rsidRPr="00AC57C2" w:rsidRDefault="00AC57C2" w:rsidP="00AC57C2">
      <w:pPr>
        <w:rPr>
          <w:sz w:val="28"/>
          <w:szCs w:val="28"/>
        </w:rPr>
      </w:pPr>
      <w:r w:rsidRPr="00AC57C2">
        <w:rPr>
          <w:sz w:val="28"/>
          <w:szCs w:val="28"/>
        </w:rPr>
        <w:t>Secretaria Municipal de Desenvolvimento Econômico e Trabalho - SMDET.</w:t>
      </w:r>
    </w:p>
    <w:p w14:paraId="6D6ED75E" w14:textId="77777777" w:rsidR="00AC57C2" w:rsidRPr="00AC57C2" w:rsidRDefault="00AC57C2" w:rsidP="00AC57C2">
      <w:pPr>
        <w:rPr>
          <w:sz w:val="28"/>
          <w:szCs w:val="28"/>
        </w:rPr>
      </w:pPr>
      <w:r w:rsidRPr="00AC57C2">
        <w:rPr>
          <w:sz w:val="28"/>
          <w:szCs w:val="28"/>
        </w:rPr>
        <w:t>Nome do Contratado (entidade parceira)</w:t>
      </w:r>
    </w:p>
    <w:p w14:paraId="50491660" w14:textId="77777777" w:rsidR="00AC57C2" w:rsidRPr="00AC57C2" w:rsidRDefault="00AC57C2" w:rsidP="00AC57C2">
      <w:pPr>
        <w:rPr>
          <w:sz w:val="28"/>
          <w:szCs w:val="28"/>
        </w:rPr>
      </w:pPr>
      <w:r w:rsidRPr="00AC57C2">
        <w:rPr>
          <w:sz w:val="28"/>
          <w:szCs w:val="28"/>
        </w:rPr>
        <w:t>Vitória da Penha - Cooperativa de Trabalho e Produção de Materiais Recicláveis.</w:t>
      </w:r>
    </w:p>
    <w:p w14:paraId="1EEC4A00" w14:textId="77777777" w:rsidR="00AC57C2" w:rsidRPr="00AC57C2" w:rsidRDefault="00AC57C2" w:rsidP="00AC57C2">
      <w:pPr>
        <w:rPr>
          <w:sz w:val="28"/>
          <w:szCs w:val="28"/>
        </w:rPr>
      </w:pPr>
      <w:r w:rsidRPr="00AC57C2">
        <w:rPr>
          <w:sz w:val="28"/>
          <w:szCs w:val="28"/>
        </w:rPr>
        <w:t>CNPJ do Contratado (entidade parceira)</w:t>
      </w:r>
    </w:p>
    <w:p w14:paraId="69DFB5C5" w14:textId="77777777" w:rsidR="00AC57C2" w:rsidRPr="00AC57C2" w:rsidRDefault="00AC57C2" w:rsidP="00AC57C2">
      <w:pPr>
        <w:rPr>
          <w:sz w:val="28"/>
          <w:szCs w:val="28"/>
        </w:rPr>
      </w:pPr>
      <w:r w:rsidRPr="00AC57C2">
        <w:rPr>
          <w:sz w:val="28"/>
          <w:szCs w:val="28"/>
        </w:rPr>
        <w:t>06.939.021/0001-53</w:t>
      </w:r>
    </w:p>
    <w:p w14:paraId="464D2341" w14:textId="77777777" w:rsidR="00AC57C2" w:rsidRPr="00AC57C2" w:rsidRDefault="00AC57C2" w:rsidP="00AC57C2">
      <w:pPr>
        <w:rPr>
          <w:sz w:val="28"/>
          <w:szCs w:val="28"/>
        </w:rPr>
      </w:pPr>
      <w:r w:rsidRPr="00AC57C2">
        <w:rPr>
          <w:sz w:val="28"/>
          <w:szCs w:val="28"/>
        </w:rPr>
        <w:t>Objeto do Aditamento</w:t>
      </w:r>
    </w:p>
    <w:p w14:paraId="184E428B" w14:textId="77777777" w:rsidR="00AC57C2" w:rsidRPr="00AC57C2" w:rsidRDefault="00AC57C2" w:rsidP="00AC57C2">
      <w:pPr>
        <w:rPr>
          <w:sz w:val="28"/>
          <w:szCs w:val="28"/>
        </w:rPr>
      </w:pPr>
      <w:r w:rsidRPr="00AC57C2">
        <w:rPr>
          <w:sz w:val="28"/>
          <w:szCs w:val="28"/>
        </w:rPr>
        <w:t>Prorrogação da vigência e Atualização do Plano de Trabalho.</w:t>
      </w:r>
    </w:p>
    <w:p w14:paraId="0D5B7E61" w14:textId="77777777" w:rsidR="00AC57C2" w:rsidRPr="00AC57C2" w:rsidRDefault="00AC57C2" w:rsidP="00AC57C2">
      <w:pPr>
        <w:rPr>
          <w:sz w:val="28"/>
          <w:szCs w:val="28"/>
        </w:rPr>
      </w:pPr>
      <w:r w:rsidRPr="00AC57C2">
        <w:rPr>
          <w:sz w:val="28"/>
          <w:szCs w:val="28"/>
        </w:rPr>
        <w:t>Dotação orçamentária</w:t>
      </w:r>
    </w:p>
    <w:p w14:paraId="0A0C0557" w14:textId="77777777" w:rsidR="00AC57C2" w:rsidRPr="00AC57C2" w:rsidRDefault="00AC57C2" w:rsidP="00AC57C2">
      <w:pPr>
        <w:rPr>
          <w:sz w:val="28"/>
          <w:szCs w:val="28"/>
        </w:rPr>
      </w:pPr>
      <w:r w:rsidRPr="00AC57C2">
        <w:rPr>
          <w:sz w:val="28"/>
          <w:szCs w:val="28"/>
        </w:rPr>
        <w:t>30.10.11.334.3019.2.410.3.3.50.39.00.00.1.500.9001</w:t>
      </w:r>
    </w:p>
    <w:p w14:paraId="0A3593A1" w14:textId="77777777" w:rsidR="00AC57C2" w:rsidRPr="00AC57C2" w:rsidRDefault="00AC57C2" w:rsidP="00AC57C2">
      <w:pPr>
        <w:rPr>
          <w:sz w:val="28"/>
          <w:szCs w:val="28"/>
        </w:rPr>
      </w:pPr>
      <w:r w:rsidRPr="00AC57C2">
        <w:rPr>
          <w:sz w:val="28"/>
          <w:szCs w:val="28"/>
        </w:rPr>
        <w:t>Nota de Empenho</w:t>
      </w:r>
    </w:p>
    <w:p w14:paraId="446D43BB" w14:textId="77777777" w:rsidR="00AC57C2" w:rsidRPr="00AC57C2" w:rsidRDefault="00AC57C2" w:rsidP="00AC57C2">
      <w:pPr>
        <w:rPr>
          <w:sz w:val="28"/>
          <w:szCs w:val="28"/>
        </w:rPr>
      </w:pPr>
      <w:r w:rsidRPr="00AC57C2">
        <w:rPr>
          <w:sz w:val="28"/>
          <w:szCs w:val="28"/>
        </w:rPr>
        <w:t>170070</w:t>
      </w:r>
    </w:p>
    <w:p w14:paraId="2ECC3846" w14:textId="77777777" w:rsidR="00AC57C2" w:rsidRPr="00AC57C2" w:rsidRDefault="00AC57C2" w:rsidP="00AC57C2">
      <w:pPr>
        <w:rPr>
          <w:sz w:val="28"/>
          <w:szCs w:val="28"/>
        </w:rPr>
      </w:pPr>
      <w:r w:rsidRPr="00AC57C2">
        <w:rPr>
          <w:sz w:val="28"/>
          <w:szCs w:val="28"/>
        </w:rPr>
        <w:t>Natureza da Despesa</w:t>
      </w:r>
    </w:p>
    <w:p w14:paraId="6B979903" w14:textId="77777777" w:rsidR="00AC57C2" w:rsidRPr="00AC57C2" w:rsidRDefault="00AC57C2" w:rsidP="00AC57C2">
      <w:pPr>
        <w:rPr>
          <w:sz w:val="28"/>
          <w:szCs w:val="28"/>
        </w:rPr>
      </w:pPr>
      <w:r w:rsidRPr="00AC57C2">
        <w:rPr>
          <w:sz w:val="28"/>
          <w:szCs w:val="28"/>
        </w:rPr>
        <w:t>Fomento e Apoio ao Cooperativismo.</w:t>
      </w:r>
    </w:p>
    <w:p w14:paraId="31D60226" w14:textId="77777777" w:rsidR="00AC57C2" w:rsidRPr="00AC57C2" w:rsidRDefault="00AC57C2" w:rsidP="00AC57C2">
      <w:pPr>
        <w:rPr>
          <w:sz w:val="28"/>
          <w:szCs w:val="28"/>
        </w:rPr>
      </w:pPr>
      <w:r w:rsidRPr="00AC57C2">
        <w:rPr>
          <w:sz w:val="28"/>
          <w:szCs w:val="28"/>
        </w:rPr>
        <w:t>Período da prorrogação do prazo de vigência da parceria</w:t>
      </w:r>
    </w:p>
    <w:p w14:paraId="7A1D4198" w14:textId="77777777" w:rsidR="00AC57C2" w:rsidRPr="00AC57C2" w:rsidRDefault="00AC57C2" w:rsidP="00AC57C2">
      <w:pPr>
        <w:rPr>
          <w:sz w:val="28"/>
          <w:szCs w:val="28"/>
        </w:rPr>
      </w:pPr>
      <w:r w:rsidRPr="00AC57C2">
        <w:rPr>
          <w:sz w:val="28"/>
          <w:szCs w:val="28"/>
        </w:rPr>
        <w:t>12 meses</w:t>
      </w:r>
    </w:p>
    <w:p w14:paraId="4F6A6399" w14:textId="77777777" w:rsidR="00AC57C2" w:rsidRPr="00AC57C2" w:rsidRDefault="00AC57C2" w:rsidP="00AC57C2">
      <w:pPr>
        <w:rPr>
          <w:sz w:val="28"/>
          <w:szCs w:val="28"/>
        </w:rPr>
      </w:pPr>
      <w:r w:rsidRPr="00AC57C2">
        <w:rPr>
          <w:sz w:val="28"/>
          <w:szCs w:val="28"/>
        </w:rPr>
        <w:t>PRAZO DE VIGÊNCIA DA PARCERIA ATUALIZADO</w:t>
      </w:r>
    </w:p>
    <w:p w14:paraId="3F7BB654" w14:textId="77777777" w:rsidR="00AC57C2" w:rsidRPr="00AC57C2" w:rsidRDefault="00AC57C2" w:rsidP="00AC57C2">
      <w:pPr>
        <w:rPr>
          <w:sz w:val="28"/>
          <w:szCs w:val="28"/>
        </w:rPr>
      </w:pPr>
      <w:r w:rsidRPr="00AC57C2">
        <w:rPr>
          <w:sz w:val="28"/>
          <w:szCs w:val="28"/>
        </w:rPr>
        <w:t>Data de Início</w:t>
      </w:r>
    </w:p>
    <w:p w14:paraId="080E94E1" w14:textId="77777777" w:rsidR="00AC57C2" w:rsidRPr="00AC57C2" w:rsidRDefault="00AC57C2" w:rsidP="00AC57C2">
      <w:pPr>
        <w:rPr>
          <w:sz w:val="28"/>
          <w:szCs w:val="28"/>
        </w:rPr>
      </w:pPr>
      <w:r w:rsidRPr="00AC57C2">
        <w:rPr>
          <w:sz w:val="28"/>
          <w:szCs w:val="28"/>
        </w:rPr>
        <w:lastRenderedPageBreak/>
        <w:t>14/12/2023</w:t>
      </w:r>
    </w:p>
    <w:p w14:paraId="32721F7B" w14:textId="77777777" w:rsidR="00AC57C2" w:rsidRPr="00AC57C2" w:rsidRDefault="00AC57C2" w:rsidP="00AC57C2">
      <w:pPr>
        <w:rPr>
          <w:sz w:val="28"/>
          <w:szCs w:val="28"/>
        </w:rPr>
      </w:pPr>
      <w:r w:rsidRPr="00AC57C2">
        <w:rPr>
          <w:sz w:val="28"/>
          <w:szCs w:val="28"/>
        </w:rPr>
        <w:t>Data de Fim</w:t>
      </w:r>
    </w:p>
    <w:p w14:paraId="5F2E7DCF" w14:textId="77777777" w:rsidR="00AC57C2" w:rsidRPr="00AC57C2" w:rsidRDefault="00AC57C2" w:rsidP="00AC57C2">
      <w:pPr>
        <w:rPr>
          <w:sz w:val="28"/>
          <w:szCs w:val="28"/>
        </w:rPr>
      </w:pPr>
      <w:r w:rsidRPr="00AC57C2">
        <w:rPr>
          <w:sz w:val="28"/>
          <w:szCs w:val="28"/>
        </w:rPr>
        <w:t>14/12/2026</w:t>
      </w:r>
    </w:p>
    <w:p w14:paraId="159D5D05" w14:textId="77777777" w:rsidR="00AC57C2" w:rsidRPr="00AC57C2" w:rsidRDefault="00AC57C2" w:rsidP="00AC57C2">
      <w:pPr>
        <w:rPr>
          <w:sz w:val="28"/>
          <w:szCs w:val="28"/>
        </w:rPr>
      </w:pPr>
      <w:r w:rsidRPr="00AC57C2">
        <w:rPr>
          <w:sz w:val="28"/>
          <w:szCs w:val="28"/>
        </w:rPr>
        <w:t>PRAZO DE EXECUÇÃO DA PARCERIA ATUALIZADO</w:t>
      </w:r>
    </w:p>
    <w:p w14:paraId="51065518" w14:textId="77777777" w:rsidR="00AC57C2" w:rsidRPr="00AC57C2" w:rsidRDefault="00AC57C2" w:rsidP="00AC57C2">
      <w:pPr>
        <w:rPr>
          <w:sz w:val="28"/>
          <w:szCs w:val="28"/>
        </w:rPr>
      </w:pPr>
      <w:r w:rsidRPr="00AC57C2">
        <w:rPr>
          <w:sz w:val="28"/>
          <w:szCs w:val="28"/>
        </w:rPr>
        <w:t>Data de Início</w:t>
      </w:r>
    </w:p>
    <w:p w14:paraId="7AFB501C" w14:textId="77777777" w:rsidR="00AC57C2" w:rsidRPr="00AC57C2" w:rsidRDefault="00AC57C2" w:rsidP="00AC57C2">
      <w:pPr>
        <w:rPr>
          <w:sz w:val="28"/>
          <w:szCs w:val="28"/>
        </w:rPr>
      </w:pPr>
      <w:r w:rsidRPr="00AC57C2">
        <w:rPr>
          <w:sz w:val="28"/>
          <w:szCs w:val="28"/>
        </w:rPr>
        <w:t>14/12/2025</w:t>
      </w:r>
    </w:p>
    <w:p w14:paraId="163D2C93" w14:textId="77777777" w:rsidR="00AC57C2" w:rsidRPr="00AC57C2" w:rsidRDefault="00AC57C2" w:rsidP="00AC57C2">
      <w:pPr>
        <w:rPr>
          <w:sz w:val="28"/>
          <w:szCs w:val="28"/>
        </w:rPr>
      </w:pPr>
      <w:r w:rsidRPr="00AC57C2">
        <w:rPr>
          <w:sz w:val="28"/>
          <w:szCs w:val="28"/>
        </w:rPr>
        <w:t>Data de Fim</w:t>
      </w:r>
    </w:p>
    <w:p w14:paraId="43E3B42E" w14:textId="77777777" w:rsidR="00AC57C2" w:rsidRPr="00AC57C2" w:rsidRDefault="00AC57C2" w:rsidP="00AC57C2">
      <w:pPr>
        <w:rPr>
          <w:sz w:val="28"/>
          <w:szCs w:val="28"/>
        </w:rPr>
      </w:pPr>
      <w:r w:rsidRPr="00AC57C2">
        <w:rPr>
          <w:sz w:val="28"/>
          <w:szCs w:val="28"/>
        </w:rPr>
        <w:t>14/12/2026</w:t>
      </w:r>
    </w:p>
    <w:p w14:paraId="11842C12" w14:textId="77777777" w:rsidR="00AC57C2" w:rsidRPr="00AC57C2" w:rsidRDefault="00AC57C2" w:rsidP="00AC57C2">
      <w:pPr>
        <w:rPr>
          <w:sz w:val="28"/>
          <w:szCs w:val="28"/>
        </w:rPr>
      </w:pPr>
      <w:r w:rsidRPr="00AC57C2">
        <w:rPr>
          <w:sz w:val="28"/>
          <w:szCs w:val="28"/>
        </w:rPr>
        <w:t>PRINCIPAL</w:t>
      </w:r>
    </w:p>
    <w:p w14:paraId="169B5C79" w14:textId="77777777" w:rsidR="00AC57C2" w:rsidRPr="00AC57C2" w:rsidRDefault="00AC57C2" w:rsidP="00AC57C2">
      <w:pPr>
        <w:rPr>
          <w:sz w:val="28"/>
          <w:szCs w:val="28"/>
        </w:rPr>
      </w:pPr>
      <w:r w:rsidRPr="00AC57C2">
        <w:rPr>
          <w:sz w:val="28"/>
          <w:szCs w:val="28"/>
        </w:rPr>
        <w:t>Período da prorrogação do prazo de execução de vigência da parceria</w:t>
      </w:r>
    </w:p>
    <w:p w14:paraId="61374EB2" w14:textId="77777777" w:rsidR="00AC57C2" w:rsidRPr="00AC57C2" w:rsidRDefault="00AC57C2" w:rsidP="00AC57C2">
      <w:pPr>
        <w:rPr>
          <w:sz w:val="28"/>
          <w:szCs w:val="28"/>
        </w:rPr>
      </w:pPr>
      <w:r w:rsidRPr="00AC57C2">
        <w:rPr>
          <w:sz w:val="28"/>
          <w:szCs w:val="28"/>
        </w:rPr>
        <w:t>12 meses</w:t>
      </w:r>
    </w:p>
    <w:p w14:paraId="21D2DA1C" w14:textId="77777777" w:rsidR="00AC57C2" w:rsidRPr="00AC57C2" w:rsidRDefault="00AC57C2" w:rsidP="00AC57C2">
      <w:pPr>
        <w:rPr>
          <w:sz w:val="28"/>
          <w:szCs w:val="28"/>
        </w:rPr>
      </w:pPr>
      <w:r w:rsidRPr="00AC57C2">
        <w:rPr>
          <w:sz w:val="28"/>
          <w:szCs w:val="28"/>
        </w:rPr>
        <w:t>PRINCIPAL</w:t>
      </w:r>
    </w:p>
    <w:p w14:paraId="310616AD" w14:textId="77777777" w:rsidR="00AC57C2" w:rsidRPr="00AC57C2" w:rsidRDefault="00AC57C2" w:rsidP="00AC57C2">
      <w:pPr>
        <w:rPr>
          <w:sz w:val="28"/>
          <w:szCs w:val="28"/>
        </w:rPr>
      </w:pPr>
      <w:r w:rsidRPr="00AC57C2">
        <w:rPr>
          <w:sz w:val="28"/>
          <w:szCs w:val="28"/>
        </w:rPr>
        <w:t>Justificativa</w:t>
      </w:r>
    </w:p>
    <w:p w14:paraId="51A0AEA8" w14:textId="77777777" w:rsidR="00AC57C2" w:rsidRPr="00AC57C2" w:rsidRDefault="00AC57C2" w:rsidP="00AC57C2">
      <w:pPr>
        <w:rPr>
          <w:sz w:val="28"/>
          <w:szCs w:val="28"/>
        </w:rPr>
      </w:pPr>
      <w:r w:rsidRPr="00AC57C2">
        <w:rPr>
          <w:sz w:val="28"/>
          <w:szCs w:val="28"/>
        </w:rPr>
        <w:t xml:space="preserve">Estímulo e apoio à autossuficiência das cooperativas em relação ao </w:t>
      </w:r>
      <w:proofErr w:type="spellStart"/>
      <w:r w:rsidRPr="00AC57C2">
        <w:rPr>
          <w:sz w:val="28"/>
          <w:szCs w:val="28"/>
        </w:rPr>
        <w:t>PoderPúblico</w:t>
      </w:r>
      <w:proofErr w:type="spellEnd"/>
      <w:r w:rsidRPr="00AC57C2">
        <w:rPr>
          <w:sz w:val="28"/>
          <w:szCs w:val="28"/>
        </w:rPr>
        <w:t>.</w:t>
      </w:r>
    </w:p>
    <w:p w14:paraId="1C594BA2" w14:textId="77777777" w:rsidR="00AC57C2" w:rsidRPr="00AC57C2" w:rsidRDefault="00AC57C2" w:rsidP="00AC57C2">
      <w:pPr>
        <w:rPr>
          <w:sz w:val="28"/>
          <w:szCs w:val="28"/>
        </w:rPr>
      </w:pPr>
      <w:r w:rsidRPr="00AC57C2">
        <w:rPr>
          <w:sz w:val="28"/>
          <w:szCs w:val="28"/>
        </w:rPr>
        <w:t>Fundamento Legal</w:t>
      </w:r>
    </w:p>
    <w:p w14:paraId="28B74F35" w14:textId="77777777" w:rsidR="00AC57C2" w:rsidRPr="00AC57C2" w:rsidRDefault="00AC57C2" w:rsidP="00AC57C2">
      <w:pPr>
        <w:rPr>
          <w:sz w:val="28"/>
          <w:szCs w:val="28"/>
        </w:rPr>
      </w:pPr>
      <w:r w:rsidRPr="00AC57C2">
        <w:rPr>
          <w:sz w:val="28"/>
          <w:szCs w:val="28"/>
        </w:rPr>
        <w:t>Art. 57 da Lei Federal 13.019/2014 e Art. 60 do Decreto 57.575/2016</w:t>
      </w:r>
    </w:p>
    <w:p w14:paraId="1B66776D" w14:textId="77777777" w:rsidR="00AC57C2" w:rsidRPr="00AC57C2" w:rsidRDefault="00AC57C2" w:rsidP="00AC57C2">
      <w:pPr>
        <w:rPr>
          <w:sz w:val="28"/>
          <w:szCs w:val="28"/>
        </w:rPr>
      </w:pPr>
      <w:r w:rsidRPr="00AC57C2">
        <w:rPr>
          <w:sz w:val="28"/>
          <w:szCs w:val="28"/>
        </w:rPr>
        <w:t>Data da Assinatura do Termo Aditivo</w:t>
      </w:r>
    </w:p>
    <w:p w14:paraId="45005BE7" w14:textId="77777777" w:rsidR="00AC57C2" w:rsidRPr="00AC57C2" w:rsidRDefault="00AC57C2" w:rsidP="00AC57C2">
      <w:pPr>
        <w:rPr>
          <w:sz w:val="28"/>
          <w:szCs w:val="28"/>
        </w:rPr>
      </w:pPr>
      <w:r w:rsidRPr="00AC57C2">
        <w:rPr>
          <w:sz w:val="28"/>
          <w:szCs w:val="28"/>
        </w:rPr>
        <w:t>14/12/2025</w:t>
      </w:r>
    </w:p>
    <w:p w14:paraId="39D27573" w14:textId="77777777" w:rsidR="00AC57C2" w:rsidRPr="00AC57C2" w:rsidRDefault="00AC57C2" w:rsidP="00AC57C2">
      <w:pPr>
        <w:rPr>
          <w:sz w:val="28"/>
          <w:szCs w:val="28"/>
        </w:rPr>
      </w:pPr>
      <w:r w:rsidRPr="00AC57C2">
        <w:rPr>
          <w:sz w:val="28"/>
          <w:szCs w:val="28"/>
        </w:rPr>
        <w:t>Anexo I (Número do Documento SEI)</w:t>
      </w:r>
    </w:p>
    <w:p w14:paraId="5836D767" w14:textId="77777777" w:rsidR="00AC57C2" w:rsidRDefault="00AC57C2" w:rsidP="00AC57C2">
      <w:pPr>
        <w:rPr>
          <w:sz w:val="28"/>
          <w:szCs w:val="28"/>
        </w:rPr>
      </w:pPr>
      <w:r w:rsidRPr="00AC57C2">
        <w:rPr>
          <w:sz w:val="28"/>
          <w:szCs w:val="28"/>
        </w:rPr>
        <w:t>148141131</w:t>
      </w:r>
      <w:r w:rsidRPr="00AC57C2">
        <w:rPr>
          <w:sz w:val="28"/>
          <w:szCs w:val="28"/>
        </w:rPr>
        <w:cr/>
      </w:r>
    </w:p>
    <w:p w14:paraId="530C96A2" w14:textId="4952EEEF" w:rsidR="00AC57C2" w:rsidRPr="00AC57C2" w:rsidRDefault="00AC57C2" w:rsidP="00AC57C2">
      <w:pPr>
        <w:rPr>
          <w:b/>
          <w:bCs/>
          <w:sz w:val="28"/>
          <w:szCs w:val="28"/>
          <w:u w:val="single"/>
        </w:rPr>
      </w:pPr>
      <w:r w:rsidRPr="00AC57C2">
        <w:rPr>
          <w:b/>
          <w:bCs/>
          <w:sz w:val="28"/>
          <w:szCs w:val="28"/>
          <w:u w:val="single"/>
        </w:rPr>
        <w:t>Secretaria Municipal de Direitos Humanos e Cidadania</w:t>
      </w:r>
    </w:p>
    <w:p w14:paraId="366E3800" w14:textId="77777777" w:rsidR="00AC57C2" w:rsidRPr="00AC57C2" w:rsidRDefault="00AC57C2" w:rsidP="00AC57C2">
      <w:pPr>
        <w:rPr>
          <w:b/>
          <w:bCs/>
          <w:sz w:val="28"/>
          <w:szCs w:val="28"/>
          <w:u w:val="single"/>
        </w:rPr>
      </w:pPr>
      <w:r w:rsidRPr="00AC57C2">
        <w:rPr>
          <w:b/>
          <w:bCs/>
          <w:sz w:val="28"/>
          <w:szCs w:val="28"/>
          <w:u w:val="single"/>
        </w:rPr>
        <w:t xml:space="preserve">COORDENAÇÃO DOS POVOS INDÍGENAS </w:t>
      </w:r>
      <w:r w:rsidR="00601AA7" w:rsidRPr="00AC57C2">
        <w:rPr>
          <w:b/>
          <w:bCs/>
          <w:sz w:val="28"/>
          <w:szCs w:val="28"/>
          <w:u w:val="single"/>
        </w:rPr>
        <w:cr/>
      </w:r>
      <w:r w:rsidRPr="00AC57C2">
        <w:rPr>
          <w:b/>
          <w:bCs/>
          <w:sz w:val="28"/>
          <w:szCs w:val="28"/>
        </w:rPr>
        <w:t>Ata de Reunião | Documento: 149034248</w:t>
      </w:r>
    </w:p>
    <w:p w14:paraId="3D672879" w14:textId="77777777" w:rsidR="00AC57C2" w:rsidRPr="00AC57C2" w:rsidRDefault="00AC57C2" w:rsidP="00AC57C2">
      <w:pPr>
        <w:rPr>
          <w:sz w:val="28"/>
          <w:szCs w:val="28"/>
        </w:rPr>
      </w:pPr>
      <w:r w:rsidRPr="00AC57C2">
        <w:rPr>
          <w:sz w:val="28"/>
          <w:szCs w:val="28"/>
        </w:rPr>
        <w:t>12ª REUNIÃO ORDINÁRIA DO COMPISP</w:t>
      </w:r>
    </w:p>
    <w:p w14:paraId="398886F2" w14:textId="77777777" w:rsidR="00AC57C2" w:rsidRPr="00AC57C2" w:rsidRDefault="00AC57C2" w:rsidP="00AC57C2">
      <w:pPr>
        <w:rPr>
          <w:sz w:val="28"/>
          <w:szCs w:val="28"/>
        </w:rPr>
      </w:pPr>
      <w:r w:rsidRPr="00AC57C2">
        <w:rPr>
          <w:sz w:val="28"/>
          <w:szCs w:val="28"/>
        </w:rPr>
        <w:lastRenderedPageBreak/>
        <w:t>Pauta: a) Articulação das secretarias em relação as ações da População Indígena.</w:t>
      </w:r>
    </w:p>
    <w:p w14:paraId="45ADB559" w14:textId="77777777" w:rsidR="00AC57C2" w:rsidRPr="00AC57C2" w:rsidRDefault="00AC57C2" w:rsidP="00AC57C2">
      <w:pPr>
        <w:rPr>
          <w:sz w:val="28"/>
          <w:szCs w:val="28"/>
        </w:rPr>
      </w:pPr>
      <w:proofErr w:type="spellStart"/>
      <w:r w:rsidRPr="00AC57C2">
        <w:rPr>
          <w:sz w:val="28"/>
          <w:szCs w:val="28"/>
        </w:rPr>
        <w:t>Conselheirxs</w:t>
      </w:r>
      <w:proofErr w:type="spellEnd"/>
      <w:r w:rsidRPr="00AC57C2">
        <w:rPr>
          <w:sz w:val="28"/>
          <w:szCs w:val="28"/>
        </w:rPr>
        <w:t xml:space="preserve"> de Governo: Josiane de Paula (Conselheira suplente representante de SMDHC)) Fernanda Mota (Conselheira</w:t>
      </w:r>
    </w:p>
    <w:p w14:paraId="34130374" w14:textId="77777777" w:rsidR="00AC57C2" w:rsidRPr="00AC57C2" w:rsidRDefault="00AC57C2" w:rsidP="00AC57C2">
      <w:pPr>
        <w:rPr>
          <w:sz w:val="28"/>
          <w:szCs w:val="28"/>
        </w:rPr>
      </w:pPr>
      <w:r w:rsidRPr="00AC57C2">
        <w:rPr>
          <w:sz w:val="28"/>
          <w:szCs w:val="28"/>
        </w:rPr>
        <w:t xml:space="preserve">titular, representante da SMDET), Roseli </w:t>
      </w:r>
      <w:proofErr w:type="spellStart"/>
      <w:r w:rsidRPr="00AC57C2">
        <w:rPr>
          <w:sz w:val="28"/>
          <w:szCs w:val="28"/>
        </w:rPr>
        <w:t>Alemman</w:t>
      </w:r>
      <w:proofErr w:type="spellEnd"/>
      <w:r w:rsidRPr="00AC57C2">
        <w:rPr>
          <w:sz w:val="28"/>
          <w:szCs w:val="28"/>
        </w:rPr>
        <w:t xml:space="preserve"> (Conselheira suplente representante de SMVMA), Wilma Tanaka</w:t>
      </w:r>
    </w:p>
    <w:p w14:paraId="58785719" w14:textId="77777777" w:rsidR="00AC57C2" w:rsidRPr="00AC57C2" w:rsidRDefault="00AC57C2" w:rsidP="00AC57C2">
      <w:pPr>
        <w:rPr>
          <w:sz w:val="28"/>
          <w:szCs w:val="28"/>
        </w:rPr>
      </w:pPr>
      <w:r w:rsidRPr="00AC57C2">
        <w:rPr>
          <w:sz w:val="28"/>
          <w:szCs w:val="28"/>
        </w:rPr>
        <w:t>(Conselheira suplente representante de SMADS) e Catherine Russo (Conselheira titular representante de SMS).</w:t>
      </w:r>
    </w:p>
    <w:p w14:paraId="1BB251BF" w14:textId="77777777" w:rsidR="00AC57C2" w:rsidRPr="00AC57C2" w:rsidRDefault="00AC57C2" w:rsidP="00AC57C2">
      <w:pPr>
        <w:rPr>
          <w:sz w:val="28"/>
          <w:szCs w:val="28"/>
        </w:rPr>
      </w:pPr>
      <w:proofErr w:type="spellStart"/>
      <w:r w:rsidRPr="00AC57C2">
        <w:rPr>
          <w:sz w:val="28"/>
          <w:szCs w:val="28"/>
        </w:rPr>
        <w:t>Conselheirxs</w:t>
      </w:r>
      <w:proofErr w:type="spellEnd"/>
      <w:r w:rsidRPr="00AC57C2">
        <w:rPr>
          <w:sz w:val="28"/>
          <w:szCs w:val="28"/>
        </w:rPr>
        <w:t xml:space="preserve"> de Sociedade Civil: Avani Florentino (presidente do Conselho e representante da etnia Fulni-ô), Renato Pankararé (Conselheiro titular da etnia Pankararé) e Ivone da Conceição (Conselheira suplente da etnia Pankararu).</w:t>
      </w:r>
    </w:p>
    <w:p w14:paraId="22F6C2F0" w14:textId="77777777" w:rsidR="00AC57C2" w:rsidRPr="00AC57C2" w:rsidRDefault="00AC57C2" w:rsidP="00AC57C2">
      <w:pPr>
        <w:rPr>
          <w:sz w:val="28"/>
          <w:szCs w:val="28"/>
        </w:rPr>
      </w:pPr>
      <w:r w:rsidRPr="00AC57C2">
        <w:rPr>
          <w:sz w:val="28"/>
          <w:szCs w:val="28"/>
        </w:rPr>
        <w:t xml:space="preserve">Participantes de Governo: Maria Joseane (Coordenadora da COPIND), Maria Elisa (Coordenadora de DPS), </w:t>
      </w:r>
      <w:proofErr w:type="spellStart"/>
      <w:r w:rsidRPr="00AC57C2">
        <w:rPr>
          <w:sz w:val="28"/>
          <w:szCs w:val="28"/>
        </w:rPr>
        <w:t>Kauã</w:t>
      </w:r>
      <w:proofErr w:type="spellEnd"/>
      <w:r w:rsidRPr="00AC57C2">
        <w:rPr>
          <w:sz w:val="28"/>
          <w:szCs w:val="28"/>
        </w:rPr>
        <w:t xml:space="preserve"> Sabino</w:t>
      </w:r>
    </w:p>
    <w:p w14:paraId="6FA12DA7" w14:textId="77777777" w:rsidR="00AC57C2" w:rsidRPr="00AC57C2" w:rsidRDefault="00AC57C2" w:rsidP="00AC57C2">
      <w:pPr>
        <w:rPr>
          <w:sz w:val="28"/>
          <w:szCs w:val="28"/>
        </w:rPr>
      </w:pPr>
      <w:r w:rsidRPr="00AC57C2">
        <w:rPr>
          <w:sz w:val="28"/>
          <w:szCs w:val="28"/>
        </w:rPr>
        <w:t xml:space="preserve">(Assessor de DPS), Marcos (Estagiário do DPS), Adriana Vasconcelos (Coordenadora de CPIR), </w:t>
      </w:r>
      <w:proofErr w:type="spellStart"/>
      <w:r w:rsidRPr="00AC57C2">
        <w:rPr>
          <w:sz w:val="28"/>
          <w:szCs w:val="28"/>
        </w:rPr>
        <w:t>Grecia</w:t>
      </w:r>
      <w:proofErr w:type="spellEnd"/>
      <w:r w:rsidRPr="00AC57C2">
        <w:rPr>
          <w:sz w:val="28"/>
          <w:szCs w:val="28"/>
        </w:rPr>
        <w:t xml:space="preserve"> Delgado (Estagiário do COPIND), Simone Souza (Assessora COPIND), Ligia Salomão (Assessora da CPDDH), Sinara (Coordenadora CRPIR</w:t>
      </w:r>
    </w:p>
    <w:p w14:paraId="15614FEA" w14:textId="77777777" w:rsidR="00AC57C2" w:rsidRPr="00AC57C2" w:rsidRDefault="00AC57C2" w:rsidP="00AC57C2">
      <w:pPr>
        <w:rPr>
          <w:sz w:val="28"/>
          <w:szCs w:val="28"/>
        </w:rPr>
      </w:pPr>
      <w:r w:rsidRPr="00AC57C2">
        <w:rPr>
          <w:sz w:val="28"/>
          <w:szCs w:val="28"/>
        </w:rPr>
        <w:t>Grajaú) e Vitoria (Assessora do SMVMA).</w:t>
      </w:r>
    </w:p>
    <w:p w14:paraId="51437B61" w14:textId="77777777" w:rsidR="00AC57C2" w:rsidRPr="00AC57C2" w:rsidRDefault="00AC57C2" w:rsidP="00AC57C2">
      <w:pPr>
        <w:rPr>
          <w:sz w:val="28"/>
          <w:szCs w:val="28"/>
        </w:rPr>
      </w:pPr>
      <w:r w:rsidRPr="00AC57C2">
        <w:rPr>
          <w:sz w:val="28"/>
          <w:szCs w:val="28"/>
        </w:rPr>
        <w:t xml:space="preserve">Participantes Organizações Social/ouvintes: </w:t>
      </w:r>
      <w:proofErr w:type="spellStart"/>
      <w:r w:rsidRPr="00AC57C2">
        <w:rPr>
          <w:sz w:val="28"/>
          <w:szCs w:val="28"/>
        </w:rPr>
        <w:t>Kilvane</w:t>
      </w:r>
      <w:proofErr w:type="spellEnd"/>
      <w:r w:rsidRPr="00AC57C2">
        <w:rPr>
          <w:sz w:val="28"/>
          <w:szCs w:val="28"/>
        </w:rPr>
        <w:t xml:space="preserve"> Pankararu, </w:t>
      </w:r>
      <w:proofErr w:type="spellStart"/>
      <w:r w:rsidRPr="00AC57C2">
        <w:rPr>
          <w:sz w:val="28"/>
          <w:szCs w:val="28"/>
        </w:rPr>
        <w:t>Akayse</w:t>
      </w:r>
      <w:proofErr w:type="spellEnd"/>
      <w:r w:rsidRPr="00AC57C2">
        <w:rPr>
          <w:sz w:val="28"/>
          <w:szCs w:val="28"/>
        </w:rPr>
        <w:t xml:space="preserve"> Fulni-ô, </w:t>
      </w:r>
      <w:proofErr w:type="spellStart"/>
      <w:r w:rsidRPr="00AC57C2">
        <w:rPr>
          <w:sz w:val="28"/>
          <w:szCs w:val="28"/>
        </w:rPr>
        <w:t>Kerexu</w:t>
      </w:r>
      <w:proofErr w:type="spellEnd"/>
      <w:r w:rsidRPr="00AC57C2">
        <w:rPr>
          <w:sz w:val="28"/>
          <w:szCs w:val="28"/>
        </w:rPr>
        <w:t xml:space="preserve"> Guarani, </w:t>
      </w:r>
      <w:proofErr w:type="spellStart"/>
      <w:r w:rsidRPr="00AC57C2">
        <w:rPr>
          <w:sz w:val="28"/>
          <w:szCs w:val="28"/>
        </w:rPr>
        <w:t>Denilza</w:t>
      </w:r>
      <w:proofErr w:type="spellEnd"/>
      <w:r w:rsidRPr="00AC57C2">
        <w:rPr>
          <w:sz w:val="28"/>
          <w:szCs w:val="28"/>
        </w:rPr>
        <w:t xml:space="preserve"> Kaimbé, Roseli</w:t>
      </w:r>
    </w:p>
    <w:p w14:paraId="24E11AFF" w14:textId="77777777" w:rsidR="00AC57C2" w:rsidRPr="00AC57C2" w:rsidRDefault="00AC57C2" w:rsidP="00AC57C2">
      <w:pPr>
        <w:rPr>
          <w:sz w:val="28"/>
          <w:szCs w:val="28"/>
        </w:rPr>
      </w:pPr>
      <w:r w:rsidRPr="00AC57C2">
        <w:rPr>
          <w:sz w:val="28"/>
          <w:szCs w:val="28"/>
        </w:rPr>
        <w:t xml:space="preserve">Coa Pataxó </w:t>
      </w:r>
      <w:proofErr w:type="spellStart"/>
      <w:r w:rsidRPr="00AC57C2">
        <w:rPr>
          <w:sz w:val="28"/>
          <w:szCs w:val="28"/>
        </w:rPr>
        <w:t>ha</w:t>
      </w:r>
      <w:proofErr w:type="spellEnd"/>
      <w:r w:rsidRPr="00AC57C2">
        <w:rPr>
          <w:sz w:val="28"/>
          <w:szCs w:val="28"/>
        </w:rPr>
        <w:t xml:space="preserve"> </w:t>
      </w:r>
      <w:proofErr w:type="spellStart"/>
      <w:proofErr w:type="gramStart"/>
      <w:r w:rsidRPr="00AC57C2">
        <w:rPr>
          <w:sz w:val="28"/>
          <w:szCs w:val="28"/>
        </w:rPr>
        <w:t>ha</w:t>
      </w:r>
      <w:proofErr w:type="spellEnd"/>
      <w:r w:rsidRPr="00AC57C2">
        <w:rPr>
          <w:sz w:val="28"/>
          <w:szCs w:val="28"/>
        </w:rPr>
        <w:t xml:space="preserve"> ,</w:t>
      </w:r>
      <w:proofErr w:type="gramEnd"/>
      <w:r w:rsidRPr="00AC57C2">
        <w:rPr>
          <w:sz w:val="28"/>
          <w:szCs w:val="28"/>
        </w:rPr>
        <w:t xml:space="preserve"> Alex Kaimbé, Tania Guarani </w:t>
      </w:r>
      <w:proofErr w:type="spellStart"/>
      <w:r w:rsidRPr="00AC57C2">
        <w:rPr>
          <w:sz w:val="28"/>
          <w:szCs w:val="28"/>
        </w:rPr>
        <w:t>Nhandewa</w:t>
      </w:r>
      <w:proofErr w:type="spellEnd"/>
      <w:r w:rsidRPr="00AC57C2">
        <w:rPr>
          <w:sz w:val="28"/>
          <w:szCs w:val="28"/>
        </w:rPr>
        <w:t xml:space="preserve"> e Hugo Salustiano (Programa Aldeias).</w:t>
      </w:r>
    </w:p>
    <w:p w14:paraId="6AD56B8C" w14:textId="77777777" w:rsidR="00AC57C2" w:rsidRPr="00AC57C2" w:rsidRDefault="00AC57C2" w:rsidP="00AC57C2">
      <w:pPr>
        <w:rPr>
          <w:sz w:val="28"/>
          <w:szCs w:val="28"/>
        </w:rPr>
      </w:pPr>
      <w:r w:rsidRPr="00AC57C2">
        <w:rPr>
          <w:sz w:val="28"/>
          <w:szCs w:val="28"/>
        </w:rPr>
        <w:t>Às 13h45 min do dia 15 do mês de dezembro do ano de 2025, presencial no endereço Rua Líbero Badaró nº119 - Sé e online no seguinte link: https://meet.google.com/pzy-vfxa-yzt quórum mínimo de 7 pessoas estabelecidas em regimento</w:t>
      </w:r>
    </w:p>
    <w:p w14:paraId="188BBB92" w14:textId="77777777" w:rsidR="00AC57C2" w:rsidRPr="00AC57C2" w:rsidRDefault="00AC57C2" w:rsidP="00AC57C2">
      <w:pPr>
        <w:rPr>
          <w:sz w:val="28"/>
          <w:szCs w:val="28"/>
        </w:rPr>
      </w:pPr>
      <w:r w:rsidRPr="00AC57C2">
        <w:rPr>
          <w:sz w:val="28"/>
          <w:szCs w:val="28"/>
        </w:rPr>
        <w:t>interno. Reuniram-se os conselheiros (as) a fim de discutirem as pautas do dia. A Avani Fulni-ô presidiu a reunião com o</w:t>
      </w:r>
    </w:p>
    <w:p w14:paraId="43A77E1F" w14:textId="77777777" w:rsidR="00AC57C2" w:rsidRPr="00AC57C2" w:rsidRDefault="00AC57C2" w:rsidP="00AC57C2">
      <w:pPr>
        <w:rPr>
          <w:sz w:val="28"/>
          <w:szCs w:val="28"/>
        </w:rPr>
      </w:pPr>
      <w:r w:rsidRPr="00AC57C2">
        <w:rPr>
          <w:sz w:val="28"/>
          <w:szCs w:val="28"/>
        </w:rPr>
        <w:lastRenderedPageBreak/>
        <w:t>apoio de Maria Joseane, Coordenadora na Coordenação dos Povos Indígenas do Município de São Paulo. Considerando que a reunião foi gravada em áudio e vídeo pela plataforma OBS Studio, a pedido dos conselheiros de sociedade civil, deixo de transcrever as discussões e passo a registrar os informes e encaminhamentos:</w:t>
      </w:r>
    </w:p>
    <w:p w14:paraId="0B9E39F1" w14:textId="77777777" w:rsidR="00AC57C2" w:rsidRPr="00AC57C2" w:rsidRDefault="00AC57C2" w:rsidP="00AC57C2">
      <w:pPr>
        <w:rPr>
          <w:sz w:val="28"/>
          <w:szCs w:val="28"/>
        </w:rPr>
      </w:pPr>
      <w:r w:rsidRPr="00AC57C2">
        <w:rPr>
          <w:sz w:val="28"/>
          <w:szCs w:val="28"/>
        </w:rPr>
        <w:t>Informes: Maria Josiane apresentou informações sobre os fluxos da coordenação e os encaminhamentos das últimas atas aprovadas pelo COMPISP. Nas últimas reuniões foi encaminhado através do Hugo trouxe atualizações sobre a PL Guarani e o Cinturão Verde, com devolutiva enviada imediatamente por e-mail. A pedido do Gabinete da SMDHC, foi solicitado a produção e encaminhadas via e-mail à Produtora “Sentidos Produções” sobre pendência contratual de pagamento. Hugo,</w:t>
      </w:r>
    </w:p>
    <w:p w14:paraId="50217B63" w14:textId="77777777" w:rsidR="00AC57C2" w:rsidRPr="00AC57C2" w:rsidRDefault="00AC57C2" w:rsidP="00AC57C2">
      <w:pPr>
        <w:rPr>
          <w:sz w:val="28"/>
          <w:szCs w:val="28"/>
        </w:rPr>
      </w:pPr>
      <w:r w:rsidRPr="00AC57C2">
        <w:rPr>
          <w:sz w:val="28"/>
          <w:szCs w:val="28"/>
        </w:rPr>
        <w:t>junto com a Comissão Guarani M’</w:t>
      </w:r>
      <w:proofErr w:type="spellStart"/>
      <w:r w:rsidRPr="00AC57C2">
        <w:rPr>
          <w:sz w:val="28"/>
          <w:szCs w:val="28"/>
        </w:rPr>
        <w:t>bya</w:t>
      </w:r>
      <w:proofErr w:type="spellEnd"/>
      <w:r w:rsidRPr="00AC57C2">
        <w:rPr>
          <w:sz w:val="28"/>
          <w:szCs w:val="28"/>
        </w:rPr>
        <w:t>, solicitou o conhecimento sobre as ações e articulações das populações indígenas de</w:t>
      </w:r>
    </w:p>
    <w:p w14:paraId="2F875E95" w14:textId="77777777" w:rsidR="00AC57C2" w:rsidRPr="00AC57C2" w:rsidRDefault="00AC57C2" w:rsidP="00AC57C2">
      <w:pPr>
        <w:rPr>
          <w:sz w:val="28"/>
          <w:szCs w:val="28"/>
        </w:rPr>
      </w:pPr>
      <w:r w:rsidRPr="00AC57C2">
        <w:rPr>
          <w:sz w:val="28"/>
          <w:szCs w:val="28"/>
        </w:rPr>
        <w:t>cada secretaria que compõe o COMPISP, solicitando também o agendamento de uma reunião para o 1º semestre de 2026. A convite do COMPISP, foi realizada a participação na reunião do Plano Estadual de Cultura dos Povos Indígenas de São Paulo, no Museu das Culturas Indígenas. Avani Fulni-ô informou que haverá a continuação da construção do Plano</w:t>
      </w:r>
    </w:p>
    <w:p w14:paraId="774436E5" w14:textId="77777777" w:rsidR="00AC57C2" w:rsidRPr="00AC57C2" w:rsidRDefault="00AC57C2" w:rsidP="00AC57C2">
      <w:pPr>
        <w:rPr>
          <w:sz w:val="28"/>
          <w:szCs w:val="28"/>
        </w:rPr>
      </w:pPr>
      <w:r w:rsidRPr="00AC57C2">
        <w:rPr>
          <w:sz w:val="28"/>
          <w:szCs w:val="28"/>
        </w:rPr>
        <w:t>Estadual que ocorrerá no dia 19 de dezembro às 15h00 no Museu das Culturas Indígenas.</w:t>
      </w:r>
    </w:p>
    <w:p w14:paraId="0EFAD4F3" w14:textId="77777777" w:rsidR="00AC57C2" w:rsidRPr="00AC57C2" w:rsidRDefault="00AC57C2" w:rsidP="00AC57C2">
      <w:pPr>
        <w:rPr>
          <w:sz w:val="28"/>
          <w:szCs w:val="28"/>
        </w:rPr>
      </w:pPr>
      <w:r w:rsidRPr="00AC57C2">
        <w:rPr>
          <w:sz w:val="28"/>
          <w:szCs w:val="28"/>
        </w:rPr>
        <w:t>ENCAMINHAMENTOS</w:t>
      </w:r>
    </w:p>
    <w:p w14:paraId="47C8152A" w14:textId="77777777" w:rsidR="00AC57C2" w:rsidRPr="00AC57C2" w:rsidRDefault="00AC57C2" w:rsidP="00AC57C2">
      <w:pPr>
        <w:rPr>
          <w:sz w:val="28"/>
          <w:szCs w:val="28"/>
        </w:rPr>
      </w:pPr>
      <w:r w:rsidRPr="00AC57C2">
        <w:rPr>
          <w:sz w:val="28"/>
          <w:szCs w:val="28"/>
        </w:rPr>
        <w:t>A Coordenação dos Povos Indígenas, a pedido de Hugo, sobre as ações executadas pelas demais secretarias que</w:t>
      </w:r>
    </w:p>
    <w:p w14:paraId="61E0D083" w14:textId="77777777" w:rsidR="00AC57C2" w:rsidRPr="00AC57C2" w:rsidRDefault="00AC57C2" w:rsidP="00AC57C2">
      <w:pPr>
        <w:rPr>
          <w:sz w:val="28"/>
          <w:szCs w:val="28"/>
        </w:rPr>
      </w:pPr>
      <w:r w:rsidRPr="00AC57C2">
        <w:rPr>
          <w:sz w:val="28"/>
          <w:szCs w:val="28"/>
        </w:rPr>
        <w:t>compõem o COMPISP, encaminhará às secretarias responsáveis a solicitação para a realização de uma reunião. O objetivo da reunião será discutir os programas, ações e equipamentos direcionados à população indígena. As secretarias que não</w:t>
      </w:r>
    </w:p>
    <w:p w14:paraId="08AC0CC8" w14:textId="77777777" w:rsidR="00AC57C2" w:rsidRPr="00AC57C2" w:rsidRDefault="00AC57C2" w:rsidP="00AC57C2">
      <w:pPr>
        <w:rPr>
          <w:sz w:val="28"/>
          <w:szCs w:val="28"/>
        </w:rPr>
      </w:pPr>
      <w:r w:rsidRPr="00AC57C2">
        <w:rPr>
          <w:sz w:val="28"/>
          <w:szCs w:val="28"/>
        </w:rPr>
        <w:t xml:space="preserve">estiveram presentes na reunião, e cujos representantes serão acionados, incluem a Secretaria Municipal de Cultura, a Secretaria </w:t>
      </w:r>
      <w:r w:rsidRPr="00AC57C2">
        <w:rPr>
          <w:sz w:val="28"/>
          <w:szCs w:val="28"/>
        </w:rPr>
        <w:lastRenderedPageBreak/>
        <w:t>Municipal de Habitação e a Secretaria Municipal do Verde e do Meio Ambiente, com seus respectivos</w:t>
      </w:r>
    </w:p>
    <w:p w14:paraId="4B730A4E" w14:textId="77777777" w:rsidR="00AC57C2" w:rsidRPr="00AC57C2" w:rsidRDefault="00AC57C2" w:rsidP="00AC57C2">
      <w:pPr>
        <w:rPr>
          <w:sz w:val="28"/>
          <w:szCs w:val="28"/>
        </w:rPr>
      </w:pPr>
      <w:r w:rsidRPr="00AC57C2">
        <w:rPr>
          <w:sz w:val="28"/>
          <w:szCs w:val="28"/>
        </w:rPr>
        <w:t>conselheiros representantes. 2) Secretaria Municipal de Saúde, por meio da conselheira Catherine Russo, convocará uma</w:t>
      </w:r>
    </w:p>
    <w:p w14:paraId="175F2E47" w14:textId="77777777" w:rsidR="00AC57C2" w:rsidRPr="00AC57C2" w:rsidRDefault="00AC57C2" w:rsidP="00AC57C2">
      <w:pPr>
        <w:rPr>
          <w:sz w:val="28"/>
          <w:szCs w:val="28"/>
        </w:rPr>
      </w:pPr>
      <w:r w:rsidRPr="00AC57C2">
        <w:rPr>
          <w:sz w:val="28"/>
          <w:szCs w:val="28"/>
        </w:rPr>
        <w:t>reunião sobre os seus representantes; Pauta: a) Acesso das equipes multidisciplinares às famílias em territórios</w:t>
      </w:r>
    </w:p>
    <w:p w14:paraId="397F0866" w14:textId="77777777" w:rsidR="00AC57C2" w:rsidRPr="00AC57C2" w:rsidRDefault="00AC57C2" w:rsidP="00AC57C2">
      <w:pPr>
        <w:rPr>
          <w:sz w:val="28"/>
          <w:szCs w:val="28"/>
        </w:rPr>
      </w:pPr>
      <w:r w:rsidRPr="00AC57C2">
        <w:rPr>
          <w:sz w:val="28"/>
          <w:szCs w:val="28"/>
        </w:rPr>
        <w:t>indígenas e no contexto urbano; b) Cobertura vacinal e as necessidades de garantir o acesso igualitário e eficiente às vacinas, respeitando os direitos e especificidades das comunidades indígenas. 3) Secretaria Municipal de Assistência Social, por meio da conselheira convocará uma reunião sobre os seus representantes; 4) A Secretaria Municipal de Desenvolvimento Econômico, Trabalho e Turismo, através da conselheira Fernanda Mota, se compromete em acionar a Coordenadoria do Trabalho; Pauta: a) Informações relativas ao atendimento à população indígena pelo Programa Operação Trabalho (POT). 5) A Secretaria Municipal de Direitos Humanos e Cidadania, através da Coordenação dos Povos</w:t>
      </w:r>
    </w:p>
    <w:p w14:paraId="59720A25" w14:textId="77777777" w:rsidR="00AC57C2" w:rsidRPr="00AC57C2" w:rsidRDefault="00AC57C2" w:rsidP="00AC57C2">
      <w:pPr>
        <w:rPr>
          <w:sz w:val="28"/>
          <w:szCs w:val="28"/>
        </w:rPr>
      </w:pPr>
      <w:r w:rsidRPr="00AC57C2">
        <w:rPr>
          <w:sz w:val="28"/>
          <w:szCs w:val="28"/>
        </w:rPr>
        <w:t>Indígenas apresentará, na primeira reunião ordinária de 2026, o cronograma das ações e atividades que serão</w:t>
      </w:r>
    </w:p>
    <w:p w14:paraId="06FC0629" w14:textId="77777777" w:rsidR="00AC57C2" w:rsidRPr="00AC57C2" w:rsidRDefault="00AC57C2" w:rsidP="00AC57C2">
      <w:pPr>
        <w:rPr>
          <w:sz w:val="28"/>
          <w:szCs w:val="28"/>
        </w:rPr>
      </w:pPr>
      <w:r w:rsidRPr="00AC57C2">
        <w:rPr>
          <w:sz w:val="28"/>
          <w:szCs w:val="28"/>
        </w:rPr>
        <w:t>executadas ao longo do ano letivo, com foco na temática indígena, além das informações sobre as ações previstas para o 1º trimestre de 2026.</w:t>
      </w:r>
    </w:p>
    <w:p w14:paraId="0D8508C5" w14:textId="77777777" w:rsidR="00AC57C2" w:rsidRPr="00AC57C2" w:rsidRDefault="00AC57C2" w:rsidP="00AC57C2">
      <w:pPr>
        <w:rPr>
          <w:sz w:val="28"/>
          <w:szCs w:val="28"/>
        </w:rPr>
      </w:pPr>
      <w:r w:rsidRPr="00AC57C2">
        <w:rPr>
          <w:sz w:val="28"/>
          <w:szCs w:val="28"/>
        </w:rPr>
        <w:t>A reunião, deu-se por encerrada às 15h50 e, este documento será enviado para todos via e-mail e grupo de WhatsApp</w:t>
      </w:r>
    </w:p>
    <w:p w14:paraId="43AE380C" w14:textId="77777777" w:rsidR="00AC57C2" w:rsidRPr="00AC57C2" w:rsidRDefault="00AC57C2" w:rsidP="00AC57C2">
      <w:pPr>
        <w:rPr>
          <w:sz w:val="28"/>
          <w:szCs w:val="28"/>
        </w:rPr>
      </w:pPr>
      <w:r w:rsidRPr="00AC57C2">
        <w:rPr>
          <w:sz w:val="28"/>
          <w:szCs w:val="28"/>
        </w:rPr>
        <w:t>para validação. Os interessados poderão solicitar a Coordenação dos Povos Indígenas o link gerado pela plataforma Meet</w:t>
      </w:r>
    </w:p>
    <w:p w14:paraId="0DA8ECF8" w14:textId="77777777" w:rsidR="00AC57C2" w:rsidRPr="00AC57C2" w:rsidRDefault="00AC57C2" w:rsidP="00AC57C2">
      <w:pPr>
        <w:rPr>
          <w:sz w:val="28"/>
          <w:szCs w:val="28"/>
        </w:rPr>
      </w:pPr>
      <w:r w:rsidRPr="00AC57C2">
        <w:rPr>
          <w:sz w:val="28"/>
          <w:szCs w:val="28"/>
        </w:rPr>
        <w:t>para acessar a gravação. A ata será publicada em Diário Oficial no dia 26.12.2025.</w:t>
      </w:r>
    </w:p>
    <w:p w14:paraId="249799F2" w14:textId="77777777" w:rsidR="00AC57C2" w:rsidRPr="00AC57C2" w:rsidRDefault="00AC57C2" w:rsidP="00AC57C2">
      <w:pPr>
        <w:rPr>
          <w:sz w:val="28"/>
          <w:szCs w:val="28"/>
        </w:rPr>
      </w:pPr>
      <w:r w:rsidRPr="00AC57C2">
        <w:rPr>
          <w:sz w:val="28"/>
          <w:szCs w:val="28"/>
        </w:rPr>
        <w:t xml:space="preserve">[Josiane Paula de </w:t>
      </w:r>
      <w:proofErr w:type="gramStart"/>
      <w:r w:rsidRPr="00AC57C2">
        <w:rPr>
          <w:sz w:val="28"/>
          <w:szCs w:val="28"/>
        </w:rPr>
        <w:t>Souza ]</w:t>
      </w:r>
      <w:proofErr w:type="gramEnd"/>
      <w:r w:rsidRPr="00AC57C2">
        <w:rPr>
          <w:sz w:val="28"/>
          <w:szCs w:val="28"/>
        </w:rPr>
        <w:t xml:space="preserve"> Secretaria SMDHC</w:t>
      </w:r>
    </w:p>
    <w:p w14:paraId="66F9A710" w14:textId="77777777" w:rsidR="00AC57C2" w:rsidRPr="00AC57C2" w:rsidRDefault="00AC57C2" w:rsidP="00AC57C2">
      <w:pPr>
        <w:rPr>
          <w:sz w:val="28"/>
          <w:szCs w:val="28"/>
        </w:rPr>
      </w:pPr>
      <w:r w:rsidRPr="00AC57C2">
        <w:rPr>
          <w:sz w:val="28"/>
          <w:szCs w:val="28"/>
        </w:rPr>
        <w:t>[</w:t>
      </w:r>
      <w:proofErr w:type="spellStart"/>
      <w:r w:rsidRPr="00AC57C2">
        <w:rPr>
          <w:sz w:val="28"/>
          <w:szCs w:val="28"/>
        </w:rPr>
        <w:t>Irádzu</w:t>
      </w:r>
      <w:proofErr w:type="spellEnd"/>
      <w:r w:rsidRPr="00AC57C2">
        <w:rPr>
          <w:sz w:val="28"/>
          <w:szCs w:val="28"/>
        </w:rPr>
        <w:t xml:space="preserve"> - Gilson de Souza]</w:t>
      </w:r>
    </w:p>
    <w:p w14:paraId="128AFBF7" w14:textId="77777777" w:rsidR="00AC57C2" w:rsidRPr="00AC57C2" w:rsidRDefault="00AC57C2" w:rsidP="00AC57C2">
      <w:pPr>
        <w:rPr>
          <w:sz w:val="28"/>
          <w:szCs w:val="28"/>
        </w:rPr>
      </w:pPr>
      <w:r w:rsidRPr="00AC57C2">
        <w:rPr>
          <w:sz w:val="28"/>
          <w:szCs w:val="28"/>
        </w:rPr>
        <w:t>Representante Soc. Civil</w:t>
      </w:r>
    </w:p>
    <w:p w14:paraId="78F0DC76" w14:textId="77777777" w:rsidR="00AC57C2" w:rsidRPr="00AC57C2" w:rsidRDefault="00AC57C2" w:rsidP="00AC57C2">
      <w:pPr>
        <w:rPr>
          <w:sz w:val="28"/>
          <w:szCs w:val="28"/>
        </w:rPr>
      </w:pPr>
      <w:r w:rsidRPr="00AC57C2">
        <w:rPr>
          <w:sz w:val="28"/>
          <w:szCs w:val="28"/>
        </w:rPr>
        <w:lastRenderedPageBreak/>
        <w:t>[Catherine R. M. Espinoza]</w:t>
      </w:r>
    </w:p>
    <w:p w14:paraId="4B46A1BD" w14:textId="77777777" w:rsidR="00AC57C2" w:rsidRPr="00AC57C2" w:rsidRDefault="00AC57C2" w:rsidP="00AC57C2">
      <w:pPr>
        <w:rPr>
          <w:sz w:val="28"/>
          <w:szCs w:val="28"/>
        </w:rPr>
      </w:pPr>
      <w:r w:rsidRPr="00AC57C2">
        <w:rPr>
          <w:sz w:val="28"/>
          <w:szCs w:val="28"/>
        </w:rPr>
        <w:t>Secretaria SMS</w:t>
      </w:r>
    </w:p>
    <w:p w14:paraId="6FB7A7B3" w14:textId="77777777" w:rsidR="00AC57C2" w:rsidRPr="00AC57C2" w:rsidRDefault="00AC57C2" w:rsidP="00AC57C2">
      <w:pPr>
        <w:rPr>
          <w:sz w:val="28"/>
          <w:szCs w:val="28"/>
        </w:rPr>
      </w:pPr>
      <w:r w:rsidRPr="00AC57C2">
        <w:rPr>
          <w:sz w:val="28"/>
          <w:szCs w:val="28"/>
        </w:rPr>
        <w:t>[Ivone da Conceição]</w:t>
      </w:r>
    </w:p>
    <w:p w14:paraId="73A96846" w14:textId="77777777" w:rsidR="00AC57C2" w:rsidRPr="00AC57C2" w:rsidRDefault="00AC57C2" w:rsidP="00AC57C2">
      <w:pPr>
        <w:rPr>
          <w:sz w:val="28"/>
          <w:szCs w:val="28"/>
        </w:rPr>
      </w:pPr>
      <w:r w:rsidRPr="00AC57C2">
        <w:rPr>
          <w:sz w:val="28"/>
          <w:szCs w:val="28"/>
        </w:rPr>
        <w:t>Representante Soc. Civil</w:t>
      </w:r>
    </w:p>
    <w:p w14:paraId="45123526" w14:textId="77777777" w:rsidR="00AC57C2" w:rsidRPr="00AC57C2" w:rsidRDefault="00AC57C2" w:rsidP="00AC57C2">
      <w:pPr>
        <w:rPr>
          <w:sz w:val="28"/>
          <w:szCs w:val="28"/>
        </w:rPr>
      </w:pPr>
      <w:r w:rsidRPr="00AC57C2">
        <w:rPr>
          <w:sz w:val="28"/>
          <w:szCs w:val="28"/>
        </w:rPr>
        <w:t>[Guilherme Brito]</w:t>
      </w:r>
    </w:p>
    <w:p w14:paraId="668DC60C" w14:textId="77777777" w:rsidR="00AC57C2" w:rsidRPr="00AC57C2" w:rsidRDefault="00AC57C2" w:rsidP="00AC57C2">
      <w:pPr>
        <w:rPr>
          <w:sz w:val="28"/>
          <w:szCs w:val="28"/>
        </w:rPr>
      </w:pPr>
      <w:r w:rsidRPr="00AC57C2">
        <w:rPr>
          <w:sz w:val="28"/>
          <w:szCs w:val="28"/>
        </w:rPr>
        <w:t>Secretaria SMS</w:t>
      </w:r>
    </w:p>
    <w:p w14:paraId="67F3B2FE" w14:textId="77777777" w:rsidR="00AC57C2" w:rsidRPr="00AC57C2" w:rsidRDefault="00AC57C2" w:rsidP="00AC57C2">
      <w:pPr>
        <w:rPr>
          <w:sz w:val="28"/>
          <w:szCs w:val="28"/>
        </w:rPr>
      </w:pPr>
      <w:r w:rsidRPr="00AC57C2">
        <w:rPr>
          <w:sz w:val="28"/>
          <w:szCs w:val="28"/>
        </w:rPr>
        <w:t>[Avani Fulni-ô]</w:t>
      </w:r>
    </w:p>
    <w:p w14:paraId="0B26A50D" w14:textId="77777777" w:rsidR="00AC57C2" w:rsidRPr="00AC57C2" w:rsidRDefault="00AC57C2" w:rsidP="00AC57C2">
      <w:pPr>
        <w:rPr>
          <w:sz w:val="28"/>
          <w:szCs w:val="28"/>
        </w:rPr>
      </w:pPr>
      <w:r w:rsidRPr="00AC57C2">
        <w:rPr>
          <w:sz w:val="28"/>
          <w:szCs w:val="28"/>
        </w:rPr>
        <w:t>Presidente (a)</w:t>
      </w:r>
    </w:p>
    <w:p w14:paraId="649690FA" w14:textId="77777777" w:rsidR="00AC57C2" w:rsidRPr="00AC57C2" w:rsidRDefault="00AC57C2" w:rsidP="00AC57C2">
      <w:pPr>
        <w:rPr>
          <w:sz w:val="28"/>
          <w:szCs w:val="28"/>
        </w:rPr>
      </w:pPr>
      <w:r w:rsidRPr="00AC57C2">
        <w:rPr>
          <w:sz w:val="28"/>
          <w:szCs w:val="28"/>
        </w:rPr>
        <w:t>[Fernanda Cavalcante]</w:t>
      </w:r>
    </w:p>
    <w:p w14:paraId="7F44BBEE" w14:textId="77777777" w:rsidR="00AC57C2" w:rsidRPr="00AC57C2" w:rsidRDefault="00AC57C2" w:rsidP="00AC57C2">
      <w:pPr>
        <w:rPr>
          <w:sz w:val="28"/>
          <w:szCs w:val="28"/>
        </w:rPr>
      </w:pPr>
      <w:r w:rsidRPr="00AC57C2">
        <w:rPr>
          <w:sz w:val="28"/>
          <w:szCs w:val="28"/>
        </w:rPr>
        <w:t>Secretaria SMDET</w:t>
      </w:r>
    </w:p>
    <w:p w14:paraId="0AEA95FF" w14:textId="77777777" w:rsidR="00AC57C2" w:rsidRPr="00AC57C2" w:rsidRDefault="00AC57C2" w:rsidP="00AC57C2">
      <w:pPr>
        <w:rPr>
          <w:sz w:val="28"/>
          <w:szCs w:val="28"/>
        </w:rPr>
      </w:pPr>
      <w:r w:rsidRPr="00AC57C2">
        <w:rPr>
          <w:sz w:val="28"/>
          <w:szCs w:val="28"/>
        </w:rPr>
        <w:t xml:space="preserve">[Roseli </w:t>
      </w:r>
      <w:proofErr w:type="spellStart"/>
      <w:r w:rsidRPr="00AC57C2">
        <w:rPr>
          <w:sz w:val="28"/>
          <w:szCs w:val="28"/>
        </w:rPr>
        <w:t>Allemann</w:t>
      </w:r>
      <w:proofErr w:type="spellEnd"/>
      <w:r w:rsidRPr="00AC57C2">
        <w:rPr>
          <w:sz w:val="28"/>
          <w:szCs w:val="28"/>
        </w:rPr>
        <w:t>]</w:t>
      </w:r>
    </w:p>
    <w:p w14:paraId="648906EA" w14:textId="77777777" w:rsidR="00AC57C2" w:rsidRPr="00AC57C2" w:rsidRDefault="00AC57C2" w:rsidP="00AC57C2">
      <w:pPr>
        <w:rPr>
          <w:sz w:val="28"/>
          <w:szCs w:val="28"/>
        </w:rPr>
      </w:pPr>
      <w:r w:rsidRPr="00AC57C2">
        <w:rPr>
          <w:sz w:val="28"/>
          <w:szCs w:val="28"/>
        </w:rPr>
        <w:t>Secretaria SVMA</w:t>
      </w:r>
    </w:p>
    <w:p w14:paraId="77DB3072" w14:textId="77777777" w:rsidR="00AC57C2" w:rsidRPr="00AC57C2" w:rsidRDefault="00AC57C2" w:rsidP="00AC57C2">
      <w:pPr>
        <w:rPr>
          <w:sz w:val="28"/>
          <w:szCs w:val="28"/>
        </w:rPr>
      </w:pPr>
      <w:r w:rsidRPr="00AC57C2">
        <w:rPr>
          <w:sz w:val="28"/>
          <w:szCs w:val="28"/>
        </w:rPr>
        <w:t>[Wilma Tanaka]</w:t>
      </w:r>
    </w:p>
    <w:p w14:paraId="2EDE85C5" w14:textId="77777777" w:rsidR="00AC57C2" w:rsidRPr="00AC57C2" w:rsidRDefault="00AC57C2" w:rsidP="00AC57C2">
      <w:pPr>
        <w:rPr>
          <w:sz w:val="28"/>
          <w:szCs w:val="28"/>
        </w:rPr>
      </w:pPr>
      <w:r w:rsidRPr="00AC57C2">
        <w:rPr>
          <w:sz w:val="28"/>
          <w:szCs w:val="28"/>
        </w:rPr>
        <w:t>Secretaria SMADS</w:t>
      </w:r>
    </w:p>
    <w:p w14:paraId="29BE8FE3" w14:textId="77777777" w:rsidR="00AC57C2" w:rsidRPr="00AC57C2" w:rsidRDefault="00AC57C2" w:rsidP="00AC57C2">
      <w:pPr>
        <w:rPr>
          <w:sz w:val="28"/>
          <w:szCs w:val="28"/>
        </w:rPr>
      </w:pPr>
      <w:r w:rsidRPr="00AC57C2">
        <w:rPr>
          <w:sz w:val="28"/>
          <w:szCs w:val="28"/>
        </w:rPr>
        <w:t xml:space="preserve">[Maria </w:t>
      </w:r>
      <w:proofErr w:type="spellStart"/>
      <w:r w:rsidRPr="00AC57C2">
        <w:rPr>
          <w:sz w:val="28"/>
          <w:szCs w:val="28"/>
        </w:rPr>
        <w:t>AraPoty</w:t>
      </w:r>
      <w:proofErr w:type="spellEnd"/>
      <w:r w:rsidRPr="00AC57C2">
        <w:rPr>
          <w:sz w:val="28"/>
          <w:szCs w:val="28"/>
        </w:rPr>
        <w:t>]</w:t>
      </w:r>
    </w:p>
    <w:p w14:paraId="0EA2CF95" w14:textId="77777777" w:rsidR="00AC57C2" w:rsidRPr="00AC57C2" w:rsidRDefault="00AC57C2" w:rsidP="00AC57C2">
      <w:pPr>
        <w:rPr>
          <w:sz w:val="28"/>
          <w:szCs w:val="28"/>
        </w:rPr>
      </w:pPr>
      <w:proofErr w:type="gramStart"/>
      <w:r w:rsidRPr="00AC57C2">
        <w:rPr>
          <w:sz w:val="28"/>
          <w:szCs w:val="28"/>
        </w:rPr>
        <w:t>Vice Presidente</w:t>
      </w:r>
      <w:proofErr w:type="gramEnd"/>
      <w:r w:rsidRPr="00AC57C2">
        <w:rPr>
          <w:sz w:val="28"/>
          <w:szCs w:val="28"/>
        </w:rPr>
        <w:t xml:space="preserve"> (a)</w:t>
      </w:r>
    </w:p>
    <w:p w14:paraId="170251FC" w14:textId="77777777" w:rsidR="00AC57C2" w:rsidRPr="00AC57C2" w:rsidRDefault="00AC57C2" w:rsidP="00AC57C2">
      <w:pPr>
        <w:rPr>
          <w:sz w:val="28"/>
          <w:szCs w:val="28"/>
        </w:rPr>
      </w:pPr>
      <w:r w:rsidRPr="00AC57C2">
        <w:rPr>
          <w:sz w:val="28"/>
          <w:szCs w:val="28"/>
        </w:rPr>
        <w:t>[Renato Pankararé]</w:t>
      </w:r>
    </w:p>
    <w:p w14:paraId="4F0FF5A1" w14:textId="77777777" w:rsidR="00AC57C2" w:rsidRPr="00AC57C2" w:rsidRDefault="00AC57C2" w:rsidP="00AC57C2">
      <w:pPr>
        <w:rPr>
          <w:sz w:val="28"/>
          <w:szCs w:val="28"/>
        </w:rPr>
      </w:pPr>
      <w:r w:rsidRPr="00AC57C2">
        <w:rPr>
          <w:sz w:val="28"/>
          <w:szCs w:val="28"/>
        </w:rPr>
        <w:t>Representante Soc. Civil</w:t>
      </w:r>
    </w:p>
    <w:p w14:paraId="324F0D76" w14:textId="77777777" w:rsidR="00AC57C2" w:rsidRPr="00AC57C2" w:rsidRDefault="00AC57C2" w:rsidP="00AC57C2">
      <w:pPr>
        <w:rPr>
          <w:sz w:val="28"/>
          <w:szCs w:val="28"/>
        </w:rPr>
      </w:pPr>
      <w:r w:rsidRPr="00AC57C2">
        <w:rPr>
          <w:sz w:val="28"/>
          <w:szCs w:val="28"/>
        </w:rPr>
        <w:t>[</w:t>
      </w:r>
      <w:proofErr w:type="spellStart"/>
      <w:r w:rsidRPr="00AC57C2">
        <w:rPr>
          <w:sz w:val="28"/>
          <w:szCs w:val="28"/>
        </w:rPr>
        <w:t>Tranquilino</w:t>
      </w:r>
      <w:proofErr w:type="spellEnd"/>
      <w:r w:rsidRPr="00AC57C2">
        <w:rPr>
          <w:sz w:val="28"/>
          <w:szCs w:val="28"/>
        </w:rPr>
        <w:t xml:space="preserve"> </w:t>
      </w:r>
      <w:proofErr w:type="spellStart"/>
      <w:r w:rsidRPr="00AC57C2">
        <w:rPr>
          <w:sz w:val="28"/>
          <w:szCs w:val="28"/>
        </w:rPr>
        <w:t>Karay</w:t>
      </w:r>
      <w:proofErr w:type="spellEnd"/>
      <w:r w:rsidRPr="00AC57C2">
        <w:rPr>
          <w:sz w:val="28"/>
          <w:szCs w:val="28"/>
        </w:rPr>
        <w:t>]</w:t>
      </w:r>
    </w:p>
    <w:p w14:paraId="7C78CD80" w14:textId="1DC437E5" w:rsidR="00601AA7" w:rsidRPr="00AC57C2" w:rsidRDefault="00AC57C2" w:rsidP="00AC57C2">
      <w:pPr>
        <w:rPr>
          <w:sz w:val="28"/>
          <w:szCs w:val="28"/>
        </w:rPr>
      </w:pPr>
      <w:r w:rsidRPr="00AC57C2">
        <w:rPr>
          <w:sz w:val="28"/>
          <w:szCs w:val="28"/>
        </w:rPr>
        <w:t>Representante Soc. Civil</w:t>
      </w:r>
    </w:p>
    <w:sectPr w:rsidR="00601AA7" w:rsidRPr="00AC57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88EA" w14:textId="77777777" w:rsidR="003C736C" w:rsidRDefault="003C736C" w:rsidP="00D24418">
      <w:pPr>
        <w:spacing w:after="0" w:line="240" w:lineRule="auto"/>
      </w:pPr>
      <w:r>
        <w:separator/>
      </w:r>
    </w:p>
  </w:endnote>
  <w:endnote w:type="continuationSeparator" w:id="0">
    <w:p w14:paraId="2DC1AA56" w14:textId="77777777" w:rsidR="003C736C" w:rsidRDefault="003C736C" w:rsidP="00D2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C050" w14:textId="77777777" w:rsidR="003C736C" w:rsidRDefault="003C736C" w:rsidP="00D24418">
      <w:pPr>
        <w:spacing w:after="0" w:line="240" w:lineRule="auto"/>
      </w:pPr>
      <w:r>
        <w:separator/>
      </w:r>
    </w:p>
  </w:footnote>
  <w:footnote w:type="continuationSeparator" w:id="0">
    <w:p w14:paraId="58D80036" w14:textId="77777777" w:rsidR="003C736C" w:rsidRDefault="003C736C" w:rsidP="00D24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3D"/>
    <w:rsid w:val="00055F0F"/>
    <w:rsid w:val="000B37DC"/>
    <w:rsid w:val="0012587E"/>
    <w:rsid w:val="001266C7"/>
    <w:rsid w:val="0023046B"/>
    <w:rsid w:val="00265D62"/>
    <w:rsid w:val="00307E30"/>
    <w:rsid w:val="0033593D"/>
    <w:rsid w:val="003C736C"/>
    <w:rsid w:val="003F2BDD"/>
    <w:rsid w:val="00441899"/>
    <w:rsid w:val="00466F3B"/>
    <w:rsid w:val="00490A71"/>
    <w:rsid w:val="004B73B1"/>
    <w:rsid w:val="00544A13"/>
    <w:rsid w:val="00601AA7"/>
    <w:rsid w:val="00661E6F"/>
    <w:rsid w:val="006C04E3"/>
    <w:rsid w:val="007617A5"/>
    <w:rsid w:val="00785697"/>
    <w:rsid w:val="007E1701"/>
    <w:rsid w:val="00940E7B"/>
    <w:rsid w:val="009971C9"/>
    <w:rsid w:val="00A26247"/>
    <w:rsid w:val="00A61947"/>
    <w:rsid w:val="00AC57C2"/>
    <w:rsid w:val="00AE6CB7"/>
    <w:rsid w:val="00AF3D3A"/>
    <w:rsid w:val="00B32576"/>
    <w:rsid w:val="00B37CE8"/>
    <w:rsid w:val="00B66EF8"/>
    <w:rsid w:val="00B752B7"/>
    <w:rsid w:val="00B84557"/>
    <w:rsid w:val="00C62DC5"/>
    <w:rsid w:val="00C91D79"/>
    <w:rsid w:val="00CA16F3"/>
    <w:rsid w:val="00CB2D08"/>
    <w:rsid w:val="00CD2C09"/>
    <w:rsid w:val="00D24418"/>
    <w:rsid w:val="00D51F1F"/>
    <w:rsid w:val="00D64830"/>
    <w:rsid w:val="00E051F6"/>
    <w:rsid w:val="00E57A2F"/>
    <w:rsid w:val="00EC4DE6"/>
    <w:rsid w:val="00F6683C"/>
    <w:rsid w:val="00F8284A"/>
    <w:rsid w:val="00FE5D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7A2B"/>
  <w15:chartTrackingRefBased/>
  <w15:docId w15:val="{F6169677-8C98-4405-BD98-285ECD42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3D"/>
  </w:style>
  <w:style w:type="paragraph" w:styleId="Ttulo1">
    <w:name w:val="heading 1"/>
    <w:basedOn w:val="Normal"/>
    <w:next w:val="Normal"/>
    <w:link w:val="Ttulo1Char"/>
    <w:uiPriority w:val="9"/>
    <w:qFormat/>
    <w:rsid w:val="00335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5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59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359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59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59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59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59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593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593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593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593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593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593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593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593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593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593D"/>
    <w:rPr>
      <w:rFonts w:eastAsiaTheme="majorEastAsia" w:cstheme="majorBidi"/>
      <w:color w:val="272727" w:themeColor="text1" w:themeTint="D8"/>
    </w:rPr>
  </w:style>
  <w:style w:type="paragraph" w:styleId="Ttulo">
    <w:name w:val="Title"/>
    <w:basedOn w:val="Normal"/>
    <w:next w:val="Normal"/>
    <w:link w:val="TtuloChar"/>
    <w:uiPriority w:val="10"/>
    <w:qFormat/>
    <w:rsid w:val="00335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59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593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593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593D"/>
    <w:pPr>
      <w:spacing w:before="160"/>
      <w:jc w:val="center"/>
    </w:pPr>
    <w:rPr>
      <w:i/>
      <w:iCs/>
      <w:color w:val="404040" w:themeColor="text1" w:themeTint="BF"/>
    </w:rPr>
  </w:style>
  <w:style w:type="character" w:customStyle="1" w:styleId="CitaoChar">
    <w:name w:val="Citação Char"/>
    <w:basedOn w:val="Fontepargpadro"/>
    <w:link w:val="Citao"/>
    <w:uiPriority w:val="29"/>
    <w:rsid w:val="0033593D"/>
    <w:rPr>
      <w:i/>
      <w:iCs/>
      <w:color w:val="404040" w:themeColor="text1" w:themeTint="BF"/>
    </w:rPr>
  </w:style>
  <w:style w:type="paragraph" w:styleId="PargrafodaLista">
    <w:name w:val="List Paragraph"/>
    <w:basedOn w:val="Normal"/>
    <w:uiPriority w:val="34"/>
    <w:qFormat/>
    <w:rsid w:val="0033593D"/>
    <w:pPr>
      <w:ind w:left="720"/>
      <w:contextualSpacing/>
    </w:pPr>
  </w:style>
  <w:style w:type="character" w:styleId="nfaseIntensa">
    <w:name w:val="Intense Emphasis"/>
    <w:basedOn w:val="Fontepargpadro"/>
    <w:uiPriority w:val="21"/>
    <w:qFormat/>
    <w:rsid w:val="0033593D"/>
    <w:rPr>
      <w:i/>
      <w:iCs/>
      <w:color w:val="0F4761" w:themeColor="accent1" w:themeShade="BF"/>
    </w:rPr>
  </w:style>
  <w:style w:type="paragraph" w:styleId="CitaoIntensa">
    <w:name w:val="Intense Quote"/>
    <w:basedOn w:val="Normal"/>
    <w:next w:val="Normal"/>
    <w:link w:val="CitaoIntensaChar"/>
    <w:uiPriority w:val="30"/>
    <w:qFormat/>
    <w:rsid w:val="00335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593D"/>
    <w:rPr>
      <w:i/>
      <w:iCs/>
      <w:color w:val="0F4761" w:themeColor="accent1" w:themeShade="BF"/>
    </w:rPr>
  </w:style>
  <w:style w:type="character" w:styleId="RefernciaIntensa">
    <w:name w:val="Intense Reference"/>
    <w:basedOn w:val="Fontepargpadro"/>
    <w:uiPriority w:val="32"/>
    <w:qFormat/>
    <w:rsid w:val="0033593D"/>
    <w:rPr>
      <w:b/>
      <w:bCs/>
      <w:smallCaps/>
      <w:color w:val="0F4761" w:themeColor="accent1" w:themeShade="BF"/>
      <w:spacing w:val="5"/>
    </w:rPr>
  </w:style>
  <w:style w:type="paragraph" w:styleId="Cabealho">
    <w:name w:val="header"/>
    <w:basedOn w:val="Normal"/>
    <w:link w:val="CabealhoChar"/>
    <w:uiPriority w:val="99"/>
    <w:unhideWhenUsed/>
    <w:rsid w:val="00D244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4418"/>
  </w:style>
  <w:style w:type="paragraph" w:styleId="Rodap">
    <w:name w:val="footer"/>
    <w:basedOn w:val="Normal"/>
    <w:link w:val="RodapChar"/>
    <w:uiPriority w:val="99"/>
    <w:unhideWhenUsed/>
    <w:rsid w:val="00D24418"/>
    <w:pPr>
      <w:tabs>
        <w:tab w:val="center" w:pos="4252"/>
        <w:tab w:val="right" w:pos="8504"/>
      </w:tabs>
      <w:spacing w:after="0" w:line="240" w:lineRule="auto"/>
    </w:pPr>
  </w:style>
  <w:style w:type="character" w:customStyle="1" w:styleId="RodapChar">
    <w:name w:val="Rodapé Char"/>
    <w:basedOn w:val="Fontepargpadro"/>
    <w:link w:val="Rodap"/>
    <w:uiPriority w:val="99"/>
    <w:rsid w:val="00D24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3598</Words>
  <Characters>19435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2026-01-09T11:36:00Z</dcterms:created>
  <dcterms:modified xsi:type="dcterms:W3CDTF">2026-01-09T11:59:00Z</dcterms:modified>
</cp:coreProperties>
</file>