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5B5A"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4C7978F1" w14:textId="65782061" w:rsidR="00966C2A" w:rsidRPr="00FA0330" w:rsidRDefault="008472B6" w:rsidP="0030526B">
      <w:pPr>
        <w:jc w:val="center"/>
        <w:rPr>
          <w:rFonts w:ascii="Arial" w:hAnsi="Arial" w:cs="Arial"/>
          <w:b/>
          <w:bCs/>
          <w:sz w:val="28"/>
          <w:szCs w:val="28"/>
        </w:rPr>
      </w:pPr>
      <w:r>
        <w:rPr>
          <w:rFonts w:ascii="Arial" w:hAnsi="Arial" w:cs="Arial"/>
          <w:b/>
          <w:bCs/>
          <w:sz w:val="28"/>
          <w:szCs w:val="28"/>
        </w:rPr>
        <w:t>2</w:t>
      </w:r>
      <w:r w:rsidR="002E1E68">
        <w:rPr>
          <w:rFonts w:ascii="Arial" w:hAnsi="Arial" w:cs="Arial"/>
          <w:b/>
          <w:bCs/>
          <w:sz w:val="28"/>
          <w:szCs w:val="28"/>
        </w:rPr>
        <w:t>7</w:t>
      </w:r>
      <w:r w:rsidR="00FA0330" w:rsidRPr="00FA0330">
        <w:rPr>
          <w:rFonts w:ascii="Arial" w:hAnsi="Arial" w:cs="Arial"/>
          <w:b/>
          <w:bCs/>
          <w:sz w:val="28"/>
          <w:szCs w:val="28"/>
        </w:rPr>
        <w:t>/0</w:t>
      </w:r>
      <w:r w:rsidR="00F81A55">
        <w:rPr>
          <w:rFonts w:ascii="Arial" w:hAnsi="Arial" w:cs="Arial"/>
          <w:b/>
          <w:bCs/>
          <w:sz w:val="28"/>
          <w:szCs w:val="28"/>
        </w:rPr>
        <w:t>4</w:t>
      </w:r>
      <w:r w:rsidR="00966C2A" w:rsidRPr="00FA0330">
        <w:rPr>
          <w:rFonts w:ascii="Arial" w:hAnsi="Arial" w:cs="Arial"/>
          <w:b/>
          <w:bCs/>
          <w:sz w:val="28"/>
          <w:szCs w:val="28"/>
        </w:rPr>
        <w:t>/2026</w:t>
      </w:r>
    </w:p>
    <w:p w14:paraId="6B218918"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0954BDE" w14:textId="77777777" w:rsidR="00642795" w:rsidRDefault="00642795" w:rsidP="00292B62">
      <w:pPr>
        <w:tabs>
          <w:tab w:val="left" w:pos="6061"/>
        </w:tabs>
        <w:rPr>
          <w:rFonts w:ascii="Arial" w:hAnsi="Arial" w:cs="Arial"/>
          <w:b/>
          <w:bCs/>
          <w:u w:val="single"/>
        </w:rPr>
      </w:pPr>
    </w:p>
    <w:p w14:paraId="7A8C37B8" w14:textId="77777777" w:rsidR="00787FF9" w:rsidRDefault="00E25F7E" w:rsidP="004B6580">
      <w:pPr>
        <w:tabs>
          <w:tab w:val="left" w:pos="6061"/>
        </w:tabs>
        <w:rPr>
          <w:rFonts w:ascii="Arial" w:hAnsi="Arial" w:cs="Arial"/>
          <w:b/>
          <w:bCs/>
          <w:u w:val="single"/>
        </w:rPr>
      </w:pPr>
      <w:r>
        <w:rPr>
          <w:rFonts w:ascii="Arial" w:hAnsi="Arial" w:cs="Arial"/>
          <w:b/>
          <w:bCs/>
          <w:u w:val="single"/>
        </w:rPr>
        <w:t>Gabinete do Prefeito</w:t>
      </w:r>
    </w:p>
    <w:p w14:paraId="7E6740BB" w14:textId="77777777" w:rsidR="002E1E68" w:rsidRDefault="002E1E68" w:rsidP="008472B6">
      <w:pPr>
        <w:rPr>
          <w:rFonts w:ascii="Arial" w:hAnsi="Arial" w:cs="Arial"/>
          <w:b/>
          <w:bCs/>
          <w:u w:val="single"/>
        </w:rPr>
      </w:pPr>
      <w:r w:rsidRPr="002E1E68">
        <w:rPr>
          <w:rFonts w:ascii="Arial" w:hAnsi="Arial" w:cs="Arial"/>
          <w:b/>
          <w:bCs/>
          <w:u w:val="single"/>
        </w:rPr>
        <w:t>PORTARIAS</w:t>
      </w:r>
    </w:p>
    <w:p w14:paraId="28A574E8" w14:textId="77777777" w:rsidR="002E1E68" w:rsidRPr="002E1E68" w:rsidRDefault="002E1E68" w:rsidP="002E1E68">
      <w:pPr>
        <w:rPr>
          <w:rFonts w:ascii="Arial" w:hAnsi="Arial" w:cs="Arial"/>
          <w:b/>
          <w:bCs/>
        </w:rPr>
      </w:pPr>
      <w:r w:rsidRPr="002E1E68">
        <w:rPr>
          <w:rFonts w:ascii="Arial" w:hAnsi="Arial" w:cs="Arial"/>
          <w:b/>
          <w:bCs/>
        </w:rPr>
        <w:t>Portaria | Documento: 155296409</w:t>
      </w:r>
    </w:p>
    <w:p w14:paraId="6E82BBE6" w14:textId="77777777" w:rsidR="002E1E68" w:rsidRPr="002E1E68" w:rsidRDefault="002E1E68" w:rsidP="002E1E68">
      <w:pPr>
        <w:rPr>
          <w:rFonts w:ascii="Arial" w:hAnsi="Arial" w:cs="Arial"/>
        </w:rPr>
      </w:pPr>
      <w:r w:rsidRPr="002E1E68">
        <w:rPr>
          <w:rFonts w:ascii="Arial" w:hAnsi="Arial" w:cs="Arial"/>
        </w:rPr>
        <w:t>Portaria nº 572 de 24 de abril de 2026</w:t>
      </w:r>
    </w:p>
    <w:p w14:paraId="286F5BAB" w14:textId="77777777" w:rsidR="002E1E68" w:rsidRPr="002E1E68" w:rsidRDefault="002E1E68" w:rsidP="002E1E68">
      <w:pPr>
        <w:rPr>
          <w:rFonts w:ascii="Arial" w:hAnsi="Arial" w:cs="Arial"/>
        </w:rPr>
      </w:pPr>
      <w:r w:rsidRPr="002E1E68">
        <w:rPr>
          <w:rFonts w:ascii="Arial" w:hAnsi="Arial" w:cs="Arial"/>
        </w:rPr>
        <w:t>Processo SEI 6010.2026/0000958-0</w:t>
      </w:r>
    </w:p>
    <w:p w14:paraId="531C855D" w14:textId="77777777" w:rsidR="002E1E68" w:rsidRPr="002E1E68" w:rsidRDefault="002E1E68" w:rsidP="002E1E68">
      <w:pPr>
        <w:rPr>
          <w:rFonts w:ascii="Arial" w:hAnsi="Arial" w:cs="Arial"/>
        </w:rPr>
      </w:pPr>
      <w:r w:rsidRPr="002E1E68">
        <w:rPr>
          <w:rFonts w:ascii="Arial" w:hAnsi="Arial" w:cs="Arial"/>
        </w:rPr>
        <w:t>RICARDO NUNES, Prefeito do Município de São Paulo, usando das atribuições que lhe são conferidas por lei,</w:t>
      </w:r>
    </w:p>
    <w:p w14:paraId="08351D40" w14:textId="77777777" w:rsidR="002E1E68" w:rsidRPr="002E1E68" w:rsidRDefault="002E1E68" w:rsidP="002E1E68">
      <w:pPr>
        <w:rPr>
          <w:rFonts w:ascii="Arial" w:hAnsi="Arial" w:cs="Arial"/>
        </w:rPr>
      </w:pPr>
      <w:r w:rsidRPr="002E1E68">
        <w:rPr>
          <w:rFonts w:ascii="Arial" w:hAnsi="Arial" w:cs="Arial"/>
        </w:rPr>
        <w:t xml:space="preserve">R E S O L V </w:t>
      </w:r>
      <w:proofErr w:type="gramStart"/>
      <w:r w:rsidRPr="002E1E68">
        <w:rPr>
          <w:rFonts w:ascii="Arial" w:hAnsi="Arial" w:cs="Arial"/>
        </w:rPr>
        <w:t>E :</w:t>
      </w:r>
      <w:proofErr w:type="gramEnd"/>
    </w:p>
    <w:p w14:paraId="78AFD944" w14:textId="77777777" w:rsidR="002E1E68" w:rsidRPr="002E1E68" w:rsidRDefault="002E1E68" w:rsidP="002E1E68">
      <w:pPr>
        <w:rPr>
          <w:rFonts w:ascii="Arial" w:hAnsi="Arial" w:cs="Arial"/>
        </w:rPr>
      </w:pPr>
      <w:r w:rsidRPr="002E1E68">
        <w:rPr>
          <w:rFonts w:ascii="Arial" w:hAnsi="Arial" w:cs="Arial"/>
        </w:rPr>
        <w:t>Exonerar a senhora SOLANGE GUEDES DE OLIVEIRA, RF 835.947.4, a pedido, do cargo de Diretor I, Ref. CDA-4, da Divisão de Formação e Aperfeiçoamento, da Escola Municipal de Administração Pública de São Paulo - Álvaro Liberato Alonso Guerra, da Secretaria Municipal de Gestão, vaga 18538, critérios gerais estabelecidos na Lei 17.708/21, dos Decretos 62.208/23 e 64.676/25.</w:t>
      </w:r>
    </w:p>
    <w:p w14:paraId="0D2F0EAD" w14:textId="77777777" w:rsidR="002E1E68" w:rsidRPr="002E1E68" w:rsidRDefault="002E1E68" w:rsidP="002E1E68">
      <w:pPr>
        <w:rPr>
          <w:rFonts w:ascii="Arial" w:hAnsi="Arial" w:cs="Arial"/>
        </w:rPr>
      </w:pPr>
      <w:r w:rsidRPr="002E1E68">
        <w:rPr>
          <w:rFonts w:ascii="Arial" w:hAnsi="Arial" w:cs="Arial"/>
        </w:rPr>
        <w:t>PREFEITURA DO MUNICÍPIO DE SÃO PAULO, aos 24 de abril de 2026, 473°da fundação de São Paulo.</w:t>
      </w:r>
    </w:p>
    <w:p w14:paraId="6152B7D2" w14:textId="77777777" w:rsidR="002E1E68" w:rsidRPr="002E1E68" w:rsidRDefault="002E1E68" w:rsidP="002E1E68">
      <w:pPr>
        <w:rPr>
          <w:rFonts w:ascii="Arial" w:hAnsi="Arial" w:cs="Arial"/>
        </w:rPr>
      </w:pPr>
      <w:r w:rsidRPr="002E1E68">
        <w:rPr>
          <w:rFonts w:ascii="Arial" w:hAnsi="Arial" w:cs="Arial"/>
        </w:rPr>
        <w:t>RICARDO NUNES</w:t>
      </w:r>
    </w:p>
    <w:p w14:paraId="3D62DD3D" w14:textId="77777777" w:rsidR="002E1E68" w:rsidRPr="002E1E68" w:rsidRDefault="002E1E68" w:rsidP="002E1E68">
      <w:pPr>
        <w:rPr>
          <w:rFonts w:ascii="Arial" w:hAnsi="Arial" w:cs="Arial"/>
        </w:rPr>
      </w:pPr>
      <w:r w:rsidRPr="002E1E68">
        <w:rPr>
          <w:rFonts w:ascii="Arial" w:hAnsi="Arial" w:cs="Arial"/>
        </w:rPr>
        <w:t>Prefeito</w:t>
      </w:r>
    </w:p>
    <w:p w14:paraId="0B39E2EB" w14:textId="14CE40DC" w:rsidR="008472B6" w:rsidRDefault="002E1E68" w:rsidP="002E1E68">
      <w:pPr>
        <w:rPr>
          <w:rFonts w:ascii="Arial" w:hAnsi="Arial" w:cs="Arial"/>
        </w:rPr>
      </w:pPr>
      <w:r w:rsidRPr="002E1E68">
        <w:rPr>
          <w:rFonts w:ascii="Arial" w:hAnsi="Arial" w:cs="Arial"/>
        </w:rPr>
        <w:t xml:space="preserve">O seguinte documento </w:t>
      </w:r>
      <w:proofErr w:type="spellStart"/>
      <w:r w:rsidRPr="002E1E68">
        <w:rPr>
          <w:rFonts w:ascii="Arial" w:hAnsi="Arial" w:cs="Arial"/>
        </w:rPr>
        <w:t>publico</w:t>
      </w:r>
      <w:proofErr w:type="spellEnd"/>
      <w:r w:rsidRPr="002E1E68">
        <w:rPr>
          <w:rFonts w:ascii="Arial" w:hAnsi="Arial" w:cs="Arial"/>
        </w:rPr>
        <w:t xml:space="preserve"> integra este ato 155112370</w:t>
      </w:r>
    </w:p>
    <w:p w14:paraId="1CA760D8" w14:textId="77777777" w:rsidR="002E1E68" w:rsidRDefault="002E1E68" w:rsidP="002E1E68">
      <w:pPr>
        <w:rPr>
          <w:rFonts w:ascii="Arial" w:hAnsi="Arial" w:cs="Arial"/>
        </w:rPr>
      </w:pPr>
    </w:p>
    <w:p w14:paraId="5BC84970" w14:textId="24AAB655" w:rsidR="002E1E68" w:rsidRDefault="002E1E68" w:rsidP="002E1E68">
      <w:pPr>
        <w:rPr>
          <w:rFonts w:ascii="Arial" w:hAnsi="Arial" w:cs="Arial"/>
          <w:b/>
          <w:bCs/>
          <w:u w:val="single"/>
        </w:rPr>
      </w:pPr>
      <w:r w:rsidRPr="002E1E68">
        <w:rPr>
          <w:rFonts w:ascii="Arial" w:hAnsi="Arial" w:cs="Arial"/>
          <w:b/>
          <w:bCs/>
          <w:u w:val="single"/>
        </w:rPr>
        <w:t>PORTARIA DO CHEFE DE GABINETE DO PREFEITO</w:t>
      </w:r>
    </w:p>
    <w:p w14:paraId="6607E272" w14:textId="77777777" w:rsidR="002E1E68" w:rsidRPr="002E1E68" w:rsidRDefault="002E1E68" w:rsidP="002E1E68">
      <w:pPr>
        <w:rPr>
          <w:rFonts w:ascii="Arial" w:hAnsi="Arial" w:cs="Arial"/>
          <w:b/>
          <w:bCs/>
        </w:rPr>
      </w:pPr>
      <w:r w:rsidRPr="002E1E68">
        <w:rPr>
          <w:rFonts w:ascii="Arial" w:hAnsi="Arial" w:cs="Arial"/>
          <w:b/>
          <w:bCs/>
        </w:rPr>
        <w:t>Portaria do Chefe de Gabinete do Prefeito | Documento: 155297145</w:t>
      </w:r>
    </w:p>
    <w:p w14:paraId="57870B0D" w14:textId="77777777" w:rsidR="002E1E68" w:rsidRPr="002E1E68" w:rsidRDefault="002E1E68" w:rsidP="002E1E68">
      <w:pPr>
        <w:rPr>
          <w:rFonts w:ascii="Arial" w:hAnsi="Arial" w:cs="Arial"/>
        </w:rPr>
      </w:pPr>
      <w:r w:rsidRPr="002E1E68">
        <w:rPr>
          <w:rFonts w:ascii="Arial" w:hAnsi="Arial" w:cs="Arial"/>
        </w:rPr>
        <w:t>Portaria nº 103 de 24 de abril de 2026</w:t>
      </w:r>
    </w:p>
    <w:p w14:paraId="72BFD12E" w14:textId="77777777" w:rsidR="002E1E68" w:rsidRPr="002E1E68" w:rsidRDefault="002E1E68" w:rsidP="002E1E68">
      <w:pPr>
        <w:rPr>
          <w:rFonts w:ascii="Arial" w:hAnsi="Arial" w:cs="Arial"/>
        </w:rPr>
      </w:pPr>
      <w:r w:rsidRPr="002E1E68">
        <w:rPr>
          <w:rFonts w:ascii="Arial" w:hAnsi="Arial" w:cs="Arial"/>
        </w:rPr>
        <w:t>Processo SEI 6010.2026/0000958-0</w:t>
      </w:r>
    </w:p>
    <w:p w14:paraId="43C8BB49" w14:textId="77777777" w:rsidR="002E1E68" w:rsidRPr="002E1E68" w:rsidRDefault="002E1E68" w:rsidP="002E1E68">
      <w:pPr>
        <w:rPr>
          <w:rFonts w:ascii="Arial" w:hAnsi="Arial" w:cs="Arial"/>
        </w:rPr>
      </w:pPr>
      <w:r w:rsidRPr="002E1E68">
        <w:rPr>
          <w:rFonts w:ascii="Arial" w:hAnsi="Arial" w:cs="Arial"/>
        </w:rPr>
        <w:t>VITOR DE ALMEIDA SAMPAIO, Chefe de Gabinete do Prefeito, usando das atribuições conferidas pela alínea “a” do Inciso I artigo 1º do Decreto 58.696, de 3 de abril de 2019,</w:t>
      </w:r>
    </w:p>
    <w:p w14:paraId="06C5B6D1" w14:textId="77777777" w:rsidR="002E1E68" w:rsidRPr="002E1E68" w:rsidRDefault="002E1E68" w:rsidP="002E1E68">
      <w:pPr>
        <w:rPr>
          <w:rFonts w:ascii="Arial" w:hAnsi="Arial" w:cs="Arial"/>
        </w:rPr>
      </w:pPr>
      <w:r w:rsidRPr="002E1E68">
        <w:rPr>
          <w:rFonts w:ascii="Arial" w:hAnsi="Arial" w:cs="Arial"/>
        </w:rPr>
        <w:lastRenderedPageBreak/>
        <w:t>RESOLVE:</w:t>
      </w:r>
    </w:p>
    <w:p w14:paraId="6A03147D" w14:textId="77777777" w:rsidR="002E1E68" w:rsidRPr="002E1E68" w:rsidRDefault="002E1E68" w:rsidP="002E1E68">
      <w:pPr>
        <w:rPr>
          <w:rFonts w:ascii="Arial" w:hAnsi="Arial" w:cs="Arial"/>
        </w:rPr>
      </w:pPr>
      <w:r w:rsidRPr="002E1E68">
        <w:rPr>
          <w:rFonts w:ascii="Arial" w:hAnsi="Arial" w:cs="Arial"/>
        </w:rPr>
        <w:t>Cessar os efeitos do ato que designou a senhora BIANCA LOURES DOS SANTOS, RF 857.089.2, para responder pelo cargo de Diretor I, Ref. CDA-4, da Divisão de Fomento a Participação e Controle Social - DPCS, da Coordenadoria de Defesa do Usuário do Serviço Público Municipal - CODUSP, da Controladoria Geral do Município, vaga 19499, critérios gerais estabelecidos na Lei 17.708/21 e do Decreto 62.809/23.</w:t>
      </w:r>
    </w:p>
    <w:p w14:paraId="1335F1D4" w14:textId="77777777" w:rsidR="002E1E68" w:rsidRPr="002E1E68" w:rsidRDefault="002E1E68" w:rsidP="002E1E68">
      <w:pPr>
        <w:rPr>
          <w:rFonts w:ascii="Arial" w:hAnsi="Arial" w:cs="Arial"/>
        </w:rPr>
      </w:pPr>
      <w:r w:rsidRPr="002E1E68">
        <w:rPr>
          <w:rFonts w:ascii="Arial" w:hAnsi="Arial" w:cs="Arial"/>
        </w:rPr>
        <w:t>VITOR DE ALMEIDA SAMPAIO</w:t>
      </w:r>
    </w:p>
    <w:p w14:paraId="178B1381" w14:textId="77777777" w:rsidR="002E1E68" w:rsidRPr="002E1E68" w:rsidRDefault="002E1E68" w:rsidP="002E1E68">
      <w:pPr>
        <w:rPr>
          <w:rFonts w:ascii="Arial" w:hAnsi="Arial" w:cs="Arial"/>
        </w:rPr>
      </w:pPr>
      <w:r w:rsidRPr="002E1E68">
        <w:rPr>
          <w:rFonts w:ascii="Arial" w:hAnsi="Arial" w:cs="Arial"/>
        </w:rPr>
        <w:t>Chefe de Gabinete do Prefeito</w:t>
      </w:r>
    </w:p>
    <w:p w14:paraId="5B0EB6B5" w14:textId="4D780C43" w:rsidR="002E1E68" w:rsidRDefault="002E1E68" w:rsidP="002E1E68">
      <w:pPr>
        <w:rPr>
          <w:rFonts w:ascii="Arial" w:hAnsi="Arial" w:cs="Arial"/>
        </w:rPr>
      </w:pPr>
      <w:r w:rsidRPr="002E1E68">
        <w:rPr>
          <w:rFonts w:ascii="Arial" w:hAnsi="Arial" w:cs="Arial"/>
        </w:rPr>
        <w:t xml:space="preserve">O seguinte documento </w:t>
      </w:r>
      <w:proofErr w:type="spellStart"/>
      <w:r w:rsidRPr="002E1E68">
        <w:rPr>
          <w:rFonts w:ascii="Arial" w:hAnsi="Arial" w:cs="Arial"/>
        </w:rPr>
        <w:t>publico</w:t>
      </w:r>
      <w:proofErr w:type="spellEnd"/>
      <w:r w:rsidRPr="002E1E68">
        <w:rPr>
          <w:rFonts w:ascii="Arial" w:hAnsi="Arial" w:cs="Arial"/>
        </w:rPr>
        <w:t xml:space="preserve"> integra este ato 155161233</w:t>
      </w:r>
    </w:p>
    <w:p w14:paraId="5E46CE91" w14:textId="77777777" w:rsidR="002E1E68" w:rsidRDefault="002E1E68" w:rsidP="002E1E68">
      <w:pPr>
        <w:rPr>
          <w:rFonts w:ascii="Arial" w:hAnsi="Arial" w:cs="Arial"/>
        </w:rPr>
      </w:pPr>
    </w:p>
    <w:p w14:paraId="0C4097C5" w14:textId="77777777" w:rsidR="002E1E68" w:rsidRPr="002E1E68" w:rsidRDefault="002E1E68" w:rsidP="002E1E68">
      <w:pPr>
        <w:rPr>
          <w:rFonts w:ascii="Arial" w:hAnsi="Arial" w:cs="Arial"/>
          <w:b/>
          <w:bCs/>
        </w:rPr>
      </w:pPr>
      <w:r w:rsidRPr="002E1E68">
        <w:rPr>
          <w:rFonts w:ascii="Arial" w:hAnsi="Arial" w:cs="Arial"/>
          <w:b/>
          <w:bCs/>
        </w:rPr>
        <w:t>Portaria do Chefe de Gabinete do Prefeito | Documento: 155297122</w:t>
      </w:r>
    </w:p>
    <w:p w14:paraId="250B1432" w14:textId="77777777" w:rsidR="002E1E68" w:rsidRPr="002E1E68" w:rsidRDefault="002E1E68" w:rsidP="002E1E68">
      <w:pPr>
        <w:rPr>
          <w:rFonts w:ascii="Arial" w:hAnsi="Arial" w:cs="Arial"/>
        </w:rPr>
      </w:pPr>
      <w:r w:rsidRPr="002E1E68">
        <w:rPr>
          <w:rFonts w:ascii="Arial" w:hAnsi="Arial" w:cs="Arial"/>
        </w:rPr>
        <w:t>Portaria nº 104 de 24 de abril de 2026</w:t>
      </w:r>
    </w:p>
    <w:p w14:paraId="35127B69" w14:textId="77777777" w:rsidR="002E1E68" w:rsidRPr="002E1E68" w:rsidRDefault="002E1E68" w:rsidP="002E1E68">
      <w:pPr>
        <w:rPr>
          <w:rFonts w:ascii="Arial" w:hAnsi="Arial" w:cs="Arial"/>
        </w:rPr>
      </w:pPr>
      <w:r w:rsidRPr="002E1E68">
        <w:rPr>
          <w:rFonts w:ascii="Arial" w:hAnsi="Arial" w:cs="Arial"/>
        </w:rPr>
        <w:t>Processo SEI 6010.2026/0000958-0</w:t>
      </w:r>
    </w:p>
    <w:p w14:paraId="21153C4B" w14:textId="77777777" w:rsidR="002E1E68" w:rsidRPr="002E1E68" w:rsidRDefault="002E1E68" w:rsidP="002E1E68">
      <w:pPr>
        <w:rPr>
          <w:rFonts w:ascii="Arial" w:hAnsi="Arial" w:cs="Arial"/>
        </w:rPr>
      </w:pPr>
      <w:r w:rsidRPr="002E1E68">
        <w:rPr>
          <w:rFonts w:ascii="Arial" w:hAnsi="Arial" w:cs="Arial"/>
        </w:rPr>
        <w:t>VITOR DE ALMEIDA SAMPAIO, Chefe de Gabinete do Prefeito, usando das atribuições conferidas pela alínea “a” do Inciso I artigo 1º do Decreto 58.696, de 3 de abril de 2019,</w:t>
      </w:r>
    </w:p>
    <w:p w14:paraId="46B6D838" w14:textId="77777777" w:rsidR="002E1E68" w:rsidRPr="002E1E68" w:rsidRDefault="002E1E68" w:rsidP="002E1E68">
      <w:pPr>
        <w:rPr>
          <w:rFonts w:ascii="Arial" w:hAnsi="Arial" w:cs="Arial"/>
        </w:rPr>
      </w:pPr>
      <w:r w:rsidRPr="002E1E68">
        <w:rPr>
          <w:rFonts w:ascii="Arial" w:hAnsi="Arial" w:cs="Arial"/>
        </w:rPr>
        <w:t>RESOLVE:</w:t>
      </w:r>
    </w:p>
    <w:p w14:paraId="6F91C76A" w14:textId="77777777" w:rsidR="002E1E68" w:rsidRPr="002E1E68" w:rsidRDefault="002E1E68" w:rsidP="002E1E68">
      <w:pPr>
        <w:rPr>
          <w:rFonts w:ascii="Arial" w:hAnsi="Arial" w:cs="Arial"/>
        </w:rPr>
      </w:pPr>
      <w:r w:rsidRPr="002E1E68">
        <w:rPr>
          <w:rFonts w:ascii="Arial" w:hAnsi="Arial" w:cs="Arial"/>
        </w:rPr>
        <w:t>Designar a senhora BIANCA LOURES DOS SANTOS, RF 857.089.2, excepcionalmente, a partir de 30/03/2026, para, até ulterior deliberação, responder pelo cargo de Diretor I, Ref. CDA-4, da Divisão de Fomento a Participação e Controle Social - DPCS, da Coordenadoria de Defesa do Usuário do Serviço Público Municipal - CODUSP, da Controladoria Geral do Município, vaga 19499, critérios gerais estabelecidos na Lei 17.708/21 e do Decreto 62.809/23.</w:t>
      </w:r>
    </w:p>
    <w:p w14:paraId="469C1D00" w14:textId="77777777" w:rsidR="002E1E68" w:rsidRPr="002E1E68" w:rsidRDefault="002E1E68" w:rsidP="002E1E68">
      <w:pPr>
        <w:rPr>
          <w:rFonts w:ascii="Arial" w:hAnsi="Arial" w:cs="Arial"/>
        </w:rPr>
      </w:pPr>
      <w:r w:rsidRPr="002E1E68">
        <w:rPr>
          <w:rFonts w:ascii="Arial" w:hAnsi="Arial" w:cs="Arial"/>
        </w:rPr>
        <w:t>VITOR DE ALMEIDA SAMPAIO</w:t>
      </w:r>
    </w:p>
    <w:p w14:paraId="6E116DA0" w14:textId="77777777" w:rsidR="002E1E68" w:rsidRPr="002E1E68" w:rsidRDefault="002E1E68" w:rsidP="002E1E68">
      <w:pPr>
        <w:rPr>
          <w:rFonts w:ascii="Arial" w:hAnsi="Arial" w:cs="Arial"/>
        </w:rPr>
      </w:pPr>
      <w:r w:rsidRPr="002E1E68">
        <w:rPr>
          <w:rFonts w:ascii="Arial" w:hAnsi="Arial" w:cs="Arial"/>
        </w:rPr>
        <w:t>Chefe de Gabinete do Prefeito</w:t>
      </w:r>
    </w:p>
    <w:p w14:paraId="177B4E70" w14:textId="2DA79128" w:rsidR="002E1E68" w:rsidRDefault="002E1E68" w:rsidP="002E1E68">
      <w:pPr>
        <w:rPr>
          <w:rFonts w:ascii="Arial" w:hAnsi="Arial" w:cs="Arial"/>
        </w:rPr>
      </w:pPr>
      <w:r w:rsidRPr="002E1E68">
        <w:rPr>
          <w:rFonts w:ascii="Arial" w:hAnsi="Arial" w:cs="Arial"/>
        </w:rPr>
        <w:t xml:space="preserve">O seguinte documento </w:t>
      </w:r>
      <w:proofErr w:type="spellStart"/>
      <w:r w:rsidRPr="002E1E68">
        <w:rPr>
          <w:rFonts w:ascii="Arial" w:hAnsi="Arial" w:cs="Arial"/>
        </w:rPr>
        <w:t>publico</w:t>
      </w:r>
      <w:proofErr w:type="spellEnd"/>
      <w:r w:rsidRPr="002E1E68">
        <w:rPr>
          <w:rFonts w:ascii="Arial" w:hAnsi="Arial" w:cs="Arial"/>
        </w:rPr>
        <w:t xml:space="preserve"> integra este ato 155168747</w:t>
      </w:r>
    </w:p>
    <w:p w14:paraId="77E3FEBC" w14:textId="77777777" w:rsidR="002E1E68" w:rsidRDefault="002E1E68" w:rsidP="002E1E68">
      <w:pPr>
        <w:rPr>
          <w:rFonts w:ascii="Arial" w:hAnsi="Arial" w:cs="Arial"/>
        </w:rPr>
      </w:pPr>
    </w:p>
    <w:p w14:paraId="0D4A9D0F" w14:textId="7A0B6CCA" w:rsidR="002E1E68" w:rsidRDefault="002E1E68" w:rsidP="002E1E68">
      <w:pPr>
        <w:rPr>
          <w:rFonts w:ascii="Arial" w:hAnsi="Arial" w:cs="Arial"/>
          <w:b/>
          <w:bCs/>
          <w:u w:val="single"/>
        </w:rPr>
      </w:pPr>
      <w:r w:rsidRPr="002E1E68">
        <w:rPr>
          <w:rFonts w:ascii="Arial" w:hAnsi="Arial" w:cs="Arial"/>
          <w:b/>
          <w:bCs/>
          <w:u w:val="single"/>
        </w:rPr>
        <w:t>TÍTULOS DE NOMEAÇÃO</w:t>
      </w:r>
    </w:p>
    <w:p w14:paraId="4109F6A3" w14:textId="77777777" w:rsidR="002E1E68" w:rsidRPr="002E1E68" w:rsidRDefault="002E1E68" w:rsidP="002E1E68">
      <w:pPr>
        <w:rPr>
          <w:rFonts w:ascii="Arial" w:hAnsi="Arial" w:cs="Arial"/>
          <w:b/>
          <w:bCs/>
        </w:rPr>
      </w:pPr>
      <w:r w:rsidRPr="002E1E68">
        <w:rPr>
          <w:rFonts w:ascii="Arial" w:hAnsi="Arial" w:cs="Arial"/>
          <w:b/>
          <w:bCs/>
        </w:rPr>
        <w:t>Título de Nomeação | Documento: 155296477</w:t>
      </w:r>
    </w:p>
    <w:p w14:paraId="36479685" w14:textId="77777777" w:rsidR="002E1E68" w:rsidRPr="002E1E68" w:rsidRDefault="002E1E68" w:rsidP="002E1E68">
      <w:pPr>
        <w:rPr>
          <w:rFonts w:ascii="Arial" w:hAnsi="Arial" w:cs="Arial"/>
        </w:rPr>
      </w:pPr>
      <w:proofErr w:type="spellStart"/>
      <w:proofErr w:type="gramStart"/>
      <w:r w:rsidRPr="002E1E68">
        <w:rPr>
          <w:rFonts w:ascii="Arial" w:hAnsi="Arial" w:cs="Arial"/>
        </w:rPr>
        <w:t>Titulo</w:t>
      </w:r>
      <w:proofErr w:type="spellEnd"/>
      <w:proofErr w:type="gramEnd"/>
      <w:r w:rsidRPr="002E1E68">
        <w:rPr>
          <w:rFonts w:ascii="Arial" w:hAnsi="Arial" w:cs="Arial"/>
        </w:rPr>
        <w:t xml:space="preserve"> de Nomeação 326, de 24 de abril de 2026</w:t>
      </w:r>
    </w:p>
    <w:p w14:paraId="736634D8" w14:textId="77777777" w:rsidR="002E1E68" w:rsidRPr="002E1E68" w:rsidRDefault="002E1E68" w:rsidP="002E1E68">
      <w:pPr>
        <w:rPr>
          <w:rFonts w:ascii="Arial" w:hAnsi="Arial" w:cs="Arial"/>
        </w:rPr>
      </w:pPr>
      <w:r w:rsidRPr="002E1E68">
        <w:rPr>
          <w:rFonts w:ascii="Arial" w:hAnsi="Arial" w:cs="Arial"/>
        </w:rPr>
        <w:t>Processo SEI 6010.2026/0000958-0</w:t>
      </w:r>
    </w:p>
    <w:p w14:paraId="33063C14" w14:textId="77777777" w:rsidR="002E1E68" w:rsidRPr="002E1E68" w:rsidRDefault="002E1E68" w:rsidP="002E1E68">
      <w:pPr>
        <w:rPr>
          <w:rFonts w:ascii="Arial" w:hAnsi="Arial" w:cs="Arial"/>
        </w:rPr>
      </w:pPr>
      <w:r w:rsidRPr="002E1E68">
        <w:rPr>
          <w:rFonts w:ascii="Arial" w:hAnsi="Arial" w:cs="Arial"/>
        </w:rPr>
        <w:lastRenderedPageBreak/>
        <w:t>RICARDO NUNES, Prefeito do Município de São Paulo, usando das atribuições que lhe são conferidas por lei,</w:t>
      </w:r>
    </w:p>
    <w:p w14:paraId="113B9D9D" w14:textId="77777777" w:rsidR="002E1E68" w:rsidRPr="002E1E68" w:rsidRDefault="002E1E68" w:rsidP="002E1E68">
      <w:pPr>
        <w:rPr>
          <w:rFonts w:ascii="Arial" w:hAnsi="Arial" w:cs="Arial"/>
        </w:rPr>
      </w:pPr>
      <w:r w:rsidRPr="002E1E68">
        <w:rPr>
          <w:rFonts w:ascii="Arial" w:hAnsi="Arial" w:cs="Arial"/>
        </w:rPr>
        <w:t xml:space="preserve">R E S O L V </w:t>
      </w:r>
      <w:proofErr w:type="gramStart"/>
      <w:r w:rsidRPr="002E1E68">
        <w:rPr>
          <w:rFonts w:ascii="Arial" w:hAnsi="Arial" w:cs="Arial"/>
        </w:rPr>
        <w:t>E :</w:t>
      </w:r>
      <w:proofErr w:type="gramEnd"/>
    </w:p>
    <w:p w14:paraId="371A5B6A" w14:textId="77777777" w:rsidR="002E1E68" w:rsidRPr="002E1E68" w:rsidRDefault="002E1E68" w:rsidP="002E1E68">
      <w:pPr>
        <w:rPr>
          <w:rFonts w:ascii="Arial" w:hAnsi="Arial" w:cs="Arial"/>
        </w:rPr>
      </w:pPr>
      <w:r w:rsidRPr="002E1E68">
        <w:rPr>
          <w:rFonts w:ascii="Arial" w:hAnsi="Arial" w:cs="Arial"/>
        </w:rPr>
        <w:t>Nomear o senhor CLEUDSON BARREIROS GONÇALVES, RF 890.579.7, para exercer o cargo de Diretor I, Ref. CDA-4, da Divisão de</w:t>
      </w:r>
    </w:p>
    <w:p w14:paraId="0931C103" w14:textId="77777777" w:rsidR="002E1E68" w:rsidRPr="002E1E68" w:rsidRDefault="002E1E68" w:rsidP="002E1E68">
      <w:pPr>
        <w:rPr>
          <w:rFonts w:ascii="Arial" w:hAnsi="Arial" w:cs="Arial"/>
        </w:rPr>
      </w:pPr>
      <w:r w:rsidRPr="002E1E68">
        <w:rPr>
          <w:rFonts w:ascii="Arial" w:hAnsi="Arial" w:cs="Arial"/>
        </w:rPr>
        <w:t>Formação e Aperfeiçoamento, da Escola Municipal de Administração Pública de São Paulo - Álvaro Liberato Alonso Guerra, da Secretaria Municipal de Gestão, vaga 18538, critérios gerais estabelecidos na Lei 17.708/21, dos Decretos 62.208/23 e 64.676/25.</w:t>
      </w:r>
    </w:p>
    <w:p w14:paraId="54C638DA" w14:textId="77777777" w:rsidR="002E1E68" w:rsidRPr="002E1E68" w:rsidRDefault="002E1E68" w:rsidP="002E1E68">
      <w:pPr>
        <w:rPr>
          <w:rFonts w:ascii="Arial" w:hAnsi="Arial" w:cs="Arial"/>
        </w:rPr>
      </w:pPr>
      <w:r w:rsidRPr="002E1E68">
        <w:rPr>
          <w:rFonts w:ascii="Arial" w:hAnsi="Arial" w:cs="Arial"/>
        </w:rPr>
        <w:t>PREFEITURA DO MUNICÍPIO DE SÃO PAULO, aos 24 de abril de 2026, 473°da fundação de São Paulo.</w:t>
      </w:r>
    </w:p>
    <w:p w14:paraId="537FD5D7" w14:textId="77777777" w:rsidR="002E1E68" w:rsidRPr="002E1E68" w:rsidRDefault="002E1E68" w:rsidP="002E1E68">
      <w:pPr>
        <w:rPr>
          <w:rFonts w:ascii="Arial" w:hAnsi="Arial" w:cs="Arial"/>
        </w:rPr>
      </w:pPr>
      <w:r w:rsidRPr="002E1E68">
        <w:rPr>
          <w:rFonts w:ascii="Arial" w:hAnsi="Arial" w:cs="Arial"/>
        </w:rPr>
        <w:t>RICARDO NUNES</w:t>
      </w:r>
    </w:p>
    <w:p w14:paraId="6A3B805B" w14:textId="77777777" w:rsidR="002E1E68" w:rsidRPr="002E1E68" w:rsidRDefault="002E1E68" w:rsidP="002E1E68">
      <w:pPr>
        <w:rPr>
          <w:rFonts w:ascii="Arial" w:hAnsi="Arial" w:cs="Arial"/>
        </w:rPr>
      </w:pPr>
      <w:r w:rsidRPr="002E1E68">
        <w:rPr>
          <w:rFonts w:ascii="Arial" w:hAnsi="Arial" w:cs="Arial"/>
        </w:rPr>
        <w:t>Prefeito</w:t>
      </w:r>
    </w:p>
    <w:p w14:paraId="684ACB62" w14:textId="07B80871" w:rsidR="002E1E68" w:rsidRDefault="002E1E68" w:rsidP="002E1E68">
      <w:pPr>
        <w:rPr>
          <w:rFonts w:ascii="Arial" w:hAnsi="Arial" w:cs="Arial"/>
        </w:rPr>
      </w:pPr>
      <w:r w:rsidRPr="002E1E68">
        <w:rPr>
          <w:rFonts w:ascii="Arial" w:hAnsi="Arial" w:cs="Arial"/>
        </w:rPr>
        <w:t>o seguinte documento público integra este ato 155112749</w:t>
      </w:r>
    </w:p>
    <w:p w14:paraId="6FD31B51" w14:textId="77777777" w:rsidR="002E1E68" w:rsidRDefault="002E1E68" w:rsidP="002E1E68">
      <w:pPr>
        <w:rPr>
          <w:rFonts w:ascii="Arial" w:hAnsi="Arial" w:cs="Arial"/>
        </w:rPr>
      </w:pPr>
    </w:p>
    <w:p w14:paraId="0346E923" w14:textId="77777777" w:rsidR="002E1E68" w:rsidRPr="002E1E68" w:rsidRDefault="002E1E68" w:rsidP="002E1E68">
      <w:pPr>
        <w:rPr>
          <w:rFonts w:ascii="Arial" w:hAnsi="Arial" w:cs="Arial"/>
          <w:b/>
          <w:bCs/>
        </w:rPr>
      </w:pPr>
      <w:r w:rsidRPr="002E1E68">
        <w:rPr>
          <w:rFonts w:ascii="Arial" w:hAnsi="Arial" w:cs="Arial"/>
          <w:b/>
          <w:bCs/>
        </w:rPr>
        <w:t>Título de Nomeação | Documento: 155296515</w:t>
      </w:r>
    </w:p>
    <w:p w14:paraId="526AA4D4" w14:textId="77777777" w:rsidR="002E1E68" w:rsidRPr="002E1E68" w:rsidRDefault="002E1E68" w:rsidP="002E1E68">
      <w:pPr>
        <w:rPr>
          <w:rFonts w:ascii="Arial" w:hAnsi="Arial" w:cs="Arial"/>
        </w:rPr>
      </w:pPr>
      <w:r w:rsidRPr="002E1E68">
        <w:rPr>
          <w:rFonts w:ascii="Arial" w:hAnsi="Arial" w:cs="Arial"/>
        </w:rPr>
        <w:t>Título de Nomeação 327, de 24 de abril de 2026</w:t>
      </w:r>
    </w:p>
    <w:p w14:paraId="60422CF0" w14:textId="77777777" w:rsidR="002E1E68" w:rsidRPr="002E1E68" w:rsidRDefault="002E1E68" w:rsidP="002E1E68">
      <w:pPr>
        <w:rPr>
          <w:rFonts w:ascii="Arial" w:hAnsi="Arial" w:cs="Arial"/>
        </w:rPr>
      </w:pPr>
      <w:r w:rsidRPr="002E1E68">
        <w:rPr>
          <w:rFonts w:ascii="Arial" w:hAnsi="Arial" w:cs="Arial"/>
        </w:rPr>
        <w:t>Processo SEI 6010.2026/0000958-0</w:t>
      </w:r>
    </w:p>
    <w:p w14:paraId="65C2CE73" w14:textId="77777777" w:rsidR="002E1E68" w:rsidRPr="002E1E68" w:rsidRDefault="002E1E68" w:rsidP="002E1E68">
      <w:pPr>
        <w:rPr>
          <w:rFonts w:ascii="Arial" w:hAnsi="Arial" w:cs="Arial"/>
        </w:rPr>
      </w:pPr>
      <w:r w:rsidRPr="002E1E68">
        <w:rPr>
          <w:rFonts w:ascii="Arial" w:hAnsi="Arial" w:cs="Arial"/>
        </w:rPr>
        <w:t>RICARDO NUNES, Prefeito do Município de São Paulo, usando das atribuições que lhe são conferidas por lei,</w:t>
      </w:r>
    </w:p>
    <w:p w14:paraId="7D76F4C1" w14:textId="77777777" w:rsidR="002E1E68" w:rsidRPr="002E1E68" w:rsidRDefault="002E1E68" w:rsidP="002E1E68">
      <w:pPr>
        <w:rPr>
          <w:rFonts w:ascii="Arial" w:hAnsi="Arial" w:cs="Arial"/>
        </w:rPr>
      </w:pPr>
      <w:r w:rsidRPr="002E1E68">
        <w:rPr>
          <w:rFonts w:ascii="Arial" w:hAnsi="Arial" w:cs="Arial"/>
        </w:rPr>
        <w:t>RESOLVE:</w:t>
      </w:r>
    </w:p>
    <w:p w14:paraId="57988E4B" w14:textId="77777777" w:rsidR="002E1E68" w:rsidRPr="002E1E68" w:rsidRDefault="002E1E68" w:rsidP="002E1E68">
      <w:pPr>
        <w:rPr>
          <w:rFonts w:ascii="Arial" w:hAnsi="Arial" w:cs="Arial"/>
        </w:rPr>
      </w:pPr>
      <w:r w:rsidRPr="002E1E68">
        <w:rPr>
          <w:rFonts w:ascii="Arial" w:hAnsi="Arial" w:cs="Arial"/>
        </w:rPr>
        <w:t>NOMEAR</w:t>
      </w:r>
    </w:p>
    <w:p w14:paraId="1297A898" w14:textId="77777777" w:rsidR="002E1E68" w:rsidRPr="002E1E68" w:rsidRDefault="002E1E68" w:rsidP="002E1E68">
      <w:pPr>
        <w:rPr>
          <w:rFonts w:ascii="Arial" w:hAnsi="Arial" w:cs="Arial"/>
        </w:rPr>
      </w:pPr>
      <w:r w:rsidRPr="002E1E68">
        <w:rPr>
          <w:rFonts w:ascii="Arial" w:hAnsi="Arial" w:cs="Arial"/>
        </w:rPr>
        <w:t>CONTROLADORIA GERAL DO MUNICÍPIO</w:t>
      </w:r>
    </w:p>
    <w:p w14:paraId="5F2B7E6C" w14:textId="77777777" w:rsidR="002E1E68" w:rsidRPr="002E1E68" w:rsidRDefault="002E1E68" w:rsidP="002E1E68">
      <w:pPr>
        <w:rPr>
          <w:rFonts w:ascii="Arial" w:hAnsi="Arial" w:cs="Arial"/>
        </w:rPr>
      </w:pPr>
      <w:r w:rsidRPr="002E1E68">
        <w:rPr>
          <w:rFonts w:ascii="Arial" w:hAnsi="Arial" w:cs="Arial"/>
        </w:rPr>
        <w:t>1. ALEX ANTONIO DA SILVA, RG 44.602.XXX-5-SSP/SP, para exercer o cargo de Assessor I, Ref. CDA-1, da Divisão de Promoção de Ética e Prevenção a Conflitos de Interesse, da Coordenadoria de Promoção da Integridade e Boas Práticas, vaga 19506, critérios gerais estabelecidos na Lei 17.708/21 e do Decreto 62.809/23.</w:t>
      </w:r>
    </w:p>
    <w:p w14:paraId="229DDFB6" w14:textId="77777777" w:rsidR="002E1E68" w:rsidRPr="002E1E68" w:rsidRDefault="002E1E68" w:rsidP="002E1E68">
      <w:pPr>
        <w:rPr>
          <w:rFonts w:ascii="Arial" w:hAnsi="Arial" w:cs="Arial"/>
        </w:rPr>
      </w:pPr>
      <w:r w:rsidRPr="002E1E68">
        <w:rPr>
          <w:rFonts w:ascii="Arial" w:hAnsi="Arial" w:cs="Arial"/>
        </w:rPr>
        <w:t>2. FAYOLA SANT’ANNA CAJUELLA, RF 848.519.4, para exercer o cargo de Diretor I, Ref. CDA-4, da Divisão de Fomento a Participação e Controle Social - DPCS, da Coordenadoria de Defesa do Usuário do Serviço Público Municipal - CODUSP, da Controladoria Geral do Município, vaga 19499, critérios gerais estabelecidos na Lei 17.708/21 e do Decreto 62.809/23.</w:t>
      </w:r>
    </w:p>
    <w:p w14:paraId="1D9C00DE" w14:textId="77777777" w:rsidR="002E1E68" w:rsidRPr="002E1E68" w:rsidRDefault="002E1E68" w:rsidP="002E1E68">
      <w:pPr>
        <w:rPr>
          <w:rFonts w:ascii="Arial" w:hAnsi="Arial" w:cs="Arial"/>
        </w:rPr>
      </w:pPr>
      <w:r w:rsidRPr="002E1E68">
        <w:rPr>
          <w:rFonts w:ascii="Arial" w:hAnsi="Arial" w:cs="Arial"/>
        </w:rPr>
        <w:lastRenderedPageBreak/>
        <w:t>PREFEITURA DO MUNICÍPIO DE SÃO PAULO, aos 24 de abril de 2026, 473° da fundação de São Paulo.</w:t>
      </w:r>
    </w:p>
    <w:p w14:paraId="04D9FD86" w14:textId="77777777" w:rsidR="002E1E68" w:rsidRPr="002E1E68" w:rsidRDefault="002E1E68" w:rsidP="002E1E68">
      <w:pPr>
        <w:rPr>
          <w:rFonts w:ascii="Arial" w:hAnsi="Arial" w:cs="Arial"/>
        </w:rPr>
      </w:pPr>
      <w:r w:rsidRPr="002E1E68">
        <w:rPr>
          <w:rFonts w:ascii="Arial" w:hAnsi="Arial" w:cs="Arial"/>
        </w:rPr>
        <w:t>RICARDO NUNES</w:t>
      </w:r>
    </w:p>
    <w:p w14:paraId="39DFABFC" w14:textId="77777777" w:rsidR="002E1E68" w:rsidRPr="002E1E68" w:rsidRDefault="002E1E68" w:rsidP="002E1E68">
      <w:pPr>
        <w:rPr>
          <w:rFonts w:ascii="Arial" w:hAnsi="Arial" w:cs="Arial"/>
        </w:rPr>
      </w:pPr>
      <w:r w:rsidRPr="002E1E68">
        <w:rPr>
          <w:rFonts w:ascii="Arial" w:hAnsi="Arial" w:cs="Arial"/>
        </w:rPr>
        <w:t>Prefeito</w:t>
      </w:r>
    </w:p>
    <w:p w14:paraId="78423D99" w14:textId="54D5C620" w:rsidR="002E1E68" w:rsidRDefault="002E1E68" w:rsidP="002E1E68">
      <w:pPr>
        <w:rPr>
          <w:rFonts w:ascii="Arial" w:hAnsi="Arial" w:cs="Arial"/>
        </w:rPr>
      </w:pPr>
      <w:r w:rsidRPr="002E1E68">
        <w:rPr>
          <w:rFonts w:ascii="Arial" w:hAnsi="Arial" w:cs="Arial"/>
        </w:rPr>
        <w:t>o seguinte documento público integra este ato 155164365</w:t>
      </w:r>
    </w:p>
    <w:p w14:paraId="3A595364" w14:textId="77777777" w:rsidR="002E1E68" w:rsidRDefault="002E1E68" w:rsidP="002E1E68">
      <w:pPr>
        <w:rPr>
          <w:rFonts w:ascii="Arial" w:hAnsi="Arial" w:cs="Arial"/>
        </w:rPr>
      </w:pPr>
    </w:p>
    <w:p w14:paraId="452C4E7E" w14:textId="5DACC780" w:rsidR="002E1E68" w:rsidRDefault="002E1E68" w:rsidP="002E1E68">
      <w:pPr>
        <w:rPr>
          <w:rFonts w:ascii="Arial" w:hAnsi="Arial" w:cs="Arial"/>
          <w:b/>
          <w:bCs/>
          <w:u w:val="single"/>
        </w:rPr>
      </w:pPr>
      <w:r w:rsidRPr="002E1E68">
        <w:rPr>
          <w:rFonts w:ascii="Arial" w:hAnsi="Arial" w:cs="Arial"/>
          <w:b/>
          <w:bCs/>
          <w:u w:val="single"/>
        </w:rPr>
        <w:t>Secretaria Municipal de Desenvolvimento Econômico e Trabalho</w:t>
      </w:r>
    </w:p>
    <w:p w14:paraId="33B35A33" w14:textId="1E34FFCF" w:rsidR="002E1E68" w:rsidRDefault="002E1E68" w:rsidP="002E1E68">
      <w:pPr>
        <w:rPr>
          <w:rFonts w:ascii="Arial" w:hAnsi="Arial" w:cs="Arial"/>
          <w:b/>
          <w:bCs/>
          <w:u w:val="single"/>
        </w:rPr>
      </w:pPr>
      <w:r w:rsidRPr="002E1E68">
        <w:rPr>
          <w:rFonts w:ascii="Arial" w:hAnsi="Arial" w:cs="Arial"/>
          <w:b/>
          <w:bCs/>
          <w:u w:val="single"/>
        </w:rPr>
        <w:t>GABINETE DO SECRETÁRIO</w:t>
      </w:r>
    </w:p>
    <w:p w14:paraId="1E89D8EA" w14:textId="77777777" w:rsidR="002E1E68" w:rsidRPr="002E1E68" w:rsidRDefault="002E1E68" w:rsidP="002E1E68">
      <w:pPr>
        <w:rPr>
          <w:rFonts w:ascii="Arial" w:hAnsi="Arial" w:cs="Arial"/>
          <w:b/>
          <w:bCs/>
        </w:rPr>
      </w:pPr>
      <w:r w:rsidRPr="002E1E68">
        <w:rPr>
          <w:rFonts w:ascii="Arial" w:hAnsi="Arial" w:cs="Arial"/>
          <w:b/>
          <w:bCs/>
        </w:rPr>
        <w:t>Despacho | Documento: 152980914</w:t>
      </w:r>
    </w:p>
    <w:p w14:paraId="29535C41" w14:textId="77777777" w:rsidR="002E1E68" w:rsidRPr="002E1E68" w:rsidRDefault="002E1E68" w:rsidP="002E1E68">
      <w:pPr>
        <w:rPr>
          <w:rFonts w:ascii="Arial" w:hAnsi="Arial" w:cs="Arial"/>
        </w:rPr>
      </w:pPr>
      <w:r w:rsidRPr="002E1E68">
        <w:rPr>
          <w:rFonts w:ascii="Arial" w:hAnsi="Arial" w:cs="Arial"/>
        </w:rPr>
        <w:t>6064.2025/0000030-6</w:t>
      </w:r>
    </w:p>
    <w:p w14:paraId="7E06FBE2" w14:textId="77777777" w:rsidR="002E1E68" w:rsidRPr="002E1E68" w:rsidRDefault="002E1E68" w:rsidP="002E1E68">
      <w:pPr>
        <w:rPr>
          <w:rFonts w:ascii="Arial" w:hAnsi="Arial" w:cs="Arial"/>
        </w:rPr>
      </w:pPr>
      <w:r w:rsidRPr="002E1E68">
        <w:rPr>
          <w:rFonts w:ascii="Arial" w:hAnsi="Arial" w:cs="Arial"/>
        </w:rPr>
        <w:t>I - No exercício da competência que me foi atribuída pela Portaria 22 de 04 de abril de 2025 e à vista dos elementos de convicção</w:t>
      </w:r>
    </w:p>
    <w:p w14:paraId="6CF9F7DF" w14:textId="77777777" w:rsidR="002E1E68" w:rsidRPr="002E1E68" w:rsidRDefault="002E1E68" w:rsidP="002E1E68">
      <w:pPr>
        <w:rPr>
          <w:rFonts w:ascii="Arial" w:hAnsi="Arial" w:cs="Arial"/>
        </w:rPr>
      </w:pPr>
      <w:r w:rsidRPr="002E1E68">
        <w:rPr>
          <w:rFonts w:ascii="Arial" w:hAnsi="Arial" w:cs="Arial"/>
        </w:rPr>
        <w:t>constantes do processo em epígrafe, - DESIGNO, com fundamento no art. 119, do Decreto Municipal 62.100/2022, para atuar como</w:t>
      </w:r>
    </w:p>
    <w:p w14:paraId="4CA72012" w14:textId="77777777" w:rsidR="002E1E68" w:rsidRPr="002E1E68" w:rsidRDefault="002E1E68" w:rsidP="002E1E68">
      <w:pPr>
        <w:rPr>
          <w:rFonts w:ascii="Arial" w:hAnsi="Arial" w:cs="Arial"/>
        </w:rPr>
      </w:pPr>
      <w:r w:rsidRPr="002E1E68">
        <w:rPr>
          <w:rFonts w:ascii="Arial" w:hAnsi="Arial" w:cs="Arial"/>
        </w:rPr>
        <w:t>Fiscais, na relação contratual supracitada, os servidores:</w:t>
      </w:r>
    </w:p>
    <w:p w14:paraId="42862855" w14:textId="77777777" w:rsidR="002E1E68" w:rsidRPr="002E1E68" w:rsidRDefault="002E1E68" w:rsidP="002E1E68">
      <w:pPr>
        <w:rPr>
          <w:rFonts w:ascii="Arial" w:hAnsi="Arial" w:cs="Arial"/>
        </w:rPr>
      </w:pPr>
      <w:r w:rsidRPr="002E1E68">
        <w:rPr>
          <w:rFonts w:ascii="Arial" w:hAnsi="Arial" w:cs="Arial"/>
        </w:rPr>
        <w:t>a-) contas das unidades dos Centros de Apoio ao Trabalho e Empreendedorismo - CATE:</w:t>
      </w:r>
    </w:p>
    <w:p w14:paraId="2FC61DE5" w14:textId="77777777" w:rsidR="002E1E68" w:rsidRPr="002E1E68" w:rsidRDefault="002E1E68" w:rsidP="002E1E68">
      <w:pPr>
        <w:rPr>
          <w:rFonts w:ascii="Arial" w:hAnsi="Arial" w:cs="Arial"/>
        </w:rPr>
      </w:pPr>
      <w:r w:rsidRPr="002E1E68">
        <w:rPr>
          <w:rFonts w:ascii="Arial" w:hAnsi="Arial" w:cs="Arial"/>
        </w:rPr>
        <w:t>Titular: Rebeca de Paula Bozzo, RF 847.361.7</w:t>
      </w:r>
    </w:p>
    <w:p w14:paraId="5E75ABF0" w14:textId="77777777" w:rsidR="002E1E68" w:rsidRPr="002E1E68" w:rsidRDefault="002E1E68" w:rsidP="002E1E68">
      <w:pPr>
        <w:rPr>
          <w:rFonts w:ascii="Arial" w:hAnsi="Arial" w:cs="Arial"/>
        </w:rPr>
      </w:pPr>
      <w:r w:rsidRPr="002E1E68">
        <w:rPr>
          <w:rFonts w:ascii="Arial" w:hAnsi="Arial" w:cs="Arial"/>
        </w:rPr>
        <w:t xml:space="preserve">Suplente: Antonieta </w:t>
      </w:r>
      <w:proofErr w:type="spellStart"/>
      <w:r w:rsidRPr="002E1E68">
        <w:rPr>
          <w:rFonts w:ascii="Arial" w:hAnsi="Arial" w:cs="Arial"/>
        </w:rPr>
        <w:t>Laudonio</w:t>
      </w:r>
      <w:proofErr w:type="spellEnd"/>
      <w:r w:rsidRPr="002E1E68">
        <w:rPr>
          <w:rFonts w:ascii="Arial" w:hAnsi="Arial" w:cs="Arial"/>
        </w:rPr>
        <w:t xml:space="preserve"> Marcondes Pedroso, RF 780.085-1</w:t>
      </w:r>
    </w:p>
    <w:p w14:paraId="6351F68B" w14:textId="77777777" w:rsidR="002E1E68" w:rsidRPr="002E1E68" w:rsidRDefault="002E1E68" w:rsidP="002E1E68">
      <w:pPr>
        <w:rPr>
          <w:rFonts w:ascii="Arial" w:hAnsi="Arial" w:cs="Arial"/>
        </w:rPr>
      </w:pPr>
      <w:r w:rsidRPr="002E1E68">
        <w:rPr>
          <w:rFonts w:ascii="Arial" w:hAnsi="Arial" w:cs="Arial"/>
        </w:rPr>
        <w:t xml:space="preserve">b-) contas do </w:t>
      </w:r>
      <w:proofErr w:type="spellStart"/>
      <w:r w:rsidRPr="002E1E68">
        <w:rPr>
          <w:rFonts w:ascii="Arial" w:hAnsi="Arial" w:cs="Arial"/>
        </w:rPr>
        <w:t>do</w:t>
      </w:r>
      <w:proofErr w:type="spellEnd"/>
      <w:r w:rsidRPr="002E1E68">
        <w:rPr>
          <w:rFonts w:ascii="Arial" w:hAnsi="Arial" w:cs="Arial"/>
        </w:rPr>
        <w:t xml:space="preserve"> galpão Conj. José Bonifácio:</w:t>
      </w:r>
    </w:p>
    <w:p w14:paraId="5A6C22F6" w14:textId="77777777" w:rsidR="002E1E68" w:rsidRPr="002E1E68" w:rsidRDefault="002E1E68" w:rsidP="002E1E68">
      <w:pPr>
        <w:rPr>
          <w:rFonts w:ascii="Arial" w:hAnsi="Arial" w:cs="Arial"/>
        </w:rPr>
      </w:pPr>
      <w:proofErr w:type="spellStart"/>
      <w:r w:rsidRPr="002E1E68">
        <w:rPr>
          <w:rFonts w:ascii="Arial" w:hAnsi="Arial" w:cs="Arial"/>
        </w:rPr>
        <w:t>Titular:Marcos</w:t>
      </w:r>
      <w:proofErr w:type="spellEnd"/>
      <w:r w:rsidRPr="002E1E68">
        <w:rPr>
          <w:rFonts w:ascii="Arial" w:hAnsi="Arial" w:cs="Arial"/>
        </w:rPr>
        <w:t xml:space="preserve"> Akira </w:t>
      </w:r>
      <w:proofErr w:type="spellStart"/>
      <w:r w:rsidRPr="002E1E68">
        <w:rPr>
          <w:rFonts w:ascii="Arial" w:hAnsi="Arial" w:cs="Arial"/>
        </w:rPr>
        <w:t>Shimabukuro</w:t>
      </w:r>
      <w:proofErr w:type="spellEnd"/>
      <w:r w:rsidRPr="002E1E68">
        <w:rPr>
          <w:rFonts w:ascii="Arial" w:hAnsi="Arial" w:cs="Arial"/>
        </w:rPr>
        <w:t xml:space="preserve"> - RF 947.466-80</w:t>
      </w:r>
    </w:p>
    <w:p w14:paraId="018629DD" w14:textId="77777777" w:rsidR="002E1E68" w:rsidRPr="002E1E68" w:rsidRDefault="002E1E68" w:rsidP="002E1E68">
      <w:pPr>
        <w:rPr>
          <w:rFonts w:ascii="Arial" w:hAnsi="Arial" w:cs="Arial"/>
        </w:rPr>
      </w:pPr>
      <w:r w:rsidRPr="002E1E68">
        <w:rPr>
          <w:rFonts w:ascii="Arial" w:hAnsi="Arial" w:cs="Arial"/>
        </w:rPr>
        <w:t xml:space="preserve">Suplente: </w:t>
      </w:r>
      <w:proofErr w:type="spellStart"/>
      <w:r w:rsidRPr="002E1E68">
        <w:rPr>
          <w:rFonts w:ascii="Arial" w:hAnsi="Arial" w:cs="Arial"/>
        </w:rPr>
        <w:t>Radomir</w:t>
      </w:r>
      <w:proofErr w:type="spellEnd"/>
      <w:r w:rsidRPr="002E1E68">
        <w:rPr>
          <w:rFonts w:ascii="Arial" w:hAnsi="Arial" w:cs="Arial"/>
        </w:rPr>
        <w:t xml:space="preserve"> </w:t>
      </w:r>
      <w:proofErr w:type="spellStart"/>
      <w:r w:rsidRPr="002E1E68">
        <w:rPr>
          <w:rFonts w:ascii="Arial" w:hAnsi="Arial" w:cs="Arial"/>
        </w:rPr>
        <w:t>Tomitch</w:t>
      </w:r>
      <w:proofErr w:type="spellEnd"/>
      <w:r w:rsidRPr="002E1E68">
        <w:rPr>
          <w:rFonts w:ascii="Arial" w:hAnsi="Arial" w:cs="Arial"/>
        </w:rPr>
        <w:t xml:space="preserve"> - RF 750.540-0</w:t>
      </w:r>
    </w:p>
    <w:p w14:paraId="1300A561" w14:textId="77777777" w:rsidR="002E1E68" w:rsidRPr="002E1E68" w:rsidRDefault="002E1E68" w:rsidP="002E1E68">
      <w:pPr>
        <w:rPr>
          <w:rFonts w:ascii="Arial" w:hAnsi="Arial" w:cs="Arial"/>
        </w:rPr>
      </w:pPr>
      <w:r w:rsidRPr="002E1E68">
        <w:rPr>
          <w:rFonts w:ascii="Arial" w:hAnsi="Arial" w:cs="Arial"/>
        </w:rPr>
        <w:t>c-) contas do Restaurante Escola - Complexo Jd. Edith:</w:t>
      </w:r>
    </w:p>
    <w:p w14:paraId="1AD54685" w14:textId="77777777" w:rsidR="002E1E68" w:rsidRPr="002E1E68" w:rsidRDefault="002E1E68" w:rsidP="002E1E68">
      <w:pPr>
        <w:rPr>
          <w:rFonts w:ascii="Arial" w:hAnsi="Arial" w:cs="Arial"/>
        </w:rPr>
      </w:pPr>
      <w:r w:rsidRPr="002E1E68">
        <w:rPr>
          <w:rFonts w:ascii="Arial" w:hAnsi="Arial" w:cs="Arial"/>
        </w:rPr>
        <w:t>Titular: Amanda Miranda dos Santos, RF 949-456-1</w:t>
      </w:r>
    </w:p>
    <w:p w14:paraId="02FF17DA" w14:textId="77777777" w:rsidR="002E1E68" w:rsidRPr="002E1E68" w:rsidRDefault="002E1E68" w:rsidP="002E1E68">
      <w:pPr>
        <w:rPr>
          <w:rFonts w:ascii="Arial" w:hAnsi="Arial" w:cs="Arial"/>
        </w:rPr>
      </w:pPr>
      <w:r w:rsidRPr="002E1E68">
        <w:rPr>
          <w:rFonts w:ascii="Arial" w:hAnsi="Arial" w:cs="Arial"/>
        </w:rPr>
        <w:t>Suplente: Estela Reis Rodrigues, RF 917.630.6</w:t>
      </w:r>
    </w:p>
    <w:p w14:paraId="0F42B285" w14:textId="77777777" w:rsidR="002E1E68" w:rsidRPr="002E1E68" w:rsidRDefault="002E1E68" w:rsidP="002E1E68">
      <w:pPr>
        <w:rPr>
          <w:rFonts w:ascii="Arial" w:hAnsi="Arial" w:cs="Arial"/>
        </w:rPr>
      </w:pPr>
      <w:r w:rsidRPr="002E1E68">
        <w:rPr>
          <w:rFonts w:ascii="Arial" w:hAnsi="Arial" w:cs="Arial"/>
        </w:rPr>
        <w:t xml:space="preserve">d-) contas da sede da </w:t>
      </w:r>
      <w:proofErr w:type="gramStart"/>
      <w:r w:rsidRPr="002E1E68">
        <w:rPr>
          <w:rFonts w:ascii="Arial" w:hAnsi="Arial" w:cs="Arial"/>
        </w:rPr>
        <w:t>SMDET :</w:t>
      </w:r>
      <w:proofErr w:type="gramEnd"/>
    </w:p>
    <w:p w14:paraId="0CC74983" w14:textId="77777777" w:rsidR="002E1E68" w:rsidRPr="002E1E68" w:rsidRDefault="002E1E68" w:rsidP="002E1E68">
      <w:pPr>
        <w:rPr>
          <w:rFonts w:ascii="Arial" w:hAnsi="Arial" w:cs="Arial"/>
        </w:rPr>
      </w:pPr>
      <w:r w:rsidRPr="002E1E68">
        <w:rPr>
          <w:rFonts w:ascii="Arial" w:hAnsi="Arial" w:cs="Arial"/>
        </w:rPr>
        <w:t xml:space="preserve">Titular: Antonieta </w:t>
      </w:r>
      <w:proofErr w:type="spellStart"/>
      <w:r w:rsidRPr="002E1E68">
        <w:rPr>
          <w:rFonts w:ascii="Arial" w:hAnsi="Arial" w:cs="Arial"/>
        </w:rPr>
        <w:t>Laudonio</w:t>
      </w:r>
      <w:proofErr w:type="spellEnd"/>
      <w:r w:rsidRPr="002E1E68">
        <w:rPr>
          <w:rFonts w:ascii="Arial" w:hAnsi="Arial" w:cs="Arial"/>
        </w:rPr>
        <w:t xml:space="preserve"> Marcondes Pedroso, RF 780.085-1</w:t>
      </w:r>
    </w:p>
    <w:p w14:paraId="545BE75D" w14:textId="77777777" w:rsidR="002E1E68" w:rsidRPr="002E1E68" w:rsidRDefault="002E1E68" w:rsidP="002E1E68">
      <w:pPr>
        <w:rPr>
          <w:rFonts w:ascii="Arial" w:hAnsi="Arial" w:cs="Arial"/>
        </w:rPr>
      </w:pPr>
      <w:r w:rsidRPr="002E1E68">
        <w:rPr>
          <w:rFonts w:ascii="Arial" w:hAnsi="Arial" w:cs="Arial"/>
        </w:rPr>
        <w:t>Suplente: Rebeca de Paula Bozzo, RF 847.361.7</w:t>
      </w:r>
    </w:p>
    <w:p w14:paraId="64C7C8E4" w14:textId="77777777" w:rsidR="002E1E68" w:rsidRPr="002E1E68" w:rsidRDefault="002E1E68" w:rsidP="002E1E68">
      <w:pPr>
        <w:rPr>
          <w:rFonts w:ascii="Arial" w:hAnsi="Arial" w:cs="Arial"/>
        </w:rPr>
      </w:pPr>
      <w:r w:rsidRPr="002E1E68">
        <w:rPr>
          <w:rFonts w:ascii="Arial" w:hAnsi="Arial" w:cs="Arial"/>
        </w:rPr>
        <w:t>II - PUBLIQUE-SE, os itens acima.</w:t>
      </w:r>
    </w:p>
    <w:p w14:paraId="5F72BCC6" w14:textId="77777777" w:rsidR="002E1E68" w:rsidRPr="002E1E68" w:rsidRDefault="002E1E68" w:rsidP="002E1E68">
      <w:pPr>
        <w:rPr>
          <w:rFonts w:ascii="Arial" w:hAnsi="Arial" w:cs="Arial"/>
        </w:rPr>
      </w:pPr>
      <w:r w:rsidRPr="002E1E68">
        <w:rPr>
          <w:rFonts w:ascii="Arial" w:hAnsi="Arial" w:cs="Arial"/>
        </w:rPr>
        <w:t>III- PROVIDÊNCIAS POSTERIORES:</w:t>
      </w:r>
    </w:p>
    <w:p w14:paraId="4FC0F1FD" w14:textId="77777777" w:rsidR="002E1E68" w:rsidRPr="002E1E68" w:rsidRDefault="002E1E68" w:rsidP="002E1E68">
      <w:pPr>
        <w:rPr>
          <w:rFonts w:ascii="Arial" w:hAnsi="Arial" w:cs="Arial"/>
        </w:rPr>
      </w:pPr>
      <w:r w:rsidRPr="002E1E68">
        <w:rPr>
          <w:rFonts w:ascii="Arial" w:hAnsi="Arial" w:cs="Arial"/>
        </w:rPr>
        <w:lastRenderedPageBreak/>
        <w:t>a) Remetam-se os autos ao Departamento de Administração e Finanças, para providências orçamentárias, financeiras e administrativas</w:t>
      </w:r>
    </w:p>
    <w:p w14:paraId="38B09DCC" w14:textId="3460F3A3" w:rsidR="002E1E68" w:rsidRDefault="002E1E68" w:rsidP="002E1E68">
      <w:pPr>
        <w:tabs>
          <w:tab w:val="left" w:pos="1966"/>
        </w:tabs>
        <w:rPr>
          <w:rFonts w:ascii="Arial" w:hAnsi="Arial" w:cs="Arial"/>
        </w:rPr>
      </w:pPr>
      <w:r w:rsidRPr="002E1E68">
        <w:rPr>
          <w:rFonts w:ascii="Arial" w:hAnsi="Arial" w:cs="Arial"/>
        </w:rPr>
        <w:t>subsequentes.</w:t>
      </w:r>
      <w:r>
        <w:rPr>
          <w:rFonts w:ascii="Arial" w:hAnsi="Arial" w:cs="Arial"/>
        </w:rPr>
        <w:tab/>
      </w:r>
    </w:p>
    <w:p w14:paraId="01953628" w14:textId="77777777" w:rsidR="002E1E68" w:rsidRDefault="002E1E68" w:rsidP="002E1E68">
      <w:pPr>
        <w:tabs>
          <w:tab w:val="left" w:pos="1966"/>
        </w:tabs>
        <w:rPr>
          <w:rFonts w:ascii="Arial" w:hAnsi="Arial" w:cs="Arial"/>
        </w:rPr>
      </w:pPr>
    </w:p>
    <w:p w14:paraId="6951A280" w14:textId="360ECE47" w:rsidR="002E1E68" w:rsidRDefault="002E1E68" w:rsidP="002E1E68">
      <w:pPr>
        <w:tabs>
          <w:tab w:val="left" w:pos="1966"/>
        </w:tabs>
        <w:rPr>
          <w:rFonts w:ascii="Arial" w:hAnsi="Arial" w:cs="Arial"/>
          <w:b/>
          <w:bCs/>
          <w:u w:val="single"/>
        </w:rPr>
      </w:pPr>
      <w:r w:rsidRPr="002E1E68">
        <w:rPr>
          <w:rFonts w:ascii="Arial" w:hAnsi="Arial" w:cs="Arial"/>
          <w:b/>
          <w:bCs/>
          <w:u w:val="single"/>
        </w:rPr>
        <w:t>Secretaria Municipal de Urbanismo e Licenciamento</w:t>
      </w:r>
    </w:p>
    <w:p w14:paraId="38F41008" w14:textId="006C58F8" w:rsidR="002E1E68" w:rsidRDefault="002E1E68" w:rsidP="002E1E68">
      <w:pPr>
        <w:tabs>
          <w:tab w:val="left" w:pos="1966"/>
        </w:tabs>
        <w:rPr>
          <w:rFonts w:ascii="Arial" w:hAnsi="Arial" w:cs="Arial"/>
          <w:b/>
          <w:bCs/>
          <w:u w:val="single"/>
        </w:rPr>
      </w:pPr>
      <w:r w:rsidRPr="002E1E68">
        <w:rPr>
          <w:rFonts w:ascii="Arial" w:hAnsi="Arial" w:cs="Arial"/>
          <w:b/>
          <w:bCs/>
          <w:u w:val="single"/>
        </w:rPr>
        <w:t>CONSELHO MUNICIPAL DE POLÍTICA URBANA</w:t>
      </w:r>
    </w:p>
    <w:p w14:paraId="021D87B9" w14:textId="77777777" w:rsidR="002E1E68" w:rsidRPr="002E1E68" w:rsidRDefault="002E1E68" w:rsidP="002E1E68">
      <w:pPr>
        <w:tabs>
          <w:tab w:val="left" w:pos="1966"/>
        </w:tabs>
        <w:rPr>
          <w:rFonts w:ascii="Arial" w:hAnsi="Arial" w:cs="Arial"/>
          <w:b/>
          <w:bCs/>
        </w:rPr>
      </w:pPr>
      <w:r w:rsidRPr="002E1E68">
        <w:rPr>
          <w:rFonts w:ascii="Arial" w:hAnsi="Arial" w:cs="Arial"/>
          <w:b/>
          <w:bCs/>
        </w:rPr>
        <w:t>Resolução | Documento: 155258281</w:t>
      </w:r>
    </w:p>
    <w:p w14:paraId="41EC6FBE" w14:textId="77777777" w:rsidR="002E1E68" w:rsidRPr="002E1E68" w:rsidRDefault="002E1E68" w:rsidP="002E1E68">
      <w:pPr>
        <w:tabs>
          <w:tab w:val="left" w:pos="1966"/>
        </w:tabs>
        <w:rPr>
          <w:rFonts w:ascii="Arial" w:hAnsi="Arial" w:cs="Arial"/>
        </w:rPr>
      </w:pPr>
      <w:r w:rsidRPr="002E1E68">
        <w:rPr>
          <w:rFonts w:ascii="Arial" w:hAnsi="Arial" w:cs="Arial"/>
        </w:rPr>
        <w:t xml:space="preserve">Resolução </w:t>
      </w:r>
      <w:proofErr w:type="gramStart"/>
      <w:r w:rsidRPr="002E1E68">
        <w:rPr>
          <w:rFonts w:ascii="Arial" w:hAnsi="Arial" w:cs="Arial"/>
        </w:rPr>
        <w:t>SMUL.ATECC.CMPU</w:t>
      </w:r>
      <w:proofErr w:type="gramEnd"/>
      <w:r w:rsidRPr="002E1E68">
        <w:rPr>
          <w:rFonts w:ascii="Arial" w:hAnsi="Arial" w:cs="Arial"/>
        </w:rPr>
        <w:t>/005/2026</w:t>
      </w:r>
    </w:p>
    <w:p w14:paraId="268793F5" w14:textId="77777777" w:rsidR="002E1E68" w:rsidRPr="002E1E68" w:rsidRDefault="002E1E68" w:rsidP="002E1E68">
      <w:pPr>
        <w:tabs>
          <w:tab w:val="left" w:pos="1966"/>
        </w:tabs>
        <w:rPr>
          <w:rFonts w:ascii="Arial" w:hAnsi="Arial" w:cs="Arial"/>
        </w:rPr>
      </w:pPr>
      <w:r w:rsidRPr="002E1E68">
        <w:rPr>
          <w:rFonts w:ascii="Arial" w:hAnsi="Arial" w:cs="Arial"/>
        </w:rPr>
        <w:t xml:space="preserve">O Conselho Municipal de Política Urbana - CMPU, em sua 93ª Reunião Ordinária, realizada em 23 de abril de 2026, </w:t>
      </w:r>
      <w:proofErr w:type="spellStart"/>
      <w:r w:rsidRPr="002E1E68">
        <w:rPr>
          <w:rFonts w:ascii="Arial" w:hAnsi="Arial" w:cs="Arial"/>
        </w:rPr>
        <w:t>porunanimidade</w:t>
      </w:r>
      <w:proofErr w:type="spellEnd"/>
      <w:r w:rsidRPr="002E1E68">
        <w:rPr>
          <w:rFonts w:ascii="Arial" w:hAnsi="Arial" w:cs="Arial"/>
        </w:rPr>
        <w:t xml:space="preserve"> de</w:t>
      </w:r>
    </w:p>
    <w:p w14:paraId="3A43F6DF" w14:textId="77777777" w:rsidR="002E1E68" w:rsidRPr="002E1E68" w:rsidRDefault="002E1E68" w:rsidP="002E1E68">
      <w:pPr>
        <w:tabs>
          <w:tab w:val="left" w:pos="1966"/>
        </w:tabs>
        <w:rPr>
          <w:rFonts w:ascii="Arial" w:hAnsi="Arial" w:cs="Arial"/>
        </w:rPr>
      </w:pPr>
      <w:r w:rsidRPr="002E1E68">
        <w:rPr>
          <w:rFonts w:ascii="Arial" w:hAnsi="Arial" w:cs="Arial"/>
        </w:rPr>
        <w:t>votos, no uso de suas atribuições estabelecidas pela Lei nº 16.050/2014 - Plano Diretor Estratégico - PDE, em especial o inciso XIV do art. 329,</w:t>
      </w:r>
    </w:p>
    <w:p w14:paraId="5C628CD2" w14:textId="77777777" w:rsidR="002E1E68" w:rsidRPr="002E1E68" w:rsidRDefault="002E1E68" w:rsidP="002E1E68">
      <w:pPr>
        <w:tabs>
          <w:tab w:val="left" w:pos="1966"/>
        </w:tabs>
        <w:rPr>
          <w:rFonts w:ascii="Arial" w:hAnsi="Arial" w:cs="Arial"/>
        </w:rPr>
      </w:pPr>
      <w:r w:rsidRPr="002E1E68">
        <w:rPr>
          <w:rFonts w:ascii="Arial" w:hAnsi="Arial" w:cs="Arial"/>
        </w:rPr>
        <w:t>RESOLVE:</w:t>
      </w:r>
    </w:p>
    <w:p w14:paraId="4BC13CE3" w14:textId="77777777" w:rsidR="002E1E68" w:rsidRPr="002E1E68" w:rsidRDefault="002E1E68" w:rsidP="002E1E68">
      <w:pPr>
        <w:tabs>
          <w:tab w:val="left" w:pos="1966"/>
        </w:tabs>
        <w:rPr>
          <w:rFonts w:ascii="Arial" w:hAnsi="Arial" w:cs="Arial"/>
        </w:rPr>
      </w:pPr>
      <w:r w:rsidRPr="002E1E68">
        <w:rPr>
          <w:rFonts w:ascii="Arial" w:hAnsi="Arial" w:cs="Arial"/>
        </w:rPr>
        <w:t>Art. 1º. Aprovar o Relatório Anual de implementação dos instrumentos indutores da função social da propriedade de 2024 apresentado na referida reunião, com as seguintes ressalvas:</w:t>
      </w:r>
    </w:p>
    <w:p w14:paraId="4F49C02F" w14:textId="77777777" w:rsidR="002E1E68" w:rsidRPr="002E1E68" w:rsidRDefault="002E1E68" w:rsidP="002E1E68">
      <w:pPr>
        <w:tabs>
          <w:tab w:val="left" w:pos="1966"/>
        </w:tabs>
        <w:rPr>
          <w:rFonts w:ascii="Arial" w:hAnsi="Arial" w:cs="Arial"/>
        </w:rPr>
      </w:pPr>
      <w:r w:rsidRPr="002E1E68">
        <w:rPr>
          <w:rFonts w:ascii="Arial" w:hAnsi="Arial" w:cs="Arial"/>
        </w:rPr>
        <w:t xml:space="preserve">I - </w:t>
      </w:r>
      <w:proofErr w:type="gramStart"/>
      <w:r w:rsidRPr="002E1E68">
        <w:rPr>
          <w:rFonts w:ascii="Arial" w:hAnsi="Arial" w:cs="Arial"/>
        </w:rPr>
        <w:t>foram</w:t>
      </w:r>
      <w:proofErr w:type="gramEnd"/>
      <w:r w:rsidRPr="002E1E68">
        <w:rPr>
          <w:rFonts w:ascii="Arial" w:hAnsi="Arial" w:cs="Arial"/>
        </w:rPr>
        <w:t xml:space="preserve"> apresentados os resultados consolidados de 2024 no Relatório de 2025;</w:t>
      </w:r>
    </w:p>
    <w:p w14:paraId="5B5E9E3E" w14:textId="77777777" w:rsidR="002E1E68" w:rsidRPr="002E1E68" w:rsidRDefault="002E1E68" w:rsidP="002E1E68">
      <w:pPr>
        <w:tabs>
          <w:tab w:val="left" w:pos="1966"/>
        </w:tabs>
        <w:rPr>
          <w:rFonts w:ascii="Arial" w:hAnsi="Arial" w:cs="Arial"/>
        </w:rPr>
      </w:pPr>
      <w:r w:rsidRPr="002E1E68">
        <w:rPr>
          <w:rFonts w:ascii="Arial" w:hAnsi="Arial" w:cs="Arial"/>
        </w:rPr>
        <w:t xml:space="preserve">II - </w:t>
      </w:r>
      <w:proofErr w:type="gramStart"/>
      <w:r w:rsidRPr="002E1E68">
        <w:rPr>
          <w:rFonts w:ascii="Arial" w:hAnsi="Arial" w:cs="Arial"/>
        </w:rPr>
        <w:t>as</w:t>
      </w:r>
      <w:proofErr w:type="gramEnd"/>
      <w:r w:rsidRPr="002E1E68">
        <w:rPr>
          <w:rFonts w:ascii="Arial" w:hAnsi="Arial" w:cs="Arial"/>
        </w:rPr>
        <w:t xml:space="preserve"> Ordens Internas nº 003/2024 e nº 005/2025 foram revogadas com a publicação da Ordem Interna SMUL/CEPEUC nº 001/2026, e os processos encerrados serão revisitados à medida que nova prospecção ativa será realizada;</w:t>
      </w:r>
    </w:p>
    <w:p w14:paraId="57E9A230" w14:textId="77777777" w:rsidR="002E1E68" w:rsidRPr="002E1E68" w:rsidRDefault="002E1E68" w:rsidP="002E1E68">
      <w:pPr>
        <w:tabs>
          <w:tab w:val="left" w:pos="1966"/>
        </w:tabs>
        <w:rPr>
          <w:rFonts w:ascii="Arial" w:hAnsi="Arial" w:cs="Arial"/>
        </w:rPr>
      </w:pPr>
      <w:r w:rsidRPr="002E1E68">
        <w:rPr>
          <w:rFonts w:ascii="Arial" w:hAnsi="Arial" w:cs="Arial"/>
        </w:rPr>
        <w:t>III - o GT do CMPU para acompanhamento das ações de CEPEUC está vigente, com uma reunião realizada em março de 2026.</w:t>
      </w:r>
    </w:p>
    <w:p w14:paraId="38FFFA55" w14:textId="77777777" w:rsidR="002E1E68" w:rsidRPr="002E1E68" w:rsidRDefault="002E1E68" w:rsidP="002E1E68">
      <w:pPr>
        <w:tabs>
          <w:tab w:val="left" w:pos="1966"/>
        </w:tabs>
        <w:rPr>
          <w:rFonts w:ascii="Arial" w:hAnsi="Arial" w:cs="Arial"/>
        </w:rPr>
      </w:pPr>
      <w:r w:rsidRPr="002E1E68">
        <w:rPr>
          <w:rFonts w:ascii="Arial" w:hAnsi="Arial" w:cs="Arial"/>
        </w:rPr>
        <w:t>Art. 2º. Aprovar o Relatório Anual de implementação dos instrumentos indutores da função social da propriedade de 2025 apresentado na referida reunião, com as seguintes ressalvas:</w:t>
      </w:r>
    </w:p>
    <w:p w14:paraId="4F336220" w14:textId="77777777" w:rsidR="002E1E68" w:rsidRPr="002E1E68" w:rsidRDefault="002E1E68" w:rsidP="002E1E68">
      <w:pPr>
        <w:tabs>
          <w:tab w:val="left" w:pos="1966"/>
        </w:tabs>
        <w:rPr>
          <w:rFonts w:ascii="Arial" w:hAnsi="Arial" w:cs="Arial"/>
        </w:rPr>
      </w:pPr>
      <w:r w:rsidRPr="002E1E68">
        <w:rPr>
          <w:rFonts w:ascii="Arial" w:hAnsi="Arial" w:cs="Arial"/>
        </w:rPr>
        <w:t xml:space="preserve">I - </w:t>
      </w:r>
      <w:proofErr w:type="gramStart"/>
      <w:r w:rsidRPr="002E1E68">
        <w:rPr>
          <w:rFonts w:ascii="Arial" w:hAnsi="Arial" w:cs="Arial"/>
        </w:rPr>
        <w:t>a</w:t>
      </w:r>
      <w:proofErr w:type="gramEnd"/>
      <w:r w:rsidRPr="002E1E68">
        <w:rPr>
          <w:rFonts w:ascii="Arial" w:hAnsi="Arial" w:cs="Arial"/>
        </w:rPr>
        <w:t xml:space="preserve"> Coordenadoria de Controle da Função Social da Propriedade (CEPEUC) acrescentará um relato detalhado da seleção dos 5 imóveis notificados pelo PEUC e submetidos à 5ª alíquota do IPTU Progressivo no Tempo e do processo de Desapropriação-Sanção conduzido pelo</w:t>
      </w:r>
    </w:p>
    <w:p w14:paraId="014837E7" w14:textId="77777777" w:rsidR="002E1E68" w:rsidRPr="002E1E68" w:rsidRDefault="002E1E68" w:rsidP="002E1E68">
      <w:pPr>
        <w:tabs>
          <w:tab w:val="left" w:pos="1966"/>
        </w:tabs>
        <w:rPr>
          <w:rFonts w:ascii="Arial" w:hAnsi="Arial" w:cs="Arial"/>
        </w:rPr>
      </w:pPr>
      <w:r w:rsidRPr="002E1E68">
        <w:rPr>
          <w:rFonts w:ascii="Arial" w:hAnsi="Arial" w:cs="Arial"/>
        </w:rPr>
        <w:t>órgão público responsável, bem como de sua transferência para demais instituições e reabilitação e destinação dos bens;</w:t>
      </w:r>
    </w:p>
    <w:p w14:paraId="4A9536F7" w14:textId="77777777" w:rsidR="002E1E68" w:rsidRPr="002E1E68" w:rsidRDefault="002E1E68" w:rsidP="002E1E68">
      <w:pPr>
        <w:tabs>
          <w:tab w:val="left" w:pos="1966"/>
        </w:tabs>
        <w:rPr>
          <w:rFonts w:ascii="Arial" w:hAnsi="Arial" w:cs="Arial"/>
        </w:rPr>
      </w:pPr>
      <w:r w:rsidRPr="002E1E68">
        <w:rPr>
          <w:rFonts w:ascii="Arial" w:hAnsi="Arial" w:cs="Arial"/>
        </w:rPr>
        <w:t xml:space="preserve">II - </w:t>
      </w:r>
      <w:proofErr w:type="gramStart"/>
      <w:r w:rsidRPr="002E1E68">
        <w:rPr>
          <w:rFonts w:ascii="Arial" w:hAnsi="Arial" w:cs="Arial"/>
        </w:rPr>
        <w:t>anteriormente</w:t>
      </w:r>
      <w:proofErr w:type="gramEnd"/>
      <w:r w:rsidRPr="002E1E68">
        <w:rPr>
          <w:rFonts w:ascii="Arial" w:hAnsi="Arial" w:cs="Arial"/>
        </w:rPr>
        <w:t xml:space="preserve"> à inclusão na versão final do relatório, os resultados serão apresentados em reunião do GT CMPU-CEPEUC;</w:t>
      </w:r>
    </w:p>
    <w:p w14:paraId="596A755A" w14:textId="77777777" w:rsidR="002E1E68" w:rsidRPr="002E1E68" w:rsidRDefault="002E1E68" w:rsidP="002E1E68">
      <w:pPr>
        <w:tabs>
          <w:tab w:val="left" w:pos="1966"/>
        </w:tabs>
        <w:rPr>
          <w:rFonts w:ascii="Arial" w:hAnsi="Arial" w:cs="Arial"/>
        </w:rPr>
      </w:pPr>
      <w:r w:rsidRPr="002E1E68">
        <w:rPr>
          <w:rFonts w:ascii="Arial" w:hAnsi="Arial" w:cs="Arial"/>
        </w:rPr>
        <w:lastRenderedPageBreak/>
        <w:t>III - a Coordenadoria de Controle da Função Social da Propriedade deverá qualificar as informações relativas ao universo de imóveis com</w:t>
      </w:r>
    </w:p>
    <w:p w14:paraId="6424D7E8" w14:textId="77777777" w:rsidR="002E1E68" w:rsidRPr="002E1E68" w:rsidRDefault="002E1E68" w:rsidP="002E1E68">
      <w:pPr>
        <w:tabs>
          <w:tab w:val="left" w:pos="1966"/>
        </w:tabs>
        <w:rPr>
          <w:rFonts w:ascii="Arial" w:hAnsi="Arial" w:cs="Arial"/>
        </w:rPr>
      </w:pPr>
      <w:r w:rsidRPr="002E1E68">
        <w:rPr>
          <w:rFonts w:ascii="Arial" w:hAnsi="Arial" w:cs="Arial"/>
        </w:rPr>
        <w:t>potencial de notificação, com destaque para diferenciação entre imóveis não edificados e imóveis subutilizados. Ainda, deverá identificar</w:t>
      </w:r>
    </w:p>
    <w:p w14:paraId="747BD3CB" w14:textId="77777777" w:rsidR="002E1E68" w:rsidRPr="002E1E68" w:rsidRDefault="002E1E68" w:rsidP="002E1E68">
      <w:pPr>
        <w:tabs>
          <w:tab w:val="left" w:pos="1966"/>
        </w:tabs>
        <w:rPr>
          <w:rFonts w:ascii="Arial" w:hAnsi="Arial" w:cs="Arial"/>
        </w:rPr>
      </w:pPr>
      <w:r w:rsidRPr="002E1E68">
        <w:rPr>
          <w:rFonts w:ascii="Arial" w:hAnsi="Arial" w:cs="Arial"/>
        </w:rPr>
        <w:t>todos os imóveis públicos;</w:t>
      </w:r>
    </w:p>
    <w:p w14:paraId="4D78FDE5" w14:textId="77777777" w:rsidR="002E1E68" w:rsidRPr="002E1E68" w:rsidRDefault="002E1E68" w:rsidP="002E1E68">
      <w:pPr>
        <w:tabs>
          <w:tab w:val="left" w:pos="1966"/>
        </w:tabs>
        <w:rPr>
          <w:rFonts w:ascii="Arial" w:hAnsi="Arial" w:cs="Arial"/>
        </w:rPr>
      </w:pPr>
      <w:r w:rsidRPr="002E1E68">
        <w:rPr>
          <w:rFonts w:ascii="Arial" w:hAnsi="Arial" w:cs="Arial"/>
        </w:rPr>
        <w:t xml:space="preserve">IV - </w:t>
      </w:r>
      <w:proofErr w:type="gramStart"/>
      <w:r w:rsidRPr="002E1E68">
        <w:rPr>
          <w:rFonts w:ascii="Arial" w:hAnsi="Arial" w:cs="Arial"/>
        </w:rPr>
        <w:t>deverá</w:t>
      </w:r>
      <w:proofErr w:type="gramEnd"/>
      <w:r w:rsidRPr="002E1E68">
        <w:rPr>
          <w:rFonts w:ascii="Arial" w:hAnsi="Arial" w:cs="Arial"/>
        </w:rPr>
        <w:t xml:space="preserve"> ser elaborado cadastro/prospecção dos imóveis não utilizados com potencial de notificação, buscando celebrar convênios</w:t>
      </w:r>
    </w:p>
    <w:p w14:paraId="35B10A71" w14:textId="77777777" w:rsidR="002E1E68" w:rsidRPr="002E1E68" w:rsidRDefault="002E1E68" w:rsidP="002E1E68">
      <w:pPr>
        <w:tabs>
          <w:tab w:val="left" w:pos="1966"/>
        </w:tabs>
        <w:rPr>
          <w:rFonts w:ascii="Arial" w:hAnsi="Arial" w:cs="Arial"/>
        </w:rPr>
      </w:pPr>
      <w:r w:rsidRPr="002E1E68">
        <w:rPr>
          <w:rFonts w:ascii="Arial" w:hAnsi="Arial" w:cs="Arial"/>
        </w:rPr>
        <w:t>com concessionárias.</w:t>
      </w:r>
    </w:p>
    <w:p w14:paraId="63EA5921" w14:textId="77777777" w:rsidR="002E1E68" w:rsidRPr="002E1E68" w:rsidRDefault="002E1E68" w:rsidP="002E1E68">
      <w:pPr>
        <w:tabs>
          <w:tab w:val="left" w:pos="1966"/>
        </w:tabs>
        <w:rPr>
          <w:rFonts w:ascii="Arial" w:hAnsi="Arial" w:cs="Arial"/>
        </w:rPr>
      </w:pPr>
      <w:r w:rsidRPr="002E1E68">
        <w:rPr>
          <w:rFonts w:ascii="Arial" w:hAnsi="Arial" w:cs="Arial"/>
        </w:rPr>
        <w:t xml:space="preserve">Favoráveis (37): Poder Público: SMUL1, Sueli Guerreiro Morales (Titular); SMUL2, Fernando Henrique Gasperini (Titular); SMUL3, Beatriz Bruno Mendes (Titular); SGM, Marcelo Pedro </w:t>
      </w:r>
      <w:proofErr w:type="spellStart"/>
      <w:r w:rsidRPr="002E1E68">
        <w:rPr>
          <w:rFonts w:ascii="Arial" w:hAnsi="Arial" w:cs="Arial"/>
        </w:rPr>
        <w:t>Mombelli</w:t>
      </w:r>
      <w:proofErr w:type="spellEnd"/>
      <w:r w:rsidRPr="002E1E68">
        <w:rPr>
          <w:rFonts w:ascii="Arial" w:hAnsi="Arial" w:cs="Arial"/>
        </w:rPr>
        <w:t xml:space="preserve"> (Suplente); SEGES, Amanda Vanessa Monaco Peixoto (Suplente); SMJ, Caio</w:t>
      </w:r>
    </w:p>
    <w:p w14:paraId="306A3D27" w14:textId="77777777" w:rsidR="002E1E68" w:rsidRPr="002E1E68" w:rsidRDefault="002E1E68" w:rsidP="002E1E68">
      <w:pPr>
        <w:tabs>
          <w:tab w:val="left" w:pos="1966"/>
        </w:tabs>
        <w:rPr>
          <w:rFonts w:ascii="Arial" w:hAnsi="Arial" w:cs="Arial"/>
        </w:rPr>
      </w:pPr>
      <w:r w:rsidRPr="002E1E68">
        <w:rPr>
          <w:rFonts w:ascii="Arial" w:hAnsi="Arial" w:cs="Arial"/>
        </w:rPr>
        <w:t xml:space="preserve">Tulio de Souza Prado Gomes e </w:t>
      </w:r>
      <w:proofErr w:type="spellStart"/>
      <w:r w:rsidRPr="002E1E68">
        <w:rPr>
          <w:rFonts w:ascii="Arial" w:hAnsi="Arial" w:cs="Arial"/>
        </w:rPr>
        <w:t>Kurosaka</w:t>
      </w:r>
      <w:proofErr w:type="spellEnd"/>
      <w:r w:rsidRPr="002E1E68">
        <w:rPr>
          <w:rFonts w:ascii="Arial" w:hAnsi="Arial" w:cs="Arial"/>
        </w:rPr>
        <w:t xml:space="preserve"> (Titular); SF, Alexandre Alonso Durante (Titular); SMSUB, Rafael </w:t>
      </w:r>
      <w:proofErr w:type="spellStart"/>
      <w:r w:rsidRPr="002E1E68">
        <w:rPr>
          <w:rFonts w:ascii="Arial" w:hAnsi="Arial" w:cs="Arial"/>
        </w:rPr>
        <w:t>Pollastrini</w:t>
      </w:r>
      <w:proofErr w:type="spellEnd"/>
      <w:r w:rsidRPr="002E1E68">
        <w:rPr>
          <w:rFonts w:ascii="Arial" w:hAnsi="Arial" w:cs="Arial"/>
        </w:rPr>
        <w:t xml:space="preserve"> </w:t>
      </w:r>
      <w:proofErr w:type="spellStart"/>
      <w:r w:rsidRPr="002E1E68">
        <w:rPr>
          <w:rFonts w:ascii="Arial" w:hAnsi="Arial" w:cs="Arial"/>
        </w:rPr>
        <w:t>Murolo</w:t>
      </w:r>
      <w:proofErr w:type="spellEnd"/>
      <w:r w:rsidRPr="002E1E68">
        <w:rPr>
          <w:rFonts w:ascii="Arial" w:hAnsi="Arial" w:cs="Arial"/>
        </w:rPr>
        <w:t xml:space="preserve"> (Suplente);</w:t>
      </w:r>
    </w:p>
    <w:p w14:paraId="76B8C5CD" w14:textId="77777777" w:rsidR="002E1E68" w:rsidRPr="002E1E68" w:rsidRDefault="002E1E68" w:rsidP="002E1E68">
      <w:pPr>
        <w:tabs>
          <w:tab w:val="left" w:pos="1966"/>
        </w:tabs>
        <w:rPr>
          <w:rFonts w:ascii="Arial" w:hAnsi="Arial" w:cs="Arial"/>
        </w:rPr>
      </w:pPr>
      <w:r w:rsidRPr="002E1E68">
        <w:rPr>
          <w:rFonts w:ascii="Arial" w:hAnsi="Arial" w:cs="Arial"/>
        </w:rPr>
        <w:t xml:space="preserve">SMDHC, Allan Souza Santos (Suplente); SEHAB, Elaine Marques de Ornelas (Suplente); SMT, Michele Perea </w:t>
      </w:r>
      <w:proofErr w:type="spellStart"/>
      <w:r w:rsidRPr="002E1E68">
        <w:rPr>
          <w:rFonts w:ascii="Arial" w:hAnsi="Arial" w:cs="Arial"/>
        </w:rPr>
        <w:t>Cavinato</w:t>
      </w:r>
      <w:proofErr w:type="spellEnd"/>
      <w:r w:rsidRPr="002E1E68">
        <w:rPr>
          <w:rFonts w:ascii="Arial" w:hAnsi="Arial" w:cs="Arial"/>
        </w:rPr>
        <w:t xml:space="preserve"> (Titular); SVMA,</w:t>
      </w:r>
    </w:p>
    <w:p w14:paraId="29893200" w14:textId="77777777" w:rsidR="002E1E68" w:rsidRPr="002E1E68" w:rsidRDefault="002E1E68" w:rsidP="002E1E68">
      <w:pPr>
        <w:tabs>
          <w:tab w:val="left" w:pos="1966"/>
        </w:tabs>
        <w:rPr>
          <w:rFonts w:ascii="Arial" w:hAnsi="Arial" w:cs="Arial"/>
        </w:rPr>
      </w:pPr>
      <w:r w:rsidRPr="002E1E68">
        <w:rPr>
          <w:rFonts w:ascii="Arial" w:hAnsi="Arial" w:cs="Arial"/>
        </w:rPr>
        <w:t xml:space="preserve">Ligia Pinheiro de Jesus (Titular); SMC, Paulo Henrique </w:t>
      </w:r>
      <w:proofErr w:type="spellStart"/>
      <w:r w:rsidRPr="002E1E68">
        <w:rPr>
          <w:rFonts w:ascii="Arial" w:hAnsi="Arial" w:cs="Arial"/>
        </w:rPr>
        <w:t>Yuzo</w:t>
      </w:r>
      <w:proofErr w:type="spellEnd"/>
      <w:r w:rsidRPr="002E1E68">
        <w:rPr>
          <w:rFonts w:ascii="Arial" w:hAnsi="Arial" w:cs="Arial"/>
        </w:rPr>
        <w:t xml:space="preserve"> </w:t>
      </w:r>
      <w:proofErr w:type="spellStart"/>
      <w:r w:rsidRPr="002E1E68">
        <w:rPr>
          <w:rFonts w:ascii="Arial" w:hAnsi="Arial" w:cs="Arial"/>
        </w:rPr>
        <w:t>Thuchimoto</w:t>
      </w:r>
      <w:proofErr w:type="spellEnd"/>
      <w:r w:rsidRPr="002E1E68">
        <w:rPr>
          <w:rFonts w:ascii="Arial" w:hAnsi="Arial" w:cs="Arial"/>
        </w:rPr>
        <w:t xml:space="preserve"> (Suplente); SP-URBANISMO, Ana Carolina André Machado Simão</w:t>
      </w:r>
    </w:p>
    <w:p w14:paraId="0F4FEC77" w14:textId="77777777" w:rsidR="002E1E68" w:rsidRPr="002E1E68" w:rsidRDefault="002E1E68" w:rsidP="002E1E68">
      <w:pPr>
        <w:tabs>
          <w:tab w:val="left" w:pos="1966"/>
        </w:tabs>
        <w:rPr>
          <w:rFonts w:ascii="Arial" w:hAnsi="Arial" w:cs="Arial"/>
        </w:rPr>
      </w:pPr>
      <w:r w:rsidRPr="002E1E68">
        <w:rPr>
          <w:rFonts w:ascii="Arial" w:hAnsi="Arial" w:cs="Arial"/>
        </w:rPr>
        <w:t xml:space="preserve">Jacob (Suplente); COHAB, Maria José Gullo (Suplente); Subprefeituras Macrorregião Norte 1, </w:t>
      </w:r>
      <w:proofErr w:type="spellStart"/>
      <w:r w:rsidRPr="002E1E68">
        <w:rPr>
          <w:rFonts w:ascii="Arial" w:hAnsi="Arial" w:cs="Arial"/>
        </w:rPr>
        <w:t>Madaí</w:t>
      </w:r>
      <w:proofErr w:type="spellEnd"/>
      <w:r w:rsidRPr="002E1E68">
        <w:rPr>
          <w:rFonts w:ascii="Arial" w:hAnsi="Arial" w:cs="Arial"/>
        </w:rPr>
        <w:t xml:space="preserve"> Matias Mello (Suplente);</w:t>
      </w:r>
    </w:p>
    <w:p w14:paraId="082F4921" w14:textId="77777777" w:rsidR="002E1E68" w:rsidRPr="002E1E68" w:rsidRDefault="002E1E68" w:rsidP="002E1E68">
      <w:pPr>
        <w:tabs>
          <w:tab w:val="left" w:pos="1966"/>
        </w:tabs>
        <w:rPr>
          <w:rFonts w:ascii="Arial" w:hAnsi="Arial" w:cs="Arial"/>
        </w:rPr>
      </w:pPr>
      <w:r w:rsidRPr="002E1E68">
        <w:rPr>
          <w:rFonts w:ascii="Arial" w:hAnsi="Arial" w:cs="Arial"/>
        </w:rPr>
        <w:t>Subprefeituras Macrorregião Norte 2, Vladmir Fernandes de Almeida (Suplente); Subprefeituras Macrorregião Oeste, Ricardo Aparecido Granja dos Santos (Titular); Subprefeituras Macrorregião Centro, Vicente Antônio Mariano Ferraz (Titular);</w:t>
      </w:r>
    </w:p>
    <w:p w14:paraId="19153DCC" w14:textId="77777777" w:rsidR="002E1E68" w:rsidRPr="002E1E68" w:rsidRDefault="002E1E68" w:rsidP="002E1E68">
      <w:pPr>
        <w:tabs>
          <w:tab w:val="left" w:pos="1966"/>
        </w:tabs>
        <w:rPr>
          <w:rFonts w:ascii="Arial" w:hAnsi="Arial" w:cs="Arial"/>
        </w:rPr>
      </w:pPr>
      <w:r w:rsidRPr="002E1E68">
        <w:rPr>
          <w:rFonts w:ascii="Arial" w:hAnsi="Arial" w:cs="Arial"/>
        </w:rPr>
        <w:t xml:space="preserve">Subprefeituras Macrorregião Leste 2, Gilson Almeida Barreto Junior (Suplente); Subprefeituras Macrorregião Sul 1, Ailton Roberto da Silva (Titular); Subprefeituras Macrorregião Sul 2, Jonas de Souza Camisa Nova (Suplente). / Sociedade Civil: Conselho Participativo Municipal Macrorregião Oeste, </w:t>
      </w:r>
      <w:proofErr w:type="spellStart"/>
      <w:r w:rsidRPr="002E1E68">
        <w:rPr>
          <w:rFonts w:ascii="Arial" w:hAnsi="Arial" w:cs="Arial"/>
        </w:rPr>
        <w:t>Andre</w:t>
      </w:r>
      <w:proofErr w:type="spellEnd"/>
      <w:r w:rsidRPr="002E1E68">
        <w:rPr>
          <w:rFonts w:ascii="Arial" w:hAnsi="Arial" w:cs="Arial"/>
        </w:rPr>
        <w:t xml:space="preserve"> Leirner (Titular); Conselho Participativo Municipal Macrorregião Leste 1, Marcelo de Souza (Titular); Conselho Participativo Municipal Macrorregião Leste 2, Alexandra Fabiane </w:t>
      </w:r>
      <w:proofErr w:type="spellStart"/>
      <w:r w:rsidRPr="002E1E68">
        <w:rPr>
          <w:rFonts w:ascii="Arial" w:hAnsi="Arial" w:cs="Arial"/>
        </w:rPr>
        <w:t>Caporalli</w:t>
      </w:r>
      <w:proofErr w:type="spellEnd"/>
      <w:r w:rsidRPr="002E1E68">
        <w:rPr>
          <w:rFonts w:ascii="Arial" w:hAnsi="Arial" w:cs="Arial"/>
        </w:rPr>
        <w:t xml:space="preserve"> (Titular); Conselho Participativo Municipal Macrorregião Sul 1, Ivete Cecília </w:t>
      </w:r>
      <w:proofErr w:type="spellStart"/>
      <w:r w:rsidRPr="002E1E68">
        <w:rPr>
          <w:rFonts w:ascii="Arial" w:hAnsi="Arial" w:cs="Arial"/>
        </w:rPr>
        <w:t>Marabello</w:t>
      </w:r>
      <w:proofErr w:type="spellEnd"/>
      <w:r w:rsidRPr="002E1E68">
        <w:rPr>
          <w:rFonts w:ascii="Arial" w:hAnsi="Arial" w:cs="Arial"/>
        </w:rPr>
        <w:t xml:space="preserve"> </w:t>
      </w:r>
      <w:proofErr w:type="spellStart"/>
      <w:r w:rsidRPr="002E1E68">
        <w:rPr>
          <w:rFonts w:ascii="Arial" w:hAnsi="Arial" w:cs="Arial"/>
        </w:rPr>
        <w:t>Festino</w:t>
      </w:r>
      <w:proofErr w:type="spellEnd"/>
      <w:r w:rsidRPr="002E1E68">
        <w:rPr>
          <w:rFonts w:ascii="Arial" w:hAnsi="Arial" w:cs="Arial"/>
        </w:rPr>
        <w:t xml:space="preserve"> (Titular); Movimento de Moradia 1, Diana de Souza Costa Mascarenhas - MTST Leste 1 (Titular); Movimento de Moradia 2, Marilene Ribeiro de Souza - AMM Região Sudeste (Titular);</w:t>
      </w:r>
    </w:p>
    <w:p w14:paraId="5EF08789" w14:textId="77777777" w:rsidR="002E1E68" w:rsidRPr="002E1E68" w:rsidRDefault="002E1E68" w:rsidP="002E1E68">
      <w:pPr>
        <w:tabs>
          <w:tab w:val="left" w:pos="1966"/>
        </w:tabs>
        <w:rPr>
          <w:rFonts w:ascii="Arial" w:hAnsi="Arial" w:cs="Arial"/>
        </w:rPr>
      </w:pPr>
      <w:r w:rsidRPr="002E1E68">
        <w:rPr>
          <w:rFonts w:ascii="Arial" w:hAnsi="Arial" w:cs="Arial"/>
        </w:rPr>
        <w:t>Movimento de Moradia 3, Severina Ramos do Amaral da Silva - ATST Zona Oeste (Titular</w:t>
      </w:r>
      <w:proofErr w:type="gramStart"/>
      <w:r w:rsidRPr="002E1E68">
        <w:rPr>
          <w:rFonts w:ascii="Arial" w:hAnsi="Arial" w:cs="Arial"/>
        </w:rPr>
        <w:t>);Associação</w:t>
      </w:r>
      <w:proofErr w:type="gramEnd"/>
      <w:r w:rsidRPr="002E1E68">
        <w:rPr>
          <w:rFonts w:ascii="Arial" w:hAnsi="Arial" w:cs="Arial"/>
        </w:rPr>
        <w:t xml:space="preserve"> de Bairro 3, Marcia Andreia Souto Barreto de Araújo </w:t>
      </w:r>
      <w:r w:rsidRPr="002E1E68">
        <w:rPr>
          <w:rFonts w:ascii="Arial" w:hAnsi="Arial" w:cs="Arial"/>
        </w:rPr>
        <w:lastRenderedPageBreak/>
        <w:t xml:space="preserve">- Associação </w:t>
      </w:r>
      <w:proofErr w:type="spellStart"/>
      <w:r w:rsidRPr="002E1E68">
        <w:rPr>
          <w:rFonts w:ascii="Arial" w:hAnsi="Arial" w:cs="Arial"/>
        </w:rPr>
        <w:t>Acezos</w:t>
      </w:r>
      <w:proofErr w:type="spellEnd"/>
      <w:r w:rsidRPr="002E1E68">
        <w:rPr>
          <w:rFonts w:ascii="Arial" w:hAnsi="Arial" w:cs="Arial"/>
        </w:rPr>
        <w:t xml:space="preserve"> (Titular); Setor Empresarial 2, Vanessa Giroto - ACSP (Suplente); ONG, Miguel Martins</w:t>
      </w:r>
    </w:p>
    <w:p w14:paraId="4C8C7719" w14:textId="77777777" w:rsidR="002E1E68" w:rsidRPr="002E1E68" w:rsidRDefault="002E1E68" w:rsidP="002E1E68">
      <w:pPr>
        <w:tabs>
          <w:tab w:val="left" w:pos="1966"/>
        </w:tabs>
        <w:rPr>
          <w:rFonts w:ascii="Arial" w:hAnsi="Arial" w:cs="Arial"/>
        </w:rPr>
      </w:pPr>
      <w:r w:rsidRPr="002E1E68">
        <w:rPr>
          <w:rFonts w:ascii="Arial" w:hAnsi="Arial" w:cs="Arial"/>
        </w:rPr>
        <w:t xml:space="preserve">Fiorelli - Instituto Casa da Cidade (Suplente); Entidades Profissionais, Daniel </w:t>
      </w:r>
      <w:proofErr w:type="spellStart"/>
      <w:r w:rsidRPr="002E1E68">
        <w:rPr>
          <w:rFonts w:ascii="Arial" w:hAnsi="Arial" w:cs="Arial"/>
        </w:rPr>
        <w:t>Todtmann</w:t>
      </w:r>
      <w:proofErr w:type="spellEnd"/>
      <w:r w:rsidRPr="002E1E68">
        <w:rPr>
          <w:rFonts w:ascii="Arial" w:hAnsi="Arial" w:cs="Arial"/>
        </w:rPr>
        <w:t xml:space="preserve"> </w:t>
      </w:r>
      <w:proofErr w:type="spellStart"/>
      <w:r w:rsidRPr="002E1E68">
        <w:rPr>
          <w:rFonts w:ascii="Arial" w:hAnsi="Arial" w:cs="Arial"/>
        </w:rPr>
        <w:t>Montandon</w:t>
      </w:r>
      <w:proofErr w:type="spellEnd"/>
      <w:r w:rsidRPr="002E1E68">
        <w:rPr>
          <w:rFonts w:ascii="Arial" w:hAnsi="Arial" w:cs="Arial"/>
        </w:rPr>
        <w:t xml:space="preserve"> - IAB-SP (Titular); Entidades Acadêmicas e de Pesquisa 2, </w:t>
      </w:r>
      <w:proofErr w:type="spellStart"/>
      <w:r w:rsidRPr="002E1E68">
        <w:rPr>
          <w:rFonts w:ascii="Arial" w:hAnsi="Arial" w:cs="Arial"/>
        </w:rPr>
        <w:t>Angela</w:t>
      </w:r>
      <w:proofErr w:type="spellEnd"/>
      <w:r w:rsidRPr="002E1E68">
        <w:rPr>
          <w:rFonts w:ascii="Arial" w:hAnsi="Arial" w:cs="Arial"/>
        </w:rPr>
        <w:t xml:space="preserve"> Seixas Pilotto - FAU-USP (Titular</w:t>
      </w:r>
      <w:proofErr w:type="gramStart"/>
      <w:r w:rsidRPr="002E1E68">
        <w:rPr>
          <w:rFonts w:ascii="Arial" w:hAnsi="Arial" w:cs="Arial"/>
        </w:rPr>
        <w:t>);Movimentos</w:t>
      </w:r>
      <w:proofErr w:type="gramEnd"/>
      <w:r w:rsidRPr="002E1E68">
        <w:rPr>
          <w:rFonts w:ascii="Arial" w:hAnsi="Arial" w:cs="Arial"/>
        </w:rPr>
        <w:t xml:space="preserve"> Ambientalistas 1, Rosanne Guiomar </w:t>
      </w:r>
      <w:proofErr w:type="spellStart"/>
      <w:r w:rsidRPr="002E1E68">
        <w:rPr>
          <w:rFonts w:ascii="Arial" w:hAnsi="Arial" w:cs="Arial"/>
        </w:rPr>
        <w:t>Brancatelli</w:t>
      </w:r>
      <w:proofErr w:type="spellEnd"/>
    </w:p>
    <w:p w14:paraId="43C1DC3D" w14:textId="77777777" w:rsidR="002E1E68" w:rsidRPr="002E1E68" w:rsidRDefault="002E1E68" w:rsidP="002E1E68">
      <w:pPr>
        <w:tabs>
          <w:tab w:val="left" w:pos="1966"/>
        </w:tabs>
        <w:rPr>
          <w:rFonts w:ascii="Arial" w:hAnsi="Arial" w:cs="Arial"/>
        </w:rPr>
      </w:pPr>
      <w:r w:rsidRPr="002E1E68">
        <w:rPr>
          <w:rFonts w:ascii="Arial" w:hAnsi="Arial" w:cs="Arial"/>
        </w:rPr>
        <w:t>- MDSP (Suplente); Movimentos Ambientalistas 2, Elizabeth Vinson - MDSP (Titular); Movimentos Culturais, Marta Martins Santos - GRCSES Samba Estrela do Terceiro Milênio (Titular).</w:t>
      </w:r>
    </w:p>
    <w:p w14:paraId="398F8EC9" w14:textId="7F2AE80C" w:rsidR="002E1E68" w:rsidRDefault="002E1E68" w:rsidP="002E1E68">
      <w:pPr>
        <w:tabs>
          <w:tab w:val="left" w:pos="1966"/>
        </w:tabs>
        <w:rPr>
          <w:rFonts w:ascii="Arial" w:hAnsi="Arial" w:cs="Arial"/>
        </w:rPr>
      </w:pPr>
      <w:r w:rsidRPr="002E1E68">
        <w:rPr>
          <w:rFonts w:ascii="Arial" w:hAnsi="Arial" w:cs="Arial"/>
        </w:rPr>
        <w:t>Ausentes (23): Poder Público: SIURB; SMDET; SMIT; Subprefeituras Macrorregião Leste 1. / Sociedade Civil: Conselho Participativo Municipal Macrorregião Norte 1; Conselho Participativo Municipal Macrorregião Norte 2; Conselho Participativo Municipal Macrorregião Centro; Conselho Participativo Municipal Macrorregião Sul 2; Movimento de Moradia 4; Associação de Bairro 1; Associação de Bairro 2; Associação de Bairro 4; Setor Empresarial 1; Setor Empresarial 3; Setor Empresarial 4; Entidades Sindicais; Entidades Acadêmicas e de Pesquisa 1; Movimentos de Mobilidade Urbana; Entidades Religiosas; CADES; CMPD; CMTT; CMH.</w:t>
      </w:r>
    </w:p>
    <w:p w14:paraId="6113A854" w14:textId="77777777" w:rsidR="002E1E68" w:rsidRDefault="002E1E68" w:rsidP="002E1E68">
      <w:pPr>
        <w:tabs>
          <w:tab w:val="left" w:pos="1966"/>
        </w:tabs>
        <w:rPr>
          <w:rFonts w:ascii="Arial" w:hAnsi="Arial" w:cs="Arial"/>
        </w:rPr>
      </w:pPr>
    </w:p>
    <w:p w14:paraId="4D8BCB70" w14:textId="36F35CB4" w:rsidR="002E1E68" w:rsidRDefault="002E1E68" w:rsidP="002E1E68">
      <w:pPr>
        <w:tabs>
          <w:tab w:val="left" w:pos="1966"/>
        </w:tabs>
        <w:rPr>
          <w:rFonts w:ascii="Arial" w:hAnsi="Arial" w:cs="Arial"/>
          <w:b/>
          <w:bCs/>
          <w:u w:val="single"/>
        </w:rPr>
      </w:pPr>
      <w:r w:rsidRPr="002E1E68">
        <w:rPr>
          <w:rFonts w:ascii="Arial" w:hAnsi="Arial" w:cs="Arial"/>
          <w:b/>
          <w:bCs/>
          <w:u w:val="single"/>
        </w:rPr>
        <w:t>Agência São Paulo de Desenvolvimento</w:t>
      </w:r>
    </w:p>
    <w:p w14:paraId="1289F58F" w14:textId="3E0CB79A" w:rsidR="002E1E68" w:rsidRDefault="002E1E68" w:rsidP="002E1E68">
      <w:pPr>
        <w:tabs>
          <w:tab w:val="left" w:pos="1966"/>
        </w:tabs>
        <w:rPr>
          <w:rFonts w:ascii="Arial" w:hAnsi="Arial" w:cs="Arial"/>
          <w:b/>
          <w:bCs/>
          <w:u w:val="single"/>
        </w:rPr>
      </w:pPr>
      <w:r w:rsidRPr="002E1E68">
        <w:rPr>
          <w:rFonts w:ascii="Arial" w:hAnsi="Arial" w:cs="Arial"/>
          <w:b/>
          <w:bCs/>
          <w:u w:val="single"/>
        </w:rPr>
        <w:t>GABINETE</w:t>
      </w:r>
    </w:p>
    <w:p w14:paraId="3B3171B1" w14:textId="77777777" w:rsidR="002E1E68" w:rsidRPr="002E1E68" w:rsidRDefault="002E1E68" w:rsidP="002E1E68">
      <w:pPr>
        <w:tabs>
          <w:tab w:val="left" w:pos="1966"/>
        </w:tabs>
        <w:rPr>
          <w:rFonts w:ascii="Arial" w:hAnsi="Arial" w:cs="Arial"/>
          <w:b/>
          <w:bCs/>
        </w:rPr>
      </w:pPr>
      <w:r w:rsidRPr="002E1E68">
        <w:rPr>
          <w:rFonts w:ascii="Arial" w:hAnsi="Arial" w:cs="Arial"/>
          <w:b/>
          <w:bCs/>
        </w:rPr>
        <w:t>Despacho de Retificação | Documento: 155244606</w:t>
      </w:r>
    </w:p>
    <w:p w14:paraId="72E37860" w14:textId="77777777" w:rsidR="002E1E68" w:rsidRPr="002E1E68" w:rsidRDefault="002E1E68" w:rsidP="002E1E68">
      <w:pPr>
        <w:tabs>
          <w:tab w:val="left" w:pos="1966"/>
        </w:tabs>
        <w:rPr>
          <w:rFonts w:ascii="Arial" w:hAnsi="Arial" w:cs="Arial"/>
        </w:rPr>
      </w:pPr>
      <w:r w:rsidRPr="002E1E68">
        <w:rPr>
          <w:rFonts w:ascii="Arial" w:hAnsi="Arial" w:cs="Arial"/>
        </w:rPr>
        <w:t>PROCESSO SEI N° 8710.2026/0000251-0</w:t>
      </w:r>
    </w:p>
    <w:p w14:paraId="1B8DFC5B" w14:textId="77777777" w:rsidR="002E1E68" w:rsidRPr="002E1E68" w:rsidRDefault="002E1E68" w:rsidP="002E1E68">
      <w:pPr>
        <w:tabs>
          <w:tab w:val="left" w:pos="1966"/>
        </w:tabs>
        <w:rPr>
          <w:rFonts w:ascii="Arial" w:hAnsi="Arial" w:cs="Arial"/>
        </w:rPr>
      </w:pPr>
      <w:r w:rsidRPr="002E1E68">
        <w:rPr>
          <w:rFonts w:ascii="Arial" w:hAnsi="Arial" w:cs="Arial"/>
        </w:rPr>
        <w:t>ASSUNTO: Retificação - Edital Chamamento Público -Projeto de incubação fornecido pela BASE Nacional da Escola Superior de Propaganda e Marketing - ESPM de São Paulo</w:t>
      </w:r>
    </w:p>
    <w:p w14:paraId="3116DDBD" w14:textId="77777777" w:rsidR="002E1E68" w:rsidRPr="002E1E68" w:rsidRDefault="002E1E68" w:rsidP="002E1E68">
      <w:pPr>
        <w:tabs>
          <w:tab w:val="left" w:pos="1966"/>
        </w:tabs>
        <w:rPr>
          <w:rFonts w:ascii="Arial" w:hAnsi="Arial" w:cs="Arial"/>
        </w:rPr>
      </w:pPr>
      <w:r w:rsidRPr="002E1E68">
        <w:rPr>
          <w:rFonts w:ascii="Arial" w:hAnsi="Arial" w:cs="Arial"/>
        </w:rPr>
        <w:t>Considerando o Despacho Autorização ADESAMPA/GAB nº154468832, constante do Processo SEI nº 8710.2026/0000251-0, publicado no Diário Oficial da Cidade em 24 de abril de 2026, verifica-se a necessidade de retificação do campo</w:t>
      </w:r>
    </w:p>
    <w:p w14:paraId="55457BB8" w14:textId="77777777" w:rsidR="002E1E68" w:rsidRPr="002E1E68" w:rsidRDefault="002E1E68" w:rsidP="002E1E68">
      <w:pPr>
        <w:tabs>
          <w:tab w:val="left" w:pos="1966"/>
        </w:tabs>
        <w:rPr>
          <w:rFonts w:ascii="Arial" w:hAnsi="Arial" w:cs="Arial"/>
        </w:rPr>
      </w:pPr>
      <w:r w:rsidRPr="002E1E68">
        <w:rPr>
          <w:rFonts w:ascii="Arial" w:hAnsi="Arial" w:cs="Arial"/>
        </w:rPr>
        <w:t>“ASSUNTO”, em razão de erro material.</w:t>
      </w:r>
    </w:p>
    <w:p w14:paraId="65A81670" w14:textId="77777777" w:rsidR="002E1E68" w:rsidRPr="002E1E68" w:rsidRDefault="002E1E68" w:rsidP="002E1E68">
      <w:pPr>
        <w:tabs>
          <w:tab w:val="left" w:pos="1966"/>
        </w:tabs>
        <w:rPr>
          <w:rFonts w:ascii="Arial" w:hAnsi="Arial" w:cs="Arial"/>
        </w:rPr>
      </w:pPr>
      <w:r w:rsidRPr="002E1E68">
        <w:rPr>
          <w:rFonts w:ascii="Arial" w:hAnsi="Arial" w:cs="Arial"/>
        </w:rPr>
        <w:t>Onde se lê: “ASSUNTO: Publicação Edital Chamamento Público - GAMESCOM LATAM 2026”</w:t>
      </w:r>
    </w:p>
    <w:p w14:paraId="7C71A34C" w14:textId="77777777" w:rsidR="002E1E68" w:rsidRPr="002E1E68" w:rsidRDefault="002E1E68" w:rsidP="002E1E68">
      <w:pPr>
        <w:tabs>
          <w:tab w:val="left" w:pos="1966"/>
        </w:tabs>
        <w:rPr>
          <w:rFonts w:ascii="Arial" w:hAnsi="Arial" w:cs="Arial"/>
        </w:rPr>
      </w:pPr>
      <w:r w:rsidRPr="002E1E68">
        <w:rPr>
          <w:rFonts w:ascii="Arial" w:hAnsi="Arial" w:cs="Arial"/>
        </w:rPr>
        <w:t>Leia-se: “ASSUNTO: Edital de Chamamento Público nº 08/2026 - Seleção de empreendimentos participantes do Programa VAI TEC</w:t>
      </w:r>
    </w:p>
    <w:p w14:paraId="2E9287EE" w14:textId="77777777" w:rsidR="002E1E68" w:rsidRPr="002E1E68" w:rsidRDefault="002E1E68" w:rsidP="002E1E68">
      <w:pPr>
        <w:tabs>
          <w:tab w:val="left" w:pos="1966"/>
        </w:tabs>
        <w:rPr>
          <w:rFonts w:ascii="Arial" w:hAnsi="Arial" w:cs="Arial"/>
        </w:rPr>
      </w:pPr>
      <w:r w:rsidRPr="002E1E68">
        <w:rPr>
          <w:rFonts w:ascii="Arial" w:hAnsi="Arial" w:cs="Arial"/>
        </w:rPr>
        <w:t>para incubação pela BASE Incubadora da ESPM”</w:t>
      </w:r>
    </w:p>
    <w:p w14:paraId="46758FE6" w14:textId="77777777" w:rsidR="002E1E68" w:rsidRPr="002E1E68" w:rsidRDefault="002E1E68" w:rsidP="002E1E68">
      <w:pPr>
        <w:tabs>
          <w:tab w:val="left" w:pos="1966"/>
        </w:tabs>
        <w:rPr>
          <w:rFonts w:ascii="Arial" w:hAnsi="Arial" w:cs="Arial"/>
        </w:rPr>
      </w:pPr>
      <w:r w:rsidRPr="002E1E68">
        <w:rPr>
          <w:rFonts w:ascii="Arial" w:hAnsi="Arial" w:cs="Arial"/>
        </w:rPr>
        <w:lastRenderedPageBreak/>
        <w:t>Ficam mantidos integralmente os demais termos do Despacho Autorização ADESAMPA/GAB nº 154468832</w:t>
      </w:r>
    </w:p>
    <w:p w14:paraId="271E4D9D" w14:textId="77777777" w:rsidR="002E1E68" w:rsidRPr="002E1E68" w:rsidRDefault="002E1E68" w:rsidP="002E1E68">
      <w:pPr>
        <w:tabs>
          <w:tab w:val="left" w:pos="1966"/>
        </w:tabs>
        <w:rPr>
          <w:rFonts w:ascii="Arial" w:hAnsi="Arial" w:cs="Arial"/>
        </w:rPr>
      </w:pPr>
      <w:r w:rsidRPr="002E1E68">
        <w:rPr>
          <w:rFonts w:ascii="Arial" w:hAnsi="Arial" w:cs="Arial"/>
        </w:rPr>
        <w:t>Encaminhe-se ao setor competente para as providências cabíveis, inclusive quanto à publicação da presente retificação</w:t>
      </w:r>
    </w:p>
    <w:p w14:paraId="50943875" w14:textId="77777777" w:rsidR="002E1E68" w:rsidRDefault="002E1E68" w:rsidP="002E1E68">
      <w:pPr>
        <w:tabs>
          <w:tab w:val="left" w:pos="1966"/>
        </w:tabs>
        <w:rPr>
          <w:rFonts w:ascii="Arial" w:hAnsi="Arial" w:cs="Arial"/>
        </w:rPr>
      </w:pPr>
      <w:proofErr w:type="gramStart"/>
      <w:r w:rsidRPr="002E1E68">
        <w:rPr>
          <w:rFonts w:ascii="Arial" w:hAnsi="Arial" w:cs="Arial"/>
        </w:rPr>
        <w:t>Atenciosamente ,</w:t>
      </w:r>
      <w:proofErr w:type="gramEnd"/>
    </w:p>
    <w:p w14:paraId="6C2B57B0" w14:textId="77777777" w:rsidR="002E1E68" w:rsidRPr="002E1E68" w:rsidRDefault="002E1E68" w:rsidP="002E1E68">
      <w:pPr>
        <w:tabs>
          <w:tab w:val="left" w:pos="1966"/>
        </w:tabs>
        <w:rPr>
          <w:rFonts w:ascii="Arial" w:hAnsi="Arial" w:cs="Arial"/>
        </w:rPr>
      </w:pPr>
    </w:p>
    <w:p w14:paraId="6146B1B9" w14:textId="77777777" w:rsidR="002E1E68" w:rsidRPr="002E1E68" w:rsidRDefault="002E1E68" w:rsidP="002E1E68">
      <w:pPr>
        <w:tabs>
          <w:tab w:val="left" w:pos="1966"/>
        </w:tabs>
        <w:rPr>
          <w:rFonts w:ascii="Arial" w:hAnsi="Arial" w:cs="Arial"/>
          <w:b/>
          <w:bCs/>
        </w:rPr>
      </w:pPr>
      <w:r w:rsidRPr="002E1E68">
        <w:rPr>
          <w:rFonts w:ascii="Arial" w:hAnsi="Arial" w:cs="Arial"/>
          <w:b/>
          <w:bCs/>
        </w:rPr>
        <w:t>Homologação | Documento: 155282850</w:t>
      </w:r>
    </w:p>
    <w:p w14:paraId="701D0283" w14:textId="77777777" w:rsidR="002E1E68" w:rsidRPr="002E1E68" w:rsidRDefault="002E1E68" w:rsidP="002E1E68">
      <w:pPr>
        <w:tabs>
          <w:tab w:val="left" w:pos="1966"/>
        </w:tabs>
        <w:rPr>
          <w:rFonts w:ascii="Arial" w:hAnsi="Arial" w:cs="Arial"/>
        </w:rPr>
      </w:pPr>
      <w:r w:rsidRPr="002E1E68">
        <w:rPr>
          <w:rFonts w:ascii="Arial" w:hAnsi="Arial" w:cs="Arial"/>
        </w:rPr>
        <w:t>Processo: 8710.2026/0000115-7</w:t>
      </w:r>
    </w:p>
    <w:p w14:paraId="23F6428B" w14:textId="77777777" w:rsidR="002E1E68" w:rsidRPr="002E1E68" w:rsidRDefault="002E1E68" w:rsidP="002E1E68">
      <w:pPr>
        <w:tabs>
          <w:tab w:val="left" w:pos="1966"/>
        </w:tabs>
        <w:rPr>
          <w:rFonts w:ascii="Arial" w:hAnsi="Arial" w:cs="Arial"/>
        </w:rPr>
      </w:pPr>
      <w:r w:rsidRPr="002E1E68">
        <w:rPr>
          <w:rFonts w:ascii="Arial" w:hAnsi="Arial" w:cs="Arial"/>
        </w:rPr>
        <w:t>Assunto: Homologação - Edital de Chamamento Público nº 06/2026 - Seleção de OSC - Acelerando Hortas</w:t>
      </w:r>
    </w:p>
    <w:p w14:paraId="39639827" w14:textId="77777777" w:rsidR="002E1E68" w:rsidRPr="002E1E68" w:rsidRDefault="002E1E68" w:rsidP="002E1E68">
      <w:pPr>
        <w:tabs>
          <w:tab w:val="left" w:pos="1966"/>
        </w:tabs>
        <w:rPr>
          <w:rFonts w:ascii="Arial" w:hAnsi="Arial" w:cs="Arial"/>
        </w:rPr>
      </w:pPr>
      <w:r w:rsidRPr="002E1E68">
        <w:rPr>
          <w:rFonts w:ascii="Arial" w:hAnsi="Arial" w:cs="Arial"/>
        </w:rPr>
        <w:t>Trata-se da análise dos recursos administrativos interpostos pelos proponentes no âmbito do Edital de Chamamento Público nº 006/2026, por meio dos quais foram solicitados esclarecimentos e a reconsideração do Resultado Preliminar, das pontuações atribuídas e da classificação das propostas.</w:t>
      </w:r>
    </w:p>
    <w:p w14:paraId="3CD0D8D9" w14:textId="77777777" w:rsidR="002E1E68" w:rsidRPr="002E1E68" w:rsidRDefault="002E1E68" w:rsidP="002E1E68">
      <w:pPr>
        <w:tabs>
          <w:tab w:val="left" w:pos="1966"/>
        </w:tabs>
        <w:rPr>
          <w:rFonts w:ascii="Arial" w:hAnsi="Arial" w:cs="Arial"/>
        </w:rPr>
      </w:pPr>
      <w:r w:rsidRPr="002E1E68">
        <w:rPr>
          <w:rFonts w:ascii="Arial" w:hAnsi="Arial" w:cs="Arial"/>
        </w:rPr>
        <w:t>Em consonância com a manifestação constante do doc. SEI nº 154979992, emitida pela Comissão de Seleção Técnica, esta Diretoria Executiva, com fundamento no artigo 26, inciso VII, do Estatuto da Agência São Paulo de Desenvolvimento - ADE</w:t>
      </w:r>
    </w:p>
    <w:p w14:paraId="331BDE04" w14:textId="77777777" w:rsidR="002E1E68" w:rsidRPr="002E1E68" w:rsidRDefault="002E1E68" w:rsidP="002E1E68">
      <w:pPr>
        <w:tabs>
          <w:tab w:val="left" w:pos="1966"/>
        </w:tabs>
        <w:rPr>
          <w:rFonts w:ascii="Arial" w:hAnsi="Arial" w:cs="Arial"/>
        </w:rPr>
      </w:pPr>
      <w:r w:rsidRPr="002E1E68">
        <w:rPr>
          <w:rFonts w:ascii="Arial" w:hAnsi="Arial" w:cs="Arial"/>
        </w:rPr>
        <w:t>SAMPA, ratificado pelo Decreto Municipal nº 54.661, de 5 de dezembro de 2013, esta Diretoria Executiva ACOLHE o parecer conforme segue:</w:t>
      </w:r>
    </w:p>
    <w:p w14:paraId="4F21097B" w14:textId="77777777" w:rsidR="002E1E68" w:rsidRPr="002E1E68" w:rsidRDefault="002E1E68" w:rsidP="002E1E68">
      <w:pPr>
        <w:tabs>
          <w:tab w:val="left" w:pos="1966"/>
        </w:tabs>
        <w:rPr>
          <w:rFonts w:ascii="Arial" w:hAnsi="Arial" w:cs="Arial"/>
        </w:rPr>
      </w:pPr>
      <w:r w:rsidRPr="002E1E68">
        <w:rPr>
          <w:rFonts w:ascii="Arial" w:hAnsi="Arial" w:cs="Arial"/>
        </w:rPr>
        <w:t xml:space="preserve">1. DEFERIMENTO PARCIAL do recurso interposto pelo Instituto </w:t>
      </w:r>
      <w:proofErr w:type="spellStart"/>
      <w:r w:rsidRPr="002E1E68">
        <w:rPr>
          <w:rFonts w:ascii="Arial" w:hAnsi="Arial" w:cs="Arial"/>
        </w:rPr>
        <w:t>Biosistêmico</w:t>
      </w:r>
      <w:proofErr w:type="spellEnd"/>
      <w:r w:rsidRPr="002E1E68">
        <w:rPr>
          <w:rFonts w:ascii="Arial" w:hAnsi="Arial" w:cs="Arial"/>
        </w:rPr>
        <w:t>;</w:t>
      </w:r>
    </w:p>
    <w:p w14:paraId="41759F35" w14:textId="77777777" w:rsidR="002E1E68" w:rsidRPr="002E1E68" w:rsidRDefault="002E1E68" w:rsidP="002E1E68">
      <w:pPr>
        <w:tabs>
          <w:tab w:val="left" w:pos="1966"/>
        </w:tabs>
        <w:rPr>
          <w:rFonts w:ascii="Arial" w:hAnsi="Arial" w:cs="Arial"/>
        </w:rPr>
      </w:pPr>
      <w:r w:rsidRPr="002E1E68">
        <w:rPr>
          <w:rFonts w:ascii="Arial" w:hAnsi="Arial" w:cs="Arial"/>
        </w:rPr>
        <w:t>2. DEFERIMENTO PARCIAL do recurso interposto pela Cooperativa de Trabalho, Assessoria Técnica, Extensão Rural e Meio Ambiente - AMATER;</w:t>
      </w:r>
    </w:p>
    <w:p w14:paraId="586980D4" w14:textId="77777777" w:rsidR="002E1E68" w:rsidRPr="002E1E68" w:rsidRDefault="002E1E68" w:rsidP="002E1E68">
      <w:pPr>
        <w:tabs>
          <w:tab w:val="left" w:pos="1966"/>
        </w:tabs>
        <w:rPr>
          <w:rFonts w:ascii="Arial" w:hAnsi="Arial" w:cs="Arial"/>
        </w:rPr>
      </w:pPr>
      <w:r w:rsidRPr="002E1E68">
        <w:rPr>
          <w:rFonts w:ascii="Arial" w:hAnsi="Arial" w:cs="Arial"/>
        </w:rPr>
        <w:t xml:space="preserve">3. INDEFERIMENTO do recurso interposto pela Associação Socioambiental </w:t>
      </w:r>
      <w:proofErr w:type="spellStart"/>
      <w:r w:rsidRPr="002E1E68">
        <w:rPr>
          <w:rFonts w:ascii="Arial" w:hAnsi="Arial" w:cs="Arial"/>
        </w:rPr>
        <w:t>Bauhinia</w:t>
      </w:r>
      <w:proofErr w:type="spellEnd"/>
      <w:r w:rsidRPr="002E1E68">
        <w:rPr>
          <w:rFonts w:ascii="Arial" w:hAnsi="Arial" w:cs="Arial"/>
        </w:rPr>
        <w:t>;</w:t>
      </w:r>
    </w:p>
    <w:p w14:paraId="62803748" w14:textId="77777777" w:rsidR="002E1E68" w:rsidRPr="002E1E68" w:rsidRDefault="002E1E68" w:rsidP="002E1E68">
      <w:pPr>
        <w:tabs>
          <w:tab w:val="left" w:pos="1966"/>
        </w:tabs>
        <w:rPr>
          <w:rFonts w:ascii="Arial" w:hAnsi="Arial" w:cs="Arial"/>
        </w:rPr>
      </w:pPr>
      <w:r w:rsidRPr="002E1E68">
        <w:rPr>
          <w:rFonts w:ascii="Arial" w:hAnsi="Arial" w:cs="Arial"/>
        </w:rPr>
        <w:t>4. Pela respectiva MANUTENÇÃO da ordem de posição das propostas de Plano de Trabalho ora defendidas no resultado preliminar de classificação das propostas (doc. SEI nº 154979992</w:t>
      </w:r>
      <w:proofErr w:type="gramStart"/>
      <w:r w:rsidRPr="002E1E68">
        <w:rPr>
          <w:rFonts w:ascii="Arial" w:hAnsi="Arial" w:cs="Arial"/>
        </w:rPr>
        <w:t>) ,</w:t>
      </w:r>
      <w:proofErr w:type="gramEnd"/>
      <w:r w:rsidRPr="002E1E68">
        <w:rPr>
          <w:rFonts w:ascii="Arial" w:hAnsi="Arial" w:cs="Arial"/>
        </w:rPr>
        <w:t xml:space="preserve"> conforme consolidação a seguir:</w:t>
      </w:r>
    </w:p>
    <w:p w14:paraId="6BD59F11" w14:textId="77777777" w:rsidR="002E1E68" w:rsidRPr="002E1E68" w:rsidRDefault="002E1E68" w:rsidP="002E1E68">
      <w:pPr>
        <w:tabs>
          <w:tab w:val="left" w:pos="1966"/>
        </w:tabs>
        <w:rPr>
          <w:rFonts w:ascii="Arial" w:hAnsi="Arial" w:cs="Arial"/>
        </w:rPr>
      </w:pPr>
      <w:r w:rsidRPr="002E1E68">
        <w:rPr>
          <w:rFonts w:ascii="Arial" w:hAnsi="Arial" w:cs="Arial"/>
        </w:rPr>
        <w:t xml:space="preserve">1° Lugar: Instituto </w:t>
      </w:r>
      <w:proofErr w:type="spellStart"/>
      <w:r w:rsidRPr="002E1E68">
        <w:rPr>
          <w:rFonts w:ascii="Arial" w:hAnsi="Arial" w:cs="Arial"/>
        </w:rPr>
        <w:t>BioSistêmico</w:t>
      </w:r>
      <w:proofErr w:type="spellEnd"/>
      <w:r w:rsidRPr="002E1E68">
        <w:rPr>
          <w:rFonts w:ascii="Arial" w:hAnsi="Arial" w:cs="Arial"/>
        </w:rPr>
        <w:t xml:space="preserve"> - 55 (cinquenta e cinco) pontos;</w:t>
      </w:r>
    </w:p>
    <w:p w14:paraId="7D444E2D" w14:textId="77777777" w:rsidR="002E1E68" w:rsidRPr="002E1E68" w:rsidRDefault="002E1E68" w:rsidP="002E1E68">
      <w:pPr>
        <w:tabs>
          <w:tab w:val="left" w:pos="1966"/>
        </w:tabs>
        <w:rPr>
          <w:rFonts w:ascii="Arial" w:hAnsi="Arial" w:cs="Arial"/>
        </w:rPr>
      </w:pPr>
      <w:r w:rsidRPr="002E1E68">
        <w:rPr>
          <w:rFonts w:ascii="Arial" w:hAnsi="Arial" w:cs="Arial"/>
        </w:rPr>
        <w:t>2º Lugar: Cooperativa de Trabalho, Assessoria Técnica, Extensão Rural e Meio Ambiente - 52 (cinquenta e dois)</w:t>
      </w:r>
    </w:p>
    <w:p w14:paraId="4078100E" w14:textId="77777777" w:rsidR="002E1E68" w:rsidRPr="002E1E68" w:rsidRDefault="002E1E68" w:rsidP="002E1E68">
      <w:pPr>
        <w:tabs>
          <w:tab w:val="left" w:pos="1966"/>
        </w:tabs>
        <w:rPr>
          <w:rFonts w:ascii="Arial" w:hAnsi="Arial" w:cs="Arial"/>
        </w:rPr>
      </w:pPr>
      <w:r w:rsidRPr="002E1E68">
        <w:rPr>
          <w:rFonts w:ascii="Arial" w:hAnsi="Arial" w:cs="Arial"/>
        </w:rPr>
        <w:t>pontos;</w:t>
      </w:r>
    </w:p>
    <w:p w14:paraId="590CBEBA" w14:textId="77777777" w:rsidR="002E1E68" w:rsidRPr="002E1E68" w:rsidRDefault="002E1E68" w:rsidP="002E1E68">
      <w:pPr>
        <w:tabs>
          <w:tab w:val="left" w:pos="1966"/>
        </w:tabs>
        <w:rPr>
          <w:rFonts w:ascii="Arial" w:hAnsi="Arial" w:cs="Arial"/>
        </w:rPr>
      </w:pPr>
      <w:r w:rsidRPr="002E1E68">
        <w:rPr>
          <w:rFonts w:ascii="Arial" w:hAnsi="Arial" w:cs="Arial"/>
        </w:rPr>
        <w:t>3º Lugar: Instituto Coria - 50,5 (cinquenta e meio) pontos;</w:t>
      </w:r>
    </w:p>
    <w:p w14:paraId="58FDD703" w14:textId="77777777" w:rsidR="002E1E68" w:rsidRPr="002E1E68" w:rsidRDefault="002E1E68" w:rsidP="002E1E68">
      <w:pPr>
        <w:tabs>
          <w:tab w:val="left" w:pos="1966"/>
        </w:tabs>
        <w:rPr>
          <w:rFonts w:ascii="Arial" w:hAnsi="Arial" w:cs="Arial"/>
        </w:rPr>
      </w:pPr>
      <w:r w:rsidRPr="002E1E68">
        <w:rPr>
          <w:rFonts w:ascii="Arial" w:hAnsi="Arial" w:cs="Arial"/>
        </w:rPr>
        <w:lastRenderedPageBreak/>
        <w:t xml:space="preserve">4º Lugar: Instituto </w:t>
      </w:r>
      <w:proofErr w:type="spellStart"/>
      <w:r w:rsidRPr="002E1E68">
        <w:rPr>
          <w:rFonts w:ascii="Arial" w:hAnsi="Arial" w:cs="Arial"/>
        </w:rPr>
        <w:t>Nia</w:t>
      </w:r>
      <w:proofErr w:type="spellEnd"/>
      <w:r w:rsidRPr="002E1E68">
        <w:rPr>
          <w:rFonts w:ascii="Arial" w:hAnsi="Arial" w:cs="Arial"/>
        </w:rPr>
        <w:t xml:space="preserve"> Hub de Ciência, Tecnologias e Inovação Social - 45 (quarenta e cinco) pontos;</w:t>
      </w:r>
    </w:p>
    <w:p w14:paraId="1D2E6815" w14:textId="77777777" w:rsidR="002E1E68" w:rsidRPr="002E1E68" w:rsidRDefault="002E1E68" w:rsidP="002E1E68">
      <w:pPr>
        <w:tabs>
          <w:tab w:val="left" w:pos="1966"/>
        </w:tabs>
        <w:rPr>
          <w:rFonts w:ascii="Arial" w:hAnsi="Arial" w:cs="Arial"/>
        </w:rPr>
      </w:pPr>
      <w:r w:rsidRPr="002E1E68">
        <w:rPr>
          <w:rFonts w:ascii="Arial" w:hAnsi="Arial" w:cs="Arial"/>
        </w:rPr>
        <w:t xml:space="preserve">5º </w:t>
      </w:r>
      <w:proofErr w:type="spellStart"/>
      <w:r w:rsidRPr="002E1E68">
        <w:rPr>
          <w:rFonts w:ascii="Arial" w:hAnsi="Arial" w:cs="Arial"/>
        </w:rPr>
        <w:t>Lugar:Associação</w:t>
      </w:r>
      <w:proofErr w:type="spellEnd"/>
      <w:r w:rsidRPr="002E1E68">
        <w:rPr>
          <w:rFonts w:ascii="Arial" w:hAnsi="Arial" w:cs="Arial"/>
        </w:rPr>
        <w:t xml:space="preserve"> Socioambiental </w:t>
      </w:r>
      <w:proofErr w:type="spellStart"/>
      <w:r w:rsidRPr="002E1E68">
        <w:rPr>
          <w:rFonts w:ascii="Arial" w:hAnsi="Arial" w:cs="Arial"/>
        </w:rPr>
        <w:t>Bauhinia</w:t>
      </w:r>
      <w:proofErr w:type="spellEnd"/>
      <w:r w:rsidRPr="002E1E68">
        <w:rPr>
          <w:rFonts w:ascii="Arial" w:hAnsi="Arial" w:cs="Arial"/>
        </w:rPr>
        <w:t xml:space="preserve"> - 27 (vinte e sete) pontos, portanto DESCLASSIFICADA conforme</w:t>
      </w:r>
    </w:p>
    <w:p w14:paraId="185BA6E0" w14:textId="77777777" w:rsidR="002E1E68" w:rsidRPr="002E1E68" w:rsidRDefault="002E1E68" w:rsidP="002E1E68">
      <w:pPr>
        <w:tabs>
          <w:tab w:val="left" w:pos="1966"/>
        </w:tabs>
        <w:rPr>
          <w:rFonts w:ascii="Arial" w:hAnsi="Arial" w:cs="Arial"/>
        </w:rPr>
      </w:pPr>
      <w:r w:rsidRPr="002E1E68">
        <w:rPr>
          <w:rFonts w:ascii="Arial" w:hAnsi="Arial" w:cs="Arial"/>
        </w:rPr>
        <w:t>subitem 5.11.1 do respectivo Edital.</w:t>
      </w:r>
    </w:p>
    <w:p w14:paraId="0F1DB087" w14:textId="77777777" w:rsidR="002E1E68" w:rsidRPr="002E1E68" w:rsidRDefault="002E1E68" w:rsidP="002E1E68">
      <w:pPr>
        <w:tabs>
          <w:tab w:val="left" w:pos="1966"/>
        </w:tabs>
        <w:rPr>
          <w:rFonts w:ascii="Arial" w:hAnsi="Arial" w:cs="Arial"/>
        </w:rPr>
      </w:pPr>
      <w:r w:rsidRPr="002E1E68">
        <w:rPr>
          <w:rFonts w:ascii="Arial" w:hAnsi="Arial" w:cs="Arial"/>
        </w:rPr>
        <w:t>5. Assim como, AUTORIZA o prosseguimento dos trâmites necessários à publicação da resposta aos recursos, bem como</w:t>
      </w:r>
    </w:p>
    <w:p w14:paraId="0109D3A9" w14:textId="77777777" w:rsidR="002E1E68" w:rsidRPr="002E1E68" w:rsidRDefault="002E1E68" w:rsidP="002E1E68">
      <w:pPr>
        <w:tabs>
          <w:tab w:val="left" w:pos="1966"/>
        </w:tabs>
        <w:rPr>
          <w:rFonts w:ascii="Arial" w:hAnsi="Arial" w:cs="Arial"/>
        </w:rPr>
      </w:pPr>
      <w:r w:rsidRPr="002E1E68">
        <w:rPr>
          <w:rFonts w:ascii="Arial" w:hAnsi="Arial" w:cs="Arial"/>
        </w:rPr>
        <w:t xml:space="preserve">em conformidade com o procedimento previsto no referido Edital e com fulcro no artigo 26, inciso VII, do Estatuto da Agência São Paulo de Desenvolvimento (ratificado pelo Decreto Municipal nº 54.661, de 5 de dezembro de 2013), HOMOLOGA e ADJUDICA o resultado do chamamento público, conforme Manifestação Conclusiva (doc. SEI! nº 154979992) e demais documentos presentes no referido processo administrativo, na qual sagrou-se vencedora o Instituto </w:t>
      </w:r>
      <w:proofErr w:type="spellStart"/>
      <w:r w:rsidRPr="002E1E68">
        <w:rPr>
          <w:rFonts w:ascii="Arial" w:hAnsi="Arial" w:cs="Arial"/>
        </w:rPr>
        <w:t>BioSistêmico</w:t>
      </w:r>
      <w:proofErr w:type="spellEnd"/>
      <w:r w:rsidRPr="002E1E68">
        <w:rPr>
          <w:rFonts w:ascii="Arial" w:hAnsi="Arial" w:cs="Arial"/>
        </w:rPr>
        <w:t>, inscrito no CNPJ nº 08.048.329/0001-34</w:t>
      </w:r>
    </w:p>
    <w:p w14:paraId="710998BD" w14:textId="77777777" w:rsidR="002E1E68" w:rsidRPr="002E1E68" w:rsidRDefault="002E1E68" w:rsidP="002E1E68">
      <w:pPr>
        <w:tabs>
          <w:tab w:val="left" w:pos="1966"/>
        </w:tabs>
        <w:rPr>
          <w:rFonts w:ascii="Arial" w:hAnsi="Arial" w:cs="Arial"/>
        </w:rPr>
      </w:pPr>
      <w:r w:rsidRPr="002E1E68">
        <w:rPr>
          <w:rFonts w:ascii="Arial" w:hAnsi="Arial" w:cs="Arial"/>
        </w:rPr>
        <w:t>A seguir, remeta-se à Gerência Jurídica para providências cabíveis.</w:t>
      </w:r>
    </w:p>
    <w:p w14:paraId="18357A28" w14:textId="77777777" w:rsidR="002E1E68" w:rsidRDefault="002E1E68" w:rsidP="002E1E68">
      <w:pPr>
        <w:tabs>
          <w:tab w:val="left" w:pos="1966"/>
        </w:tabs>
        <w:rPr>
          <w:rFonts w:ascii="Arial" w:hAnsi="Arial" w:cs="Arial"/>
        </w:rPr>
      </w:pPr>
      <w:r w:rsidRPr="002E1E68">
        <w:rPr>
          <w:rFonts w:ascii="Arial" w:hAnsi="Arial" w:cs="Arial"/>
        </w:rPr>
        <w:t>Atenciosamente,</w:t>
      </w:r>
    </w:p>
    <w:p w14:paraId="2330B073" w14:textId="77777777" w:rsidR="002E1E68" w:rsidRPr="002E1E68" w:rsidRDefault="002E1E68" w:rsidP="002E1E68">
      <w:pPr>
        <w:tabs>
          <w:tab w:val="left" w:pos="1966"/>
        </w:tabs>
        <w:rPr>
          <w:rFonts w:ascii="Arial" w:hAnsi="Arial" w:cs="Arial"/>
        </w:rPr>
      </w:pPr>
    </w:p>
    <w:p w14:paraId="569C1A56" w14:textId="77777777" w:rsidR="002E1E68" w:rsidRPr="002E1E68" w:rsidRDefault="002E1E68" w:rsidP="002E1E68">
      <w:pPr>
        <w:tabs>
          <w:tab w:val="left" w:pos="1966"/>
        </w:tabs>
        <w:rPr>
          <w:rFonts w:ascii="Arial" w:hAnsi="Arial" w:cs="Arial"/>
          <w:b/>
          <w:bCs/>
        </w:rPr>
      </w:pPr>
      <w:r w:rsidRPr="002E1E68">
        <w:rPr>
          <w:rFonts w:ascii="Arial" w:hAnsi="Arial" w:cs="Arial"/>
          <w:b/>
          <w:bCs/>
        </w:rPr>
        <w:t>Despacho Autorização | Documento: 155237035</w:t>
      </w:r>
    </w:p>
    <w:p w14:paraId="3DAB2BDC" w14:textId="77777777" w:rsidR="002E1E68" w:rsidRPr="002E1E68" w:rsidRDefault="002E1E68" w:rsidP="002E1E68">
      <w:pPr>
        <w:tabs>
          <w:tab w:val="left" w:pos="1966"/>
        </w:tabs>
        <w:rPr>
          <w:rFonts w:ascii="Arial" w:hAnsi="Arial" w:cs="Arial"/>
        </w:rPr>
      </w:pPr>
      <w:r w:rsidRPr="002E1E68">
        <w:rPr>
          <w:rFonts w:ascii="Arial" w:hAnsi="Arial" w:cs="Arial"/>
        </w:rPr>
        <w:t>São Paulo, 24 de abril de 2026.</w:t>
      </w:r>
    </w:p>
    <w:p w14:paraId="6ABE6FDC" w14:textId="77777777" w:rsidR="002E1E68" w:rsidRPr="002E1E68" w:rsidRDefault="002E1E68" w:rsidP="002E1E68">
      <w:pPr>
        <w:tabs>
          <w:tab w:val="left" w:pos="1966"/>
        </w:tabs>
        <w:rPr>
          <w:rFonts w:ascii="Arial" w:hAnsi="Arial" w:cs="Arial"/>
        </w:rPr>
      </w:pPr>
      <w:r w:rsidRPr="002E1E68">
        <w:rPr>
          <w:rFonts w:ascii="Arial" w:hAnsi="Arial" w:cs="Arial"/>
        </w:rPr>
        <w:t>PROCESSO SEI N° 8710.2026/0000305-2</w:t>
      </w:r>
    </w:p>
    <w:p w14:paraId="26D63C11" w14:textId="77777777" w:rsidR="002E1E68" w:rsidRPr="002E1E68" w:rsidRDefault="002E1E68" w:rsidP="002E1E68">
      <w:pPr>
        <w:tabs>
          <w:tab w:val="left" w:pos="1966"/>
        </w:tabs>
        <w:rPr>
          <w:rFonts w:ascii="Arial" w:hAnsi="Arial" w:cs="Arial"/>
        </w:rPr>
      </w:pPr>
      <w:r w:rsidRPr="002E1E68">
        <w:rPr>
          <w:rFonts w:ascii="Arial" w:hAnsi="Arial" w:cs="Arial"/>
        </w:rPr>
        <w:t xml:space="preserve">ASSUNTO: Publicação Comissão - Edital Chamamento Público - São Paulo </w:t>
      </w:r>
      <w:proofErr w:type="spellStart"/>
      <w:r w:rsidRPr="002E1E68">
        <w:rPr>
          <w:rFonts w:ascii="Arial" w:hAnsi="Arial" w:cs="Arial"/>
        </w:rPr>
        <w:t>Innovation</w:t>
      </w:r>
      <w:proofErr w:type="spellEnd"/>
      <w:r w:rsidRPr="002E1E68">
        <w:rPr>
          <w:rFonts w:ascii="Arial" w:hAnsi="Arial" w:cs="Arial"/>
        </w:rPr>
        <w:t xml:space="preserve"> Week (SPIW) 2026</w:t>
      </w:r>
    </w:p>
    <w:p w14:paraId="03CB164C" w14:textId="77777777" w:rsidR="002E1E68" w:rsidRPr="002E1E68" w:rsidRDefault="002E1E68" w:rsidP="002E1E68">
      <w:pPr>
        <w:tabs>
          <w:tab w:val="left" w:pos="1966"/>
        </w:tabs>
        <w:rPr>
          <w:rFonts w:ascii="Arial" w:hAnsi="Arial" w:cs="Arial"/>
        </w:rPr>
      </w:pPr>
      <w:r w:rsidRPr="002E1E68">
        <w:rPr>
          <w:rFonts w:ascii="Arial" w:hAnsi="Arial" w:cs="Arial"/>
        </w:rPr>
        <w:t>1. Trata o presente de solicitação da área técnica para formalização da Comissão de Seleção responsável pelo Chamamento Público ADE SAMPA nº 11/2026 (155062847).</w:t>
      </w:r>
    </w:p>
    <w:p w14:paraId="212304FA" w14:textId="77777777" w:rsidR="002E1E68" w:rsidRPr="002E1E68" w:rsidRDefault="002E1E68" w:rsidP="002E1E68">
      <w:pPr>
        <w:tabs>
          <w:tab w:val="left" w:pos="1966"/>
        </w:tabs>
        <w:rPr>
          <w:rFonts w:ascii="Arial" w:hAnsi="Arial" w:cs="Arial"/>
        </w:rPr>
      </w:pPr>
      <w:r w:rsidRPr="002E1E68">
        <w:rPr>
          <w:rFonts w:ascii="Arial" w:hAnsi="Arial" w:cs="Arial"/>
        </w:rPr>
        <w:t>2. Diante do exposto, esta Diretoria Executiva designa os funcionários abaixo indicados para compor a referida Comissão de Seleção:</w:t>
      </w:r>
    </w:p>
    <w:p w14:paraId="5782BA78" w14:textId="77777777" w:rsidR="002E1E68" w:rsidRPr="002E1E68" w:rsidRDefault="002E1E68" w:rsidP="002E1E68">
      <w:pPr>
        <w:tabs>
          <w:tab w:val="left" w:pos="1966"/>
        </w:tabs>
        <w:rPr>
          <w:rFonts w:ascii="Arial" w:hAnsi="Arial" w:cs="Arial"/>
        </w:rPr>
      </w:pPr>
      <w:r w:rsidRPr="002E1E68">
        <w:rPr>
          <w:rFonts w:ascii="Arial" w:hAnsi="Arial" w:cs="Arial"/>
        </w:rPr>
        <w:t xml:space="preserve">1. Pedro </w:t>
      </w:r>
      <w:proofErr w:type="spellStart"/>
      <w:r w:rsidRPr="002E1E68">
        <w:rPr>
          <w:rFonts w:ascii="Arial" w:hAnsi="Arial" w:cs="Arial"/>
        </w:rPr>
        <w:t>Aratame</w:t>
      </w:r>
      <w:proofErr w:type="spellEnd"/>
      <w:r w:rsidRPr="002E1E68">
        <w:rPr>
          <w:rFonts w:ascii="Arial" w:hAnsi="Arial" w:cs="Arial"/>
        </w:rPr>
        <w:t xml:space="preserve"> Lentini, CPF: 483.279.988-62 - Analista de Acelerações - Agência São Paulo de Desenvolvimento (ADE SAMPA); 2. Josiane Batista, CPF: 056.428.224-38 - Analista de Acelerações - Agência São Paulo de Desenvolvimento (ADE SAMPA); 3. Daniela Soares Freire, CPF: 379.728.518-32 - Gerente de Acelerações - Agência São Paulo de Desenvolvimento (ADE SAMPA).</w:t>
      </w:r>
    </w:p>
    <w:p w14:paraId="4D386AA7" w14:textId="77777777" w:rsidR="002E1E68" w:rsidRPr="002E1E68" w:rsidRDefault="002E1E68" w:rsidP="002E1E68">
      <w:pPr>
        <w:tabs>
          <w:tab w:val="left" w:pos="1966"/>
        </w:tabs>
        <w:rPr>
          <w:rFonts w:ascii="Arial" w:hAnsi="Arial" w:cs="Arial"/>
        </w:rPr>
      </w:pPr>
      <w:r w:rsidRPr="002E1E68">
        <w:rPr>
          <w:rFonts w:ascii="Arial" w:hAnsi="Arial" w:cs="Arial"/>
        </w:rPr>
        <w:t>A participação nesta comissão não ensejará qualquer tipo de remuneração adicional.</w:t>
      </w:r>
    </w:p>
    <w:p w14:paraId="08607970" w14:textId="77777777" w:rsidR="002E1E68" w:rsidRPr="002E1E68" w:rsidRDefault="002E1E68" w:rsidP="002E1E68">
      <w:pPr>
        <w:tabs>
          <w:tab w:val="left" w:pos="1966"/>
        </w:tabs>
        <w:rPr>
          <w:rFonts w:ascii="Arial" w:hAnsi="Arial" w:cs="Arial"/>
        </w:rPr>
      </w:pPr>
      <w:r w:rsidRPr="002E1E68">
        <w:rPr>
          <w:rFonts w:ascii="Arial" w:hAnsi="Arial" w:cs="Arial"/>
        </w:rPr>
        <w:lastRenderedPageBreak/>
        <w:t>3. Ao setor competente para prosseguimento.</w:t>
      </w:r>
    </w:p>
    <w:p w14:paraId="5C51BF02" w14:textId="781F7F52" w:rsidR="002E1E68" w:rsidRDefault="002E1E68" w:rsidP="002E1E68">
      <w:pPr>
        <w:tabs>
          <w:tab w:val="left" w:pos="1966"/>
        </w:tabs>
        <w:rPr>
          <w:rFonts w:ascii="Arial" w:hAnsi="Arial" w:cs="Arial"/>
        </w:rPr>
      </w:pPr>
      <w:r w:rsidRPr="002E1E68">
        <w:rPr>
          <w:rFonts w:ascii="Arial" w:hAnsi="Arial" w:cs="Arial"/>
        </w:rPr>
        <w:t>Cordialmente,</w:t>
      </w:r>
    </w:p>
    <w:p w14:paraId="4D970460" w14:textId="77777777" w:rsidR="002E1E68" w:rsidRDefault="002E1E68" w:rsidP="002E1E68">
      <w:pPr>
        <w:tabs>
          <w:tab w:val="left" w:pos="1966"/>
        </w:tabs>
        <w:rPr>
          <w:rFonts w:ascii="Arial" w:hAnsi="Arial" w:cs="Arial"/>
        </w:rPr>
      </w:pPr>
    </w:p>
    <w:p w14:paraId="63A397DA" w14:textId="5DE9A585" w:rsidR="002E1E68" w:rsidRDefault="002E1E68" w:rsidP="002E1E68">
      <w:pPr>
        <w:tabs>
          <w:tab w:val="left" w:pos="1966"/>
        </w:tabs>
        <w:rPr>
          <w:rFonts w:ascii="Arial" w:hAnsi="Arial" w:cs="Arial"/>
          <w:b/>
          <w:bCs/>
          <w:u w:val="single"/>
        </w:rPr>
      </w:pPr>
      <w:r w:rsidRPr="00223071">
        <w:rPr>
          <w:rFonts w:ascii="Arial" w:hAnsi="Arial" w:cs="Arial"/>
          <w:b/>
          <w:bCs/>
          <w:u w:val="single"/>
        </w:rPr>
        <w:t>GERÊNCIA DE ACELERAÇÕES</w:t>
      </w:r>
    </w:p>
    <w:p w14:paraId="334F87AB" w14:textId="77777777" w:rsidR="00223071" w:rsidRPr="00223071" w:rsidRDefault="00223071" w:rsidP="00223071">
      <w:pPr>
        <w:tabs>
          <w:tab w:val="left" w:pos="1966"/>
        </w:tabs>
        <w:rPr>
          <w:rFonts w:ascii="Arial" w:hAnsi="Arial" w:cs="Arial"/>
          <w:b/>
          <w:bCs/>
        </w:rPr>
      </w:pPr>
      <w:r w:rsidRPr="00223071">
        <w:rPr>
          <w:rFonts w:ascii="Arial" w:hAnsi="Arial" w:cs="Arial"/>
          <w:b/>
          <w:bCs/>
        </w:rPr>
        <w:t>Ata de Chamamento Público | Documento: 155213517</w:t>
      </w:r>
    </w:p>
    <w:p w14:paraId="0D148D35" w14:textId="77777777" w:rsidR="00223071" w:rsidRPr="00223071" w:rsidRDefault="00223071" w:rsidP="00223071">
      <w:pPr>
        <w:tabs>
          <w:tab w:val="left" w:pos="1966"/>
        </w:tabs>
        <w:rPr>
          <w:rFonts w:ascii="Arial" w:hAnsi="Arial" w:cs="Arial"/>
        </w:rPr>
      </w:pPr>
      <w:r w:rsidRPr="00223071">
        <w:rPr>
          <w:rFonts w:ascii="Arial" w:hAnsi="Arial" w:cs="Arial"/>
        </w:rPr>
        <w:t>ATA</w:t>
      </w:r>
    </w:p>
    <w:p w14:paraId="6879D4D0" w14:textId="77777777" w:rsidR="00223071" w:rsidRPr="00223071" w:rsidRDefault="00223071" w:rsidP="00223071">
      <w:pPr>
        <w:tabs>
          <w:tab w:val="left" w:pos="1966"/>
        </w:tabs>
        <w:rPr>
          <w:rFonts w:ascii="Arial" w:hAnsi="Arial" w:cs="Arial"/>
        </w:rPr>
      </w:pPr>
      <w:r w:rsidRPr="00223071">
        <w:rPr>
          <w:rFonts w:ascii="Arial" w:hAnsi="Arial" w:cs="Arial"/>
        </w:rPr>
        <w:t>CLASSIFICAÇÃO DO EVENTO - GAMESCOM LATAM 2026</w:t>
      </w:r>
    </w:p>
    <w:p w14:paraId="24E60FFF" w14:textId="77777777" w:rsidR="00223071" w:rsidRPr="00223071" w:rsidRDefault="00223071" w:rsidP="00223071">
      <w:pPr>
        <w:tabs>
          <w:tab w:val="left" w:pos="1966"/>
        </w:tabs>
        <w:rPr>
          <w:rFonts w:ascii="Arial" w:hAnsi="Arial" w:cs="Arial"/>
        </w:rPr>
      </w:pPr>
      <w:r w:rsidRPr="00223071">
        <w:rPr>
          <w:rFonts w:ascii="Arial" w:hAnsi="Arial" w:cs="Arial"/>
        </w:rPr>
        <w:t>Conforme item 8.1 do edital de chamada pública 09/2026 para a exposição de jogos no evento GAMESCOM LATAM 2026</w:t>
      </w:r>
    </w:p>
    <w:p w14:paraId="29007AB6" w14:textId="77777777" w:rsidR="00223071" w:rsidRPr="00223071" w:rsidRDefault="00223071" w:rsidP="00223071">
      <w:pPr>
        <w:tabs>
          <w:tab w:val="left" w:pos="1966"/>
        </w:tabs>
        <w:rPr>
          <w:rFonts w:ascii="Arial" w:hAnsi="Arial" w:cs="Arial"/>
        </w:rPr>
      </w:pPr>
      <w:r w:rsidRPr="00223071">
        <w:rPr>
          <w:rFonts w:ascii="Arial" w:hAnsi="Arial" w:cs="Arial"/>
        </w:rPr>
        <w:t xml:space="preserve">Conforme item 8.1 do edital de chamamento público 09/2026 para selecionar expositores para o evento </w:t>
      </w:r>
      <w:proofErr w:type="spellStart"/>
      <w:r w:rsidRPr="00223071">
        <w:rPr>
          <w:rFonts w:ascii="Arial" w:hAnsi="Arial" w:cs="Arial"/>
        </w:rPr>
        <w:t>Gamescom</w:t>
      </w:r>
      <w:proofErr w:type="spellEnd"/>
      <w:r w:rsidRPr="00223071">
        <w:rPr>
          <w:rFonts w:ascii="Arial" w:hAnsi="Arial" w:cs="Arial"/>
        </w:rPr>
        <w:t xml:space="preserve"> Latam 2026:</w:t>
      </w:r>
    </w:p>
    <w:p w14:paraId="12706020" w14:textId="77777777" w:rsidR="00223071" w:rsidRPr="00223071" w:rsidRDefault="00223071" w:rsidP="00223071">
      <w:pPr>
        <w:tabs>
          <w:tab w:val="left" w:pos="1966"/>
        </w:tabs>
        <w:rPr>
          <w:rFonts w:ascii="Arial" w:hAnsi="Arial" w:cs="Arial"/>
        </w:rPr>
      </w:pPr>
      <w:r w:rsidRPr="00223071">
        <w:rPr>
          <w:rFonts w:ascii="Arial" w:hAnsi="Arial" w:cs="Arial"/>
        </w:rPr>
        <w:t>“A Comissão de Avaliação será composta por 03 (três) integrantes da equipe técnica da ADE SAMPA.”</w:t>
      </w:r>
    </w:p>
    <w:p w14:paraId="7C247474" w14:textId="77777777" w:rsidR="00223071" w:rsidRPr="00223071" w:rsidRDefault="00223071" w:rsidP="00223071">
      <w:pPr>
        <w:tabs>
          <w:tab w:val="left" w:pos="1966"/>
        </w:tabs>
        <w:rPr>
          <w:rFonts w:ascii="Arial" w:hAnsi="Arial" w:cs="Arial"/>
        </w:rPr>
      </w:pPr>
      <w:r w:rsidRPr="00223071">
        <w:rPr>
          <w:rFonts w:ascii="Arial" w:hAnsi="Arial" w:cs="Arial"/>
        </w:rPr>
        <w:t xml:space="preserve">A comissão mencionada acima se reuniu no dia 17 de </w:t>
      </w:r>
      <w:proofErr w:type="gramStart"/>
      <w:r w:rsidRPr="00223071">
        <w:rPr>
          <w:rFonts w:ascii="Arial" w:hAnsi="Arial" w:cs="Arial"/>
        </w:rPr>
        <w:t>Abril</w:t>
      </w:r>
      <w:proofErr w:type="gramEnd"/>
      <w:r w:rsidRPr="00223071">
        <w:rPr>
          <w:rFonts w:ascii="Arial" w:hAnsi="Arial" w:cs="Arial"/>
        </w:rPr>
        <w:t xml:space="preserve"> de 2026, às 16h00, para a seleção dos negócios concorrentes para a exposição no evento </w:t>
      </w:r>
      <w:proofErr w:type="spellStart"/>
      <w:r w:rsidRPr="00223071">
        <w:rPr>
          <w:rFonts w:ascii="Arial" w:hAnsi="Arial" w:cs="Arial"/>
        </w:rPr>
        <w:t>Gamescom</w:t>
      </w:r>
      <w:proofErr w:type="spellEnd"/>
      <w:r w:rsidRPr="00223071">
        <w:rPr>
          <w:rFonts w:ascii="Arial" w:hAnsi="Arial" w:cs="Arial"/>
        </w:rPr>
        <w:t xml:space="preserve"> Latam 2026.</w:t>
      </w:r>
    </w:p>
    <w:p w14:paraId="1D947543" w14:textId="77777777" w:rsidR="00223071" w:rsidRPr="00223071" w:rsidRDefault="00223071" w:rsidP="00223071">
      <w:pPr>
        <w:tabs>
          <w:tab w:val="left" w:pos="1966"/>
        </w:tabs>
        <w:rPr>
          <w:rFonts w:ascii="Arial" w:hAnsi="Arial" w:cs="Arial"/>
        </w:rPr>
      </w:pPr>
      <w:r w:rsidRPr="00223071">
        <w:rPr>
          <w:rFonts w:ascii="Arial" w:hAnsi="Arial" w:cs="Arial"/>
        </w:rPr>
        <w:t>Por consenso, os membros da Comissão Julgadora decidem que as notas emitidas na presente reunião, para os negócios avaliados, são</w:t>
      </w:r>
    </w:p>
    <w:p w14:paraId="63634D33" w14:textId="77777777" w:rsidR="00223071" w:rsidRPr="00223071" w:rsidRDefault="00223071" w:rsidP="00223071">
      <w:pPr>
        <w:tabs>
          <w:tab w:val="left" w:pos="1966"/>
        </w:tabs>
        <w:rPr>
          <w:rFonts w:ascii="Arial" w:hAnsi="Arial" w:cs="Arial"/>
        </w:rPr>
      </w:pPr>
      <w:r w:rsidRPr="00223071">
        <w:rPr>
          <w:rFonts w:ascii="Arial" w:hAnsi="Arial" w:cs="Arial"/>
        </w:rPr>
        <w:t>representativas da análise individual de cada avaliador/a. As notas proferidas ao final levaram em consideração os critérios objetivos do edital e as análises emitidas no presente parecer.</w:t>
      </w:r>
    </w:p>
    <w:p w14:paraId="739590C4" w14:textId="77777777" w:rsidR="00223071" w:rsidRPr="00223071" w:rsidRDefault="00223071" w:rsidP="00223071">
      <w:pPr>
        <w:tabs>
          <w:tab w:val="left" w:pos="1966"/>
        </w:tabs>
        <w:rPr>
          <w:rFonts w:ascii="Arial" w:hAnsi="Arial" w:cs="Arial"/>
        </w:rPr>
      </w:pPr>
      <w:r w:rsidRPr="00223071">
        <w:rPr>
          <w:rFonts w:ascii="Arial" w:hAnsi="Arial" w:cs="Arial"/>
        </w:rPr>
        <w:t>Conforme item “7. SELEÇÃO DAS PROPOSTAS” do edital de chamada pública 09/2026:</w:t>
      </w:r>
    </w:p>
    <w:p w14:paraId="4BDF96FA" w14:textId="77777777" w:rsidR="00223071" w:rsidRPr="00223071" w:rsidRDefault="00223071" w:rsidP="00223071">
      <w:pPr>
        <w:tabs>
          <w:tab w:val="left" w:pos="1966"/>
        </w:tabs>
        <w:rPr>
          <w:rFonts w:ascii="Arial" w:hAnsi="Arial" w:cs="Arial"/>
        </w:rPr>
      </w:pPr>
      <w:r w:rsidRPr="00223071">
        <w:rPr>
          <w:rFonts w:ascii="Arial" w:hAnsi="Arial" w:cs="Arial"/>
        </w:rPr>
        <w:t xml:space="preserve">7.1.1. </w:t>
      </w:r>
      <w:proofErr w:type="gramStart"/>
      <w:r w:rsidRPr="00223071">
        <w:rPr>
          <w:rFonts w:ascii="Arial" w:hAnsi="Arial" w:cs="Arial"/>
        </w:rPr>
        <w:t>1º Etapa</w:t>
      </w:r>
      <w:proofErr w:type="gramEnd"/>
      <w:r w:rsidRPr="00223071">
        <w:rPr>
          <w:rFonts w:ascii="Arial" w:hAnsi="Arial" w:cs="Arial"/>
        </w:rPr>
        <w:t>: Análise de documentação:</w:t>
      </w:r>
    </w:p>
    <w:p w14:paraId="5BAFE4B0" w14:textId="77777777" w:rsidR="00223071" w:rsidRPr="00223071" w:rsidRDefault="00223071" w:rsidP="00223071">
      <w:pPr>
        <w:tabs>
          <w:tab w:val="left" w:pos="1966"/>
        </w:tabs>
        <w:rPr>
          <w:rFonts w:ascii="Arial" w:hAnsi="Arial" w:cs="Arial"/>
        </w:rPr>
      </w:pPr>
      <w:r w:rsidRPr="00223071">
        <w:rPr>
          <w:rFonts w:ascii="Arial" w:hAnsi="Arial" w:cs="Arial"/>
        </w:rPr>
        <w:t>7.1.1.1. A 1ª (primeira) etapa terá caráter eliminatório e consistirá na análise da documentação exigida no item 3.4.1. e avaliação dos</w:t>
      </w:r>
    </w:p>
    <w:p w14:paraId="05E5150C" w14:textId="77777777" w:rsidR="00223071" w:rsidRPr="00223071" w:rsidRDefault="00223071" w:rsidP="00223071">
      <w:pPr>
        <w:tabs>
          <w:tab w:val="left" w:pos="1966"/>
        </w:tabs>
        <w:rPr>
          <w:rFonts w:ascii="Arial" w:hAnsi="Arial" w:cs="Arial"/>
        </w:rPr>
      </w:pPr>
      <w:r w:rsidRPr="00223071">
        <w:rPr>
          <w:rFonts w:ascii="Arial" w:hAnsi="Arial" w:cs="Arial"/>
        </w:rPr>
        <w:t>critérios de “Elegibilidade” e “</w:t>
      </w:r>
      <w:proofErr w:type="spellStart"/>
      <w:r w:rsidRPr="00223071">
        <w:rPr>
          <w:rFonts w:ascii="Arial" w:hAnsi="Arial" w:cs="Arial"/>
        </w:rPr>
        <w:t>Inegibilidade</w:t>
      </w:r>
      <w:proofErr w:type="spellEnd"/>
      <w:r w:rsidRPr="00223071">
        <w:rPr>
          <w:rFonts w:ascii="Arial" w:hAnsi="Arial" w:cs="Arial"/>
        </w:rPr>
        <w:t>”, contidos nos itens 4 e 5 deste chamamento público.</w:t>
      </w:r>
    </w:p>
    <w:p w14:paraId="4065306C" w14:textId="77777777" w:rsidR="00223071" w:rsidRPr="00223071" w:rsidRDefault="00223071" w:rsidP="00223071">
      <w:pPr>
        <w:tabs>
          <w:tab w:val="left" w:pos="1966"/>
        </w:tabs>
        <w:rPr>
          <w:rFonts w:ascii="Arial" w:hAnsi="Arial" w:cs="Arial"/>
        </w:rPr>
      </w:pPr>
      <w:r w:rsidRPr="00223071">
        <w:rPr>
          <w:rFonts w:ascii="Arial" w:hAnsi="Arial" w:cs="Arial"/>
        </w:rPr>
        <w:t xml:space="preserve">7.1.2. </w:t>
      </w:r>
      <w:proofErr w:type="gramStart"/>
      <w:r w:rsidRPr="00223071">
        <w:rPr>
          <w:rFonts w:ascii="Arial" w:hAnsi="Arial" w:cs="Arial"/>
        </w:rPr>
        <w:t>2º Etapa</w:t>
      </w:r>
      <w:proofErr w:type="gramEnd"/>
      <w:r w:rsidRPr="00223071">
        <w:rPr>
          <w:rFonts w:ascii="Arial" w:hAnsi="Arial" w:cs="Arial"/>
        </w:rPr>
        <w:t>: Análise de propostas escritas:</w:t>
      </w:r>
    </w:p>
    <w:p w14:paraId="04FF6885" w14:textId="77777777" w:rsidR="00223071" w:rsidRPr="00223071" w:rsidRDefault="00223071" w:rsidP="00223071">
      <w:pPr>
        <w:tabs>
          <w:tab w:val="left" w:pos="1966"/>
        </w:tabs>
        <w:rPr>
          <w:rFonts w:ascii="Arial" w:hAnsi="Arial" w:cs="Arial"/>
        </w:rPr>
      </w:pPr>
      <w:r w:rsidRPr="00223071">
        <w:rPr>
          <w:rFonts w:ascii="Arial" w:hAnsi="Arial" w:cs="Arial"/>
        </w:rPr>
        <w:t xml:space="preserve">7.1.2.1. A 2ª (segunda) e última etapa terá caráter eliminatório e classificatório. Nessa fase, as propostas previamente selecionadas na etapa anterior serão submetidas à avaliação pela Comissão de Avaliação destinada à Missão GAMESCOM LATAM 2026. A avaliação nesta etapa será conduzida com base </w:t>
      </w:r>
      <w:r w:rsidRPr="00223071">
        <w:rPr>
          <w:rFonts w:ascii="Arial" w:hAnsi="Arial" w:cs="Arial"/>
        </w:rPr>
        <w:lastRenderedPageBreak/>
        <w:t>nas propostas escritas, levando em consideração os critérios detalhados no item 7.1.2.2 deste Edital.</w:t>
      </w:r>
    </w:p>
    <w:p w14:paraId="55595C27" w14:textId="77777777" w:rsidR="00223071" w:rsidRPr="00223071" w:rsidRDefault="00223071" w:rsidP="00223071">
      <w:pPr>
        <w:tabs>
          <w:tab w:val="left" w:pos="1966"/>
        </w:tabs>
        <w:rPr>
          <w:rFonts w:ascii="Arial" w:hAnsi="Arial" w:cs="Arial"/>
        </w:rPr>
      </w:pPr>
      <w:r w:rsidRPr="00223071">
        <w:rPr>
          <w:rFonts w:ascii="Arial" w:hAnsi="Arial" w:cs="Arial"/>
        </w:rPr>
        <w:t>7.1.2.2. A 2ª (segunda) e última etapa consistirá na avaliação de acordo com os critérios delineados na tabela abaixo, sendo considerado a pontuação máxima de 50 (cinquenta) pontos, sendo no máximo de 16 (dezesseis) pontos para cada um dos critérios Nº 01, 02 e 03, e 2 (dois) pontos para o critério Nº 04.</w:t>
      </w:r>
    </w:p>
    <w:p w14:paraId="603139F4" w14:textId="77777777" w:rsidR="00223071" w:rsidRPr="00223071" w:rsidRDefault="00223071" w:rsidP="00223071">
      <w:pPr>
        <w:tabs>
          <w:tab w:val="left" w:pos="1966"/>
        </w:tabs>
        <w:rPr>
          <w:rFonts w:ascii="Arial" w:hAnsi="Arial" w:cs="Arial"/>
        </w:rPr>
      </w:pPr>
      <w:r w:rsidRPr="00223071">
        <w:rPr>
          <w:rFonts w:ascii="Arial" w:hAnsi="Arial" w:cs="Arial"/>
        </w:rPr>
        <w:t>TABELA 01:</w:t>
      </w:r>
    </w:p>
    <w:p w14:paraId="5B893429" w14:textId="77777777" w:rsidR="00223071" w:rsidRPr="00223071" w:rsidRDefault="00223071" w:rsidP="00223071">
      <w:pPr>
        <w:tabs>
          <w:tab w:val="left" w:pos="1966"/>
        </w:tabs>
        <w:rPr>
          <w:rFonts w:ascii="Arial" w:hAnsi="Arial" w:cs="Arial"/>
        </w:rPr>
      </w:pPr>
      <w:r w:rsidRPr="00223071">
        <w:rPr>
          <w:rFonts w:ascii="Arial" w:hAnsi="Arial" w:cs="Arial"/>
        </w:rPr>
        <w:t>Nº CRITÉRIO PONTUAÇÃO</w:t>
      </w:r>
    </w:p>
    <w:p w14:paraId="39A2DFAA" w14:textId="77777777" w:rsidR="00223071" w:rsidRPr="00223071" w:rsidRDefault="00223071" w:rsidP="00223071">
      <w:pPr>
        <w:tabs>
          <w:tab w:val="left" w:pos="1966"/>
        </w:tabs>
        <w:rPr>
          <w:rFonts w:ascii="Arial" w:hAnsi="Arial" w:cs="Arial"/>
        </w:rPr>
      </w:pPr>
      <w:r w:rsidRPr="00223071">
        <w:rPr>
          <w:rFonts w:ascii="Arial" w:hAnsi="Arial" w:cs="Arial"/>
        </w:rPr>
        <w:t>01 Apresentação do negócio e dos produtos desenvolvidos e/ou em desenvolvimento.</w:t>
      </w:r>
    </w:p>
    <w:p w14:paraId="386B3D46" w14:textId="77777777" w:rsidR="00223071" w:rsidRPr="00223071" w:rsidRDefault="00223071" w:rsidP="00223071">
      <w:pPr>
        <w:tabs>
          <w:tab w:val="left" w:pos="1966"/>
        </w:tabs>
        <w:rPr>
          <w:rFonts w:ascii="Arial" w:hAnsi="Arial" w:cs="Arial"/>
        </w:rPr>
      </w:pPr>
      <w:r w:rsidRPr="00223071">
        <w:rPr>
          <w:rFonts w:ascii="Arial" w:hAnsi="Arial" w:cs="Arial"/>
        </w:rPr>
        <w:t>Até 16 pontos</w:t>
      </w:r>
    </w:p>
    <w:p w14:paraId="051A68F8" w14:textId="77777777" w:rsidR="00223071" w:rsidRPr="00223071" w:rsidRDefault="00223071" w:rsidP="00223071">
      <w:pPr>
        <w:tabs>
          <w:tab w:val="left" w:pos="1966"/>
        </w:tabs>
        <w:rPr>
          <w:rFonts w:ascii="Arial" w:hAnsi="Arial" w:cs="Arial"/>
        </w:rPr>
      </w:pPr>
      <w:r w:rsidRPr="00223071">
        <w:rPr>
          <w:rFonts w:ascii="Arial" w:hAnsi="Arial" w:cs="Arial"/>
        </w:rPr>
        <w:t>(dezesseis).</w:t>
      </w:r>
    </w:p>
    <w:p w14:paraId="6139B0F5" w14:textId="77777777" w:rsidR="00223071" w:rsidRPr="00223071" w:rsidRDefault="00223071" w:rsidP="00223071">
      <w:pPr>
        <w:tabs>
          <w:tab w:val="left" w:pos="1966"/>
        </w:tabs>
        <w:rPr>
          <w:rFonts w:ascii="Arial" w:hAnsi="Arial" w:cs="Arial"/>
        </w:rPr>
      </w:pPr>
      <w:r w:rsidRPr="00223071">
        <w:rPr>
          <w:rFonts w:ascii="Arial" w:hAnsi="Arial" w:cs="Arial"/>
        </w:rPr>
        <w:t>02</w:t>
      </w:r>
    </w:p>
    <w:p w14:paraId="7D46900D" w14:textId="77777777" w:rsidR="00223071" w:rsidRPr="00223071" w:rsidRDefault="00223071" w:rsidP="00223071">
      <w:pPr>
        <w:tabs>
          <w:tab w:val="left" w:pos="1966"/>
        </w:tabs>
        <w:rPr>
          <w:rFonts w:ascii="Arial" w:hAnsi="Arial" w:cs="Arial"/>
        </w:rPr>
      </w:pPr>
      <w:r w:rsidRPr="00223071">
        <w:rPr>
          <w:rFonts w:ascii="Arial" w:hAnsi="Arial" w:cs="Arial"/>
        </w:rPr>
        <w:t>Apresentação dos objetivos para expor na GAMESCOM LATAM e as contribuições desta participação para o desenvolvimento do negócio.</w:t>
      </w:r>
    </w:p>
    <w:p w14:paraId="171135E4" w14:textId="77777777" w:rsidR="00223071" w:rsidRPr="00223071" w:rsidRDefault="00223071" w:rsidP="00223071">
      <w:pPr>
        <w:tabs>
          <w:tab w:val="left" w:pos="1966"/>
        </w:tabs>
        <w:rPr>
          <w:rFonts w:ascii="Arial" w:hAnsi="Arial" w:cs="Arial"/>
        </w:rPr>
      </w:pPr>
      <w:r w:rsidRPr="00223071">
        <w:rPr>
          <w:rFonts w:ascii="Arial" w:hAnsi="Arial" w:cs="Arial"/>
        </w:rPr>
        <w:t>Até 16 pontos</w:t>
      </w:r>
    </w:p>
    <w:p w14:paraId="0A4D265A" w14:textId="77777777" w:rsidR="00223071" w:rsidRPr="00223071" w:rsidRDefault="00223071" w:rsidP="00223071">
      <w:pPr>
        <w:tabs>
          <w:tab w:val="left" w:pos="1966"/>
        </w:tabs>
        <w:rPr>
          <w:rFonts w:ascii="Arial" w:hAnsi="Arial" w:cs="Arial"/>
        </w:rPr>
      </w:pPr>
      <w:r w:rsidRPr="00223071">
        <w:rPr>
          <w:rFonts w:ascii="Arial" w:hAnsi="Arial" w:cs="Arial"/>
        </w:rPr>
        <w:t>(dezesseis).</w:t>
      </w:r>
    </w:p>
    <w:p w14:paraId="4CC4F8DA" w14:textId="77777777" w:rsidR="00223071" w:rsidRPr="00223071" w:rsidRDefault="00223071" w:rsidP="00223071">
      <w:pPr>
        <w:tabs>
          <w:tab w:val="left" w:pos="1966"/>
        </w:tabs>
        <w:rPr>
          <w:rFonts w:ascii="Arial" w:hAnsi="Arial" w:cs="Arial"/>
        </w:rPr>
      </w:pPr>
      <w:r w:rsidRPr="00223071">
        <w:rPr>
          <w:rFonts w:ascii="Arial" w:hAnsi="Arial" w:cs="Arial"/>
        </w:rPr>
        <w:t>03 Qualidade Técnica e Otimização do Jogo. Até 16 pontos</w:t>
      </w:r>
    </w:p>
    <w:p w14:paraId="3B8B98D7" w14:textId="77777777" w:rsidR="00223071" w:rsidRPr="00223071" w:rsidRDefault="00223071" w:rsidP="00223071">
      <w:pPr>
        <w:tabs>
          <w:tab w:val="left" w:pos="1966"/>
        </w:tabs>
        <w:rPr>
          <w:rFonts w:ascii="Arial" w:hAnsi="Arial" w:cs="Arial"/>
        </w:rPr>
      </w:pPr>
      <w:r w:rsidRPr="00223071">
        <w:rPr>
          <w:rFonts w:ascii="Arial" w:hAnsi="Arial" w:cs="Arial"/>
        </w:rPr>
        <w:t>(dezesseis).</w:t>
      </w:r>
    </w:p>
    <w:p w14:paraId="75733B2E" w14:textId="77777777" w:rsidR="00223071" w:rsidRPr="00223071" w:rsidRDefault="00223071" w:rsidP="00223071">
      <w:pPr>
        <w:tabs>
          <w:tab w:val="left" w:pos="1966"/>
        </w:tabs>
        <w:rPr>
          <w:rFonts w:ascii="Arial" w:hAnsi="Arial" w:cs="Arial"/>
        </w:rPr>
      </w:pPr>
      <w:r w:rsidRPr="00223071">
        <w:rPr>
          <w:rFonts w:ascii="Arial" w:hAnsi="Arial" w:cs="Arial"/>
        </w:rPr>
        <w:t>04</w:t>
      </w:r>
    </w:p>
    <w:p w14:paraId="60B25410" w14:textId="77777777" w:rsidR="00223071" w:rsidRPr="00223071" w:rsidRDefault="00223071" w:rsidP="00223071">
      <w:pPr>
        <w:tabs>
          <w:tab w:val="left" w:pos="1966"/>
        </w:tabs>
        <w:rPr>
          <w:rFonts w:ascii="Arial" w:hAnsi="Arial" w:cs="Arial"/>
        </w:rPr>
      </w:pPr>
      <w:r w:rsidRPr="00223071">
        <w:rPr>
          <w:rFonts w:ascii="Arial" w:hAnsi="Arial" w:cs="Arial"/>
        </w:rPr>
        <w:t>Estar em processo de aceleração pela 4ª (quarta) edição do programa SAMPA GAMES.</w:t>
      </w:r>
    </w:p>
    <w:p w14:paraId="344FC97F" w14:textId="77777777" w:rsidR="00223071" w:rsidRPr="00223071" w:rsidRDefault="00223071" w:rsidP="00223071">
      <w:pPr>
        <w:tabs>
          <w:tab w:val="left" w:pos="1966"/>
        </w:tabs>
        <w:rPr>
          <w:rFonts w:ascii="Arial" w:hAnsi="Arial" w:cs="Arial"/>
        </w:rPr>
      </w:pPr>
      <w:r w:rsidRPr="00223071">
        <w:rPr>
          <w:rFonts w:ascii="Arial" w:hAnsi="Arial" w:cs="Arial"/>
        </w:rPr>
        <w:t>Até 2 (dois)</w:t>
      </w:r>
    </w:p>
    <w:p w14:paraId="73F1E540" w14:textId="77777777" w:rsidR="00223071" w:rsidRPr="00223071" w:rsidRDefault="00223071" w:rsidP="00223071">
      <w:pPr>
        <w:tabs>
          <w:tab w:val="left" w:pos="1966"/>
        </w:tabs>
        <w:rPr>
          <w:rFonts w:ascii="Arial" w:hAnsi="Arial" w:cs="Arial"/>
        </w:rPr>
      </w:pPr>
      <w:r w:rsidRPr="00223071">
        <w:rPr>
          <w:rFonts w:ascii="Arial" w:hAnsi="Arial" w:cs="Arial"/>
        </w:rPr>
        <w:t>ponto</w:t>
      </w:r>
    </w:p>
    <w:p w14:paraId="21F4B978" w14:textId="77777777" w:rsidR="00223071" w:rsidRPr="00223071" w:rsidRDefault="00223071" w:rsidP="00223071">
      <w:pPr>
        <w:tabs>
          <w:tab w:val="left" w:pos="1966"/>
        </w:tabs>
        <w:rPr>
          <w:rFonts w:ascii="Arial" w:hAnsi="Arial" w:cs="Arial"/>
        </w:rPr>
      </w:pPr>
      <w:r w:rsidRPr="00223071">
        <w:rPr>
          <w:rFonts w:ascii="Arial" w:hAnsi="Arial" w:cs="Arial"/>
        </w:rPr>
        <w:t>Conforme item “7.1.2.3. Os critérios 1, 2 e 3 da tabela acima, serão avaliados com base nas SEGUINTES COMPETÊNCIAS:</w:t>
      </w:r>
    </w:p>
    <w:p w14:paraId="447BF5C1" w14:textId="77777777" w:rsidR="00223071" w:rsidRPr="00223071" w:rsidRDefault="00223071" w:rsidP="00223071">
      <w:pPr>
        <w:tabs>
          <w:tab w:val="left" w:pos="1966"/>
        </w:tabs>
        <w:rPr>
          <w:rFonts w:ascii="Arial" w:hAnsi="Arial" w:cs="Arial"/>
        </w:rPr>
      </w:pPr>
      <w:r w:rsidRPr="00223071">
        <w:rPr>
          <w:rFonts w:ascii="Arial" w:hAnsi="Arial" w:cs="Arial"/>
        </w:rPr>
        <w:t>TABELA 02:</w:t>
      </w:r>
    </w:p>
    <w:p w14:paraId="628FB9B0" w14:textId="77777777" w:rsidR="00223071" w:rsidRPr="00223071" w:rsidRDefault="00223071" w:rsidP="00223071">
      <w:pPr>
        <w:tabs>
          <w:tab w:val="left" w:pos="1966"/>
        </w:tabs>
        <w:rPr>
          <w:rFonts w:ascii="Arial" w:hAnsi="Arial" w:cs="Arial"/>
        </w:rPr>
      </w:pPr>
      <w:r w:rsidRPr="00223071">
        <w:rPr>
          <w:rFonts w:ascii="Arial" w:hAnsi="Arial" w:cs="Arial"/>
        </w:rPr>
        <w:t>COMPETÊNCIAS PONTUAÇÃO</w:t>
      </w:r>
    </w:p>
    <w:p w14:paraId="3ED38734" w14:textId="77777777" w:rsidR="00223071" w:rsidRPr="00223071" w:rsidRDefault="00223071" w:rsidP="00223071">
      <w:pPr>
        <w:tabs>
          <w:tab w:val="left" w:pos="1966"/>
        </w:tabs>
        <w:rPr>
          <w:rFonts w:ascii="Arial" w:hAnsi="Arial" w:cs="Arial"/>
        </w:rPr>
      </w:pPr>
      <w:r w:rsidRPr="00223071">
        <w:rPr>
          <w:rFonts w:ascii="Arial" w:hAnsi="Arial" w:cs="Arial"/>
        </w:rPr>
        <w:t>Planejamento e organização Até 04 (quatro) pontos</w:t>
      </w:r>
    </w:p>
    <w:p w14:paraId="53F6AFCE" w14:textId="77777777" w:rsidR="00223071" w:rsidRPr="00223071" w:rsidRDefault="00223071" w:rsidP="00223071">
      <w:pPr>
        <w:tabs>
          <w:tab w:val="left" w:pos="1966"/>
        </w:tabs>
        <w:rPr>
          <w:rFonts w:ascii="Arial" w:hAnsi="Arial" w:cs="Arial"/>
        </w:rPr>
      </w:pPr>
      <w:r w:rsidRPr="00223071">
        <w:rPr>
          <w:rFonts w:ascii="Arial" w:hAnsi="Arial" w:cs="Arial"/>
        </w:rPr>
        <w:t xml:space="preserve">Conhecimento técnico - </w:t>
      </w:r>
      <w:proofErr w:type="gramStart"/>
      <w:r w:rsidRPr="00223071">
        <w:rPr>
          <w:rFonts w:ascii="Arial" w:hAnsi="Arial" w:cs="Arial"/>
        </w:rPr>
        <w:t>profissional Até</w:t>
      </w:r>
      <w:proofErr w:type="gramEnd"/>
      <w:r w:rsidRPr="00223071">
        <w:rPr>
          <w:rFonts w:ascii="Arial" w:hAnsi="Arial" w:cs="Arial"/>
        </w:rPr>
        <w:t xml:space="preserve"> 04 (quatro) pontos</w:t>
      </w:r>
    </w:p>
    <w:p w14:paraId="39C34A7A" w14:textId="77777777" w:rsidR="00223071" w:rsidRPr="00223071" w:rsidRDefault="00223071" w:rsidP="00223071">
      <w:pPr>
        <w:tabs>
          <w:tab w:val="left" w:pos="1966"/>
        </w:tabs>
        <w:rPr>
          <w:rFonts w:ascii="Arial" w:hAnsi="Arial" w:cs="Arial"/>
        </w:rPr>
      </w:pPr>
      <w:r w:rsidRPr="00223071">
        <w:rPr>
          <w:rFonts w:ascii="Arial" w:hAnsi="Arial" w:cs="Arial"/>
        </w:rPr>
        <w:t xml:space="preserve">Orientação para </w:t>
      </w:r>
      <w:proofErr w:type="gramStart"/>
      <w:r w:rsidRPr="00223071">
        <w:rPr>
          <w:rFonts w:ascii="Arial" w:hAnsi="Arial" w:cs="Arial"/>
        </w:rPr>
        <w:t>resultados Até</w:t>
      </w:r>
      <w:proofErr w:type="gramEnd"/>
      <w:r w:rsidRPr="00223071">
        <w:rPr>
          <w:rFonts w:ascii="Arial" w:hAnsi="Arial" w:cs="Arial"/>
        </w:rPr>
        <w:t xml:space="preserve"> 04 (quatro) pontos</w:t>
      </w:r>
    </w:p>
    <w:p w14:paraId="140CFF97" w14:textId="77777777" w:rsidR="00223071" w:rsidRPr="00223071" w:rsidRDefault="00223071" w:rsidP="00223071">
      <w:pPr>
        <w:tabs>
          <w:tab w:val="left" w:pos="1966"/>
        </w:tabs>
        <w:rPr>
          <w:rFonts w:ascii="Arial" w:hAnsi="Arial" w:cs="Arial"/>
        </w:rPr>
      </w:pPr>
      <w:r w:rsidRPr="00223071">
        <w:rPr>
          <w:rFonts w:ascii="Arial" w:hAnsi="Arial" w:cs="Arial"/>
        </w:rPr>
        <w:t>Clareza e objetividade Até 04 (quatro) pontos</w:t>
      </w:r>
    </w:p>
    <w:p w14:paraId="51B61274" w14:textId="77777777" w:rsidR="00223071" w:rsidRPr="00223071" w:rsidRDefault="00223071" w:rsidP="00223071">
      <w:pPr>
        <w:tabs>
          <w:tab w:val="left" w:pos="1966"/>
        </w:tabs>
        <w:rPr>
          <w:rFonts w:ascii="Arial" w:hAnsi="Arial" w:cs="Arial"/>
        </w:rPr>
      </w:pPr>
      <w:r w:rsidRPr="00223071">
        <w:rPr>
          <w:rFonts w:ascii="Arial" w:hAnsi="Arial" w:cs="Arial"/>
        </w:rPr>
        <w:lastRenderedPageBreak/>
        <w:t>7.1.2.4. A avaliação das competências do item 7.1.2.3 deste edital seguirá a seguinte métrica:</w:t>
      </w:r>
    </w:p>
    <w:p w14:paraId="50EEDABC" w14:textId="77777777" w:rsidR="00223071" w:rsidRPr="00223071" w:rsidRDefault="00223071" w:rsidP="00223071">
      <w:pPr>
        <w:tabs>
          <w:tab w:val="left" w:pos="1966"/>
        </w:tabs>
        <w:rPr>
          <w:rFonts w:ascii="Arial" w:hAnsi="Arial" w:cs="Arial"/>
        </w:rPr>
      </w:pPr>
      <w:r w:rsidRPr="00223071">
        <w:rPr>
          <w:rFonts w:ascii="Arial" w:hAnsi="Arial" w:cs="Arial"/>
        </w:rPr>
        <w:t>TABELA 03:</w:t>
      </w:r>
    </w:p>
    <w:p w14:paraId="764A3C07" w14:textId="77777777" w:rsidR="00223071" w:rsidRPr="00223071" w:rsidRDefault="00223071" w:rsidP="00223071">
      <w:pPr>
        <w:tabs>
          <w:tab w:val="left" w:pos="1966"/>
        </w:tabs>
        <w:rPr>
          <w:rFonts w:ascii="Arial" w:hAnsi="Arial" w:cs="Arial"/>
        </w:rPr>
      </w:pPr>
      <w:r w:rsidRPr="00223071">
        <w:rPr>
          <w:rFonts w:ascii="Arial" w:hAnsi="Arial" w:cs="Arial"/>
        </w:rPr>
        <w:t>ESCALA DESCRITIVO PONTUAÇÃO</w:t>
      </w:r>
    </w:p>
    <w:p w14:paraId="18EDE1AA" w14:textId="77777777" w:rsidR="00223071" w:rsidRPr="00223071" w:rsidRDefault="00223071" w:rsidP="00223071">
      <w:pPr>
        <w:tabs>
          <w:tab w:val="left" w:pos="1966"/>
        </w:tabs>
        <w:rPr>
          <w:rFonts w:ascii="Arial" w:hAnsi="Arial" w:cs="Arial"/>
        </w:rPr>
      </w:pPr>
      <w:r w:rsidRPr="00223071">
        <w:rPr>
          <w:rFonts w:ascii="Arial" w:hAnsi="Arial" w:cs="Arial"/>
        </w:rPr>
        <w:t>Superior Demonstra total domínio da</w:t>
      </w:r>
    </w:p>
    <w:p w14:paraId="78F6F9D1" w14:textId="77777777" w:rsidR="00223071" w:rsidRPr="00223071" w:rsidRDefault="00223071" w:rsidP="00223071">
      <w:pPr>
        <w:tabs>
          <w:tab w:val="left" w:pos="1966"/>
        </w:tabs>
        <w:rPr>
          <w:rFonts w:ascii="Arial" w:hAnsi="Arial" w:cs="Arial"/>
        </w:rPr>
      </w:pPr>
      <w:r w:rsidRPr="00223071">
        <w:rPr>
          <w:rFonts w:ascii="Arial" w:hAnsi="Arial" w:cs="Arial"/>
        </w:rPr>
        <w:t>competência. 04 (quatro) pontos</w:t>
      </w:r>
    </w:p>
    <w:p w14:paraId="35DAB692" w14:textId="77777777" w:rsidR="00223071" w:rsidRPr="00223071" w:rsidRDefault="00223071" w:rsidP="00223071">
      <w:pPr>
        <w:tabs>
          <w:tab w:val="left" w:pos="1966"/>
        </w:tabs>
        <w:rPr>
          <w:rFonts w:ascii="Arial" w:hAnsi="Arial" w:cs="Arial"/>
        </w:rPr>
      </w:pPr>
      <w:r w:rsidRPr="00223071">
        <w:rPr>
          <w:rFonts w:ascii="Arial" w:hAnsi="Arial" w:cs="Arial"/>
        </w:rPr>
        <w:t>Satisfatório</w:t>
      </w:r>
    </w:p>
    <w:p w14:paraId="229ACB65" w14:textId="77777777" w:rsidR="00223071" w:rsidRPr="00223071" w:rsidRDefault="00223071" w:rsidP="00223071">
      <w:pPr>
        <w:tabs>
          <w:tab w:val="left" w:pos="1966"/>
        </w:tabs>
        <w:rPr>
          <w:rFonts w:ascii="Arial" w:hAnsi="Arial" w:cs="Arial"/>
        </w:rPr>
      </w:pPr>
      <w:r w:rsidRPr="00223071">
        <w:rPr>
          <w:rFonts w:ascii="Arial" w:hAnsi="Arial" w:cs="Arial"/>
        </w:rPr>
        <w:t>Apresenta a competência de forma mediana. 03 (três) pontos</w:t>
      </w:r>
    </w:p>
    <w:p w14:paraId="277998B1" w14:textId="77777777" w:rsidR="00223071" w:rsidRPr="00223071" w:rsidRDefault="00223071" w:rsidP="00223071">
      <w:pPr>
        <w:tabs>
          <w:tab w:val="left" w:pos="1966"/>
        </w:tabs>
        <w:rPr>
          <w:rFonts w:ascii="Arial" w:hAnsi="Arial" w:cs="Arial"/>
        </w:rPr>
      </w:pPr>
      <w:r w:rsidRPr="00223071">
        <w:rPr>
          <w:rFonts w:ascii="Arial" w:hAnsi="Arial" w:cs="Arial"/>
        </w:rPr>
        <w:t>Pouco Satisfatório</w:t>
      </w:r>
    </w:p>
    <w:p w14:paraId="7EE37E36" w14:textId="77777777" w:rsidR="00223071" w:rsidRPr="00223071" w:rsidRDefault="00223071" w:rsidP="00223071">
      <w:pPr>
        <w:tabs>
          <w:tab w:val="left" w:pos="1966"/>
        </w:tabs>
        <w:rPr>
          <w:rFonts w:ascii="Arial" w:hAnsi="Arial" w:cs="Arial"/>
        </w:rPr>
      </w:pPr>
      <w:r w:rsidRPr="00223071">
        <w:rPr>
          <w:rFonts w:ascii="Arial" w:hAnsi="Arial" w:cs="Arial"/>
        </w:rPr>
        <w:t>Apresenta competência abaixo do padrão</w:t>
      </w:r>
    </w:p>
    <w:p w14:paraId="786DDB7E" w14:textId="77777777" w:rsidR="00223071" w:rsidRPr="00223071" w:rsidRDefault="00223071" w:rsidP="00223071">
      <w:pPr>
        <w:tabs>
          <w:tab w:val="left" w:pos="1966"/>
        </w:tabs>
        <w:rPr>
          <w:rFonts w:ascii="Arial" w:hAnsi="Arial" w:cs="Arial"/>
        </w:rPr>
      </w:pPr>
      <w:r w:rsidRPr="00223071">
        <w:rPr>
          <w:rFonts w:ascii="Arial" w:hAnsi="Arial" w:cs="Arial"/>
        </w:rPr>
        <w:t>esperado, demonstrando pouco domínio da competência.</w:t>
      </w:r>
    </w:p>
    <w:p w14:paraId="298A76F9" w14:textId="77777777" w:rsidR="00223071" w:rsidRPr="00223071" w:rsidRDefault="00223071" w:rsidP="00223071">
      <w:pPr>
        <w:tabs>
          <w:tab w:val="left" w:pos="1966"/>
        </w:tabs>
        <w:rPr>
          <w:rFonts w:ascii="Arial" w:hAnsi="Arial" w:cs="Arial"/>
        </w:rPr>
      </w:pPr>
      <w:r w:rsidRPr="00223071">
        <w:rPr>
          <w:rFonts w:ascii="Arial" w:hAnsi="Arial" w:cs="Arial"/>
        </w:rPr>
        <w:t>02 (dois) pontos</w:t>
      </w:r>
    </w:p>
    <w:p w14:paraId="4002EE39" w14:textId="77777777" w:rsidR="00223071" w:rsidRPr="00223071" w:rsidRDefault="00223071" w:rsidP="00223071">
      <w:pPr>
        <w:tabs>
          <w:tab w:val="left" w:pos="1966"/>
        </w:tabs>
        <w:rPr>
          <w:rFonts w:ascii="Arial" w:hAnsi="Arial" w:cs="Arial"/>
        </w:rPr>
      </w:pPr>
      <w:r w:rsidRPr="00223071">
        <w:rPr>
          <w:rFonts w:ascii="Arial" w:hAnsi="Arial" w:cs="Arial"/>
        </w:rPr>
        <w:t>Não Satisfatório</w:t>
      </w:r>
    </w:p>
    <w:p w14:paraId="4B79CA49" w14:textId="77777777" w:rsidR="00223071" w:rsidRPr="00223071" w:rsidRDefault="00223071" w:rsidP="00223071">
      <w:pPr>
        <w:tabs>
          <w:tab w:val="left" w:pos="1966"/>
        </w:tabs>
        <w:rPr>
          <w:rFonts w:ascii="Arial" w:hAnsi="Arial" w:cs="Arial"/>
        </w:rPr>
      </w:pPr>
      <w:r w:rsidRPr="00223071">
        <w:rPr>
          <w:rFonts w:ascii="Arial" w:hAnsi="Arial" w:cs="Arial"/>
        </w:rPr>
        <w:t>Não apresenta a competência ou</w:t>
      </w:r>
    </w:p>
    <w:p w14:paraId="1A523A99" w14:textId="77777777" w:rsidR="00223071" w:rsidRPr="00223071" w:rsidRDefault="00223071" w:rsidP="00223071">
      <w:pPr>
        <w:tabs>
          <w:tab w:val="left" w:pos="1966"/>
        </w:tabs>
        <w:rPr>
          <w:rFonts w:ascii="Arial" w:hAnsi="Arial" w:cs="Arial"/>
        </w:rPr>
      </w:pPr>
      <w:r w:rsidRPr="00223071">
        <w:rPr>
          <w:rFonts w:ascii="Arial" w:hAnsi="Arial" w:cs="Arial"/>
        </w:rPr>
        <w:t>apresenta em padrão muito aquém do esperado.</w:t>
      </w:r>
    </w:p>
    <w:p w14:paraId="5F9EBE85" w14:textId="77777777" w:rsidR="00223071" w:rsidRPr="00223071" w:rsidRDefault="00223071" w:rsidP="00223071">
      <w:pPr>
        <w:tabs>
          <w:tab w:val="left" w:pos="1966"/>
        </w:tabs>
        <w:rPr>
          <w:rFonts w:ascii="Arial" w:hAnsi="Arial" w:cs="Arial"/>
        </w:rPr>
      </w:pPr>
      <w:r w:rsidRPr="00223071">
        <w:rPr>
          <w:rFonts w:ascii="Arial" w:hAnsi="Arial" w:cs="Arial"/>
        </w:rPr>
        <w:t>1 (um) ponto</w:t>
      </w:r>
    </w:p>
    <w:p w14:paraId="67FFE455" w14:textId="77777777" w:rsidR="00223071" w:rsidRPr="00223071" w:rsidRDefault="00223071" w:rsidP="00223071">
      <w:pPr>
        <w:tabs>
          <w:tab w:val="left" w:pos="1966"/>
        </w:tabs>
        <w:rPr>
          <w:rFonts w:ascii="Arial" w:hAnsi="Arial" w:cs="Arial"/>
        </w:rPr>
      </w:pPr>
      <w:r w:rsidRPr="00223071">
        <w:rPr>
          <w:rFonts w:ascii="Arial" w:hAnsi="Arial" w:cs="Arial"/>
        </w:rPr>
        <w:t>Foram submetidas um total de 35 (trinta e cinco) inscrições. Sendo elas:</w:t>
      </w:r>
    </w:p>
    <w:p w14:paraId="5EE77FEC" w14:textId="77777777" w:rsidR="00223071" w:rsidRPr="00223071" w:rsidRDefault="00223071" w:rsidP="00223071">
      <w:pPr>
        <w:tabs>
          <w:tab w:val="left" w:pos="1966"/>
        </w:tabs>
        <w:rPr>
          <w:rFonts w:ascii="Arial" w:hAnsi="Arial" w:cs="Arial"/>
        </w:rPr>
      </w:pPr>
      <w:r w:rsidRPr="00223071">
        <w:rPr>
          <w:rFonts w:ascii="Arial" w:hAnsi="Arial" w:cs="Arial"/>
        </w:rPr>
        <w:t>Negócios inscritos por ordem alfabética:</w:t>
      </w:r>
    </w:p>
    <w:p w14:paraId="722361EA" w14:textId="77777777" w:rsidR="00223071" w:rsidRPr="00223071" w:rsidRDefault="00223071" w:rsidP="00223071">
      <w:pPr>
        <w:tabs>
          <w:tab w:val="left" w:pos="1966"/>
        </w:tabs>
        <w:rPr>
          <w:rFonts w:ascii="Arial" w:hAnsi="Arial" w:cs="Arial"/>
        </w:rPr>
      </w:pPr>
      <w:r w:rsidRPr="00223071">
        <w:rPr>
          <w:rFonts w:ascii="Arial" w:hAnsi="Arial" w:cs="Arial"/>
        </w:rPr>
        <w:t>Nº NEGÓCIO</w:t>
      </w:r>
    </w:p>
    <w:p w14:paraId="52703E66" w14:textId="77777777" w:rsidR="00223071" w:rsidRPr="00223071" w:rsidRDefault="00223071" w:rsidP="00223071">
      <w:pPr>
        <w:tabs>
          <w:tab w:val="left" w:pos="1966"/>
        </w:tabs>
        <w:rPr>
          <w:rFonts w:ascii="Arial" w:hAnsi="Arial" w:cs="Arial"/>
        </w:rPr>
      </w:pPr>
      <w:r w:rsidRPr="00223071">
        <w:rPr>
          <w:rFonts w:ascii="Arial" w:hAnsi="Arial" w:cs="Arial"/>
        </w:rPr>
        <w:t>1 32 Pixels</w:t>
      </w:r>
    </w:p>
    <w:p w14:paraId="3716BA94" w14:textId="77777777" w:rsidR="00223071" w:rsidRPr="00223071" w:rsidRDefault="00223071" w:rsidP="00223071">
      <w:pPr>
        <w:tabs>
          <w:tab w:val="left" w:pos="1966"/>
        </w:tabs>
        <w:rPr>
          <w:rFonts w:ascii="Arial" w:hAnsi="Arial" w:cs="Arial"/>
        </w:rPr>
      </w:pPr>
      <w:r w:rsidRPr="00223071">
        <w:rPr>
          <w:rFonts w:ascii="Arial" w:hAnsi="Arial" w:cs="Arial"/>
        </w:rPr>
        <w:t>2 Aipo Digital</w:t>
      </w:r>
    </w:p>
    <w:p w14:paraId="7E008C57" w14:textId="77777777" w:rsidR="00223071" w:rsidRPr="00223071" w:rsidRDefault="00223071" w:rsidP="00223071">
      <w:pPr>
        <w:tabs>
          <w:tab w:val="left" w:pos="1966"/>
        </w:tabs>
        <w:rPr>
          <w:rFonts w:ascii="Arial" w:hAnsi="Arial" w:cs="Arial"/>
        </w:rPr>
      </w:pPr>
      <w:r w:rsidRPr="00223071">
        <w:rPr>
          <w:rFonts w:ascii="Arial" w:hAnsi="Arial" w:cs="Arial"/>
        </w:rPr>
        <w:t xml:space="preserve">3 </w:t>
      </w:r>
      <w:proofErr w:type="spellStart"/>
      <w:r w:rsidRPr="00223071">
        <w:rPr>
          <w:rFonts w:ascii="Arial" w:hAnsi="Arial" w:cs="Arial"/>
        </w:rPr>
        <w:t>Ânimacídio</w:t>
      </w:r>
      <w:proofErr w:type="spellEnd"/>
    </w:p>
    <w:p w14:paraId="7614D7DE" w14:textId="77777777" w:rsidR="00223071" w:rsidRPr="00223071" w:rsidRDefault="00223071" w:rsidP="00223071">
      <w:pPr>
        <w:tabs>
          <w:tab w:val="left" w:pos="1966"/>
        </w:tabs>
        <w:rPr>
          <w:rFonts w:ascii="Arial" w:hAnsi="Arial" w:cs="Arial"/>
        </w:rPr>
      </w:pPr>
      <w:r w:rsidRPr="00223071">
        <w:rPr>
          <w:rFonts w:ascii="Arial" w:hAnsi="Arial" w:cs="Arial"/>
        </w:rPr>
        <w:t xml:space="preserve">4 </w:t>
      </w:r>
      <w:proofErr w:type="spellStart"/>
      <w:r w:rsidRPr="00223071">
        <w:rPr>
          <w:rFonts w:ascii="Arial" w:hAnsi="Arial" w:cs="Arial"/>
        </w:rPr>
        <w:t>Animalle</w:t>
      </w:r>
      <w:proofErr w:type="spellEnd"/>
      <w:r w:rsidRPr="00223071">
        <w:rPr>
          <w:rFonts w:ascii="Arial" w:hAnsi="Arial" w:cs="Arial"/>
        </w:rPr>
        <w:t xml:space="preserve"> Stories</w:t>
      </w:r>
    </w:p>
    <w:p w14:paraId="18AA6001" w14:textId="77777777" w:rsidR="00223071" w:rsidRPr="00223071" w:rsidRDefault="00223071" w:rsidP="00223071">
      <w:pPr>
        <w:tabs>
          <w:tab w:val="left" w:pos="1966"/>
        </w:tabs>
        <w:rPr>
          <w:rFonts w:ascii="Arial" w:hAnsi="Arial" w:cs="Arial"/>
        </w:rPr>
      </w:pPr>
      <w:r w:rsidRPr="00223071">
        <w:rPr>
          <w:rFonts w:ascii="Arial" w:hAnsi="Arial" w:cs="Arial"/>
        </w:rPr>
        <w:t xml:space="preserve">5 Aristas </w:t>
      </w:r>
      <w:proofErr w:type="spellStart"/>
      <w:r w:rsidRPr="00223071">
        <w:rPr>
          <w:rFonts w:ascii="Arial" w:hAnsi="Arial" w:cs="Arial"/>
        </w:rPr>
        <w:t>Studios</w:t>
      </w:r>
      <w:proofErr w:type="spellEnd"/>
    </w:p>
    <w:p w14:paraId="5B31BFAF" w14:textId="77777777" w:rsidR="00223071" w:rsidRPr="00223071" w:rsidRDefault="00223071" w:rsidP="00223071">
      <w:pPr>
        <w:tabs>
          <w:tab w:val="left" w:pos="1966"/>
        </w:tabs>
        <w:rPr>
          <w:rFonts w:ascii="Arial" w:hAnsi="Arial" w:cs="Arial"/>
        </w:rPr>
      </w:pPr>
      <w:r w:rsidRPr="00223071">
        <w:rPr>
          <w:rFonts w:ascii="Arial" w:hAnsi="Arial" w:cs="Arial"/>
        </w:rPr>
        <w:t>6 Curare Games</w:t>
      </w:r>
    </w:p>
    <w:p w14:paraId="1E9374B1" w14:textId="77777777" w:rsidR="00223071" w:rsidRPr="00223071" w:rsidRDefault="00223071" w:rsidP="00223071">
      <w:pPr>
        <w:tabs>
          <w:tab w:val="left" w:pos="1966"/>
        </w:tabs>
        <w:rPr>
          <w:rFonts w:ascii="Arial" w:hAnsi="Arial" w:cs="Arial"/>
        </w:rPr>
      </w:pPr>
      <w:r w:rsidRPr="00223071">
        <w:rPr>
          <w:rFonts w:ascii="Arial" w:hAnsi="Arial" w:cs="Arial"/>
        </w:rPr>
        <w:t xml:space="preserve">7 </w:t>
      </w:r>
      <w:proofErr w:type="spellStart"/>
      <w:r w:rsidRPr="00223071">
        <w:rPr>
          <w:rFonts w:ascii="Arial" w:hAnsi="Arial" w:cs="Arial"/>
        </w:rPr>
        <w:t>Dragonroll</w:t>
      </w:r>
      <w:proofErr w:type="spellEnd"/>
      <w:r w:rsidRPr="00223071">
        <w:rPr>
          <w:rFonts w:ascii="Arial" w:hAnsi="Arial" w:cs="Arial"/>
        </w:rPr>
        <w:t xml:space="preserve"> Studio</w:t>
      </w:r>
    </w:p>
    <w:p w14:paraId="19F07528" w14:textId="77777777" w:rsidR="00223071" w:rsidRPr="00223071" w:rsidRDefault="00223071" w:rsidP="00223071">
      <w:pPr>
        <w:tabs>
          <w:tab w:val="left" w:pos="1966"/>
        </w:tabs>
        <w:rPr>
          <w:rFonts w:ascii="Arial" w:hAnsi="Arial" w:cs="Arial"/>
        </w:rPr>
      </w:pPr>
      <w:r w:rsidRPr="00223071">
        <w:rPr>
          <w:rFonts w:ascii="Arial" w:hAnsi="Arial" w:cs="Arial"/>
        </w:rPr>
        <w:t xml:space="preserve">8 </w:t>
      </w:r>
      <w:proofErr w:type="spellStart"/>
      <w:r w:rsidRPr="00223071">
        <w:rPr>
          <w:rFonts w:ascii="Arial" w:hAnsi="Arial" w:cs="Arial"/>
        </w:rPr>
        <w:t>DuSetor</w:t>
      </w:r>
      <w:proofErr w:type="spellEnd"/>
      <w:r w:rsidRPr="00223071">
        <w:rPr>
          <w:rFonts w:ascii="Arial" w:hAnsi="Arial" w:cs="Arial"/>
        </w:rPr>
        <w:t xml:space="preserve"> Studio</w:t>
      </w:r>
    </w:p>
    <w:p w14:paraId="38CB449E" w14:textId="77777777" w:rsidR="00223071" w:rsidRPr="00223071" w:rsidRDefault="00223071" w:rsidP="00223071">
      <w:pPr>
        <w:tabs>
          <w:tab w:val="left" w:pos="1966"/>
        </w:tabs>
        <w:rPr>
          <w:rFonts w:ascii="Arial" w:hAnsi="Arial" w:cs="Arial"/>
        </w:rPr>
      </w:pPr>
      <w:r w:rsidRPr="00223071">
        <w:rPr>
          <w:rFonts w:ascii="Arial" w:hAnsi="Arial" w:cs="Arial"/>
        </w:rPr>
        <w:t>9 Estúdio Candiru</w:t>
      </w:r>
    </w:p>
    <w:p w14:paraId="69142701" w14:textId="77777777" w:rsidR="00223071" w:rsidRPr="00223071" w:rsidRDefault="00223071" w:rsidP="00223071">
      <w:pPr>
        <w:tabs>
          <w:tab w:val="left" w:pos="1966"/>
        </w:tabs>
        <w:rPr>
          <w:rFonts w:ascii="Arial" w:hAnsi="Arial" w:cs="Arial"/>
        </w:rPr>
      </w:pPr>
      <w:r w:rsidRPr="00223071">
        <w:rPr>
          <w:rFonts w:ascii="Arial" w:hAnsi="Arial" w:cs="Arial"/>
        </w:rPr>
        <w:t>10 Estúdio Jabuti</w:t>
      </w:r>
    </w:p>
    <w:p w14:paraId="452947C0" w14:textId="77777777" w:rsidR="00223071" w:rsidRPr="00223071" w:rsidRDefault="00223071" w:rsidP="00223071">
      <w:pPr>
        <w:tabs>
          <w:tab w:val="left" w:pos="1966"/>
        </w:tabs>
        <w:rPr>
          <w:rFonts w:ascii="Arial" w:hAnsi="Arial" w:cs="Arial"/>
        </w:rPr>
      </w:pPr>
      <w:r w:rsidRPr="00223071">
        <w:rPr>
          <w:rFonts w:ascii="Arial" w:hAnsi="Arial" w:cs="Arial"/>
        </w:rPr>
        <w:lastRenderedPageBreak/>
        <w:t>11 Fire Boss</w:t>
      </w:r>
    </w:p>
    <w:p w14:paraId="5BB26A4A" w14:textId="77777777" w:rsidR="00223071" w:rsidRPr="00223071" w:rsidRDefault="00223071" w:rsidP="00223071">
      <w:pPr>
        <w:tabs>
          <w:tab w:val="left" w:pos="1966"/>
        </w:tabs>
        <w:rPr>
          <w:rFonts w:ascii="Arial" w:hAnsi="Arial" w:cs="Arial"/>
        </w:rPr>
      </w:pPr>
      <w:r w:rsidRPr="00223071">
        <w:rPr>
          <w:rFonts w:ascii="Arial" w:hAnsi="Arial" w:cs="Arial"/>
        </w:rPr>
        <w:t xml:space="preserve">12 </w:t>
      </w:r>
      <w:proofErr w:type="spellStart"/>
      <w:r w:rsidRPr="00223071">
        <w:rPr>
          <w:rFonts w:ascii="Arial" w:hAnsi="Arial" w:cs="Arial"/>
        </w:rPr>
        <w:t>FromZero</w:t>
      </w:r>
      <w:proofErr w:type="spellEnd"/>
      <w:r w:rsidRPr="00223071">
        <w:rPr>
          <w:rFonts w:ascii="Arial" w:hAnsi="Arial" w:cs="Arial"/>
        </w:rPr>
        <w:t xml:space="preserve"> Game Studio</w:t>
      </w:r>
    </w:p>
    <w:p w14:paraId="66A4750B" w14:textId="77777777" w:rsidR="00223071" w:rsidRPr="00223071" w:rsidRDefault="00223071" w:rsidP="00223071">
      <w:pPr>
        <w:tabs>
          <w:tab w:val="left" w:pos="1966"/>
        </w:tabs>
        <w:rPr>
          <w:rFonts w:ascii="Arial" w:hAnsi="Arial" w:cs="Arial"/>
        </w:rPr>
      </w:pPr>
      <w:r w:rsidRPr="00223071">
        <w:rPr>
          <w:rFonts w:ascii="Arial" w:hAnsi="Arial" w:cs="Arial"/>
        </w:rPr>
        <w:t xml:space="preserve">13 </w:t>
      </w:r>
      <w:proofErr w:type="spellStart"/>
      <w:r w:rsidRPr="00223071">
        <w:rPr>
          <w:rFonts w:ascii="Arial" w:hAnsi="Arial" w:cs="Arial"/>
        </w:rPr>
        <w:t>Galactonautas</w:t>
      </w:r>
      <w:proofErr w:type="spellEnd"/>
    </w:p>
    <w:p w14:paraId="4E2B10DF" w14:textId="77777777" w:rsidR="00223071" w:rsidRPr="00223071" w:rsidRDefault="00223071" w:rsidP="00223071">
      <w:pPr>
        <w:tabs>
          <w:tab w:val="left" w:pos="1966"/>
        </w:tabs>
        <w:rPr>
          <w:rFonts w:ascii="Arial" w:hAnsi="Arial" w:cs="Arial"/>
        </w:rPr>
      </w:pPr>
      <w:r w:rsidRPr="00223071">
        <w:rPr>
          <w:rFonts w:ascii="Arial" w:hAnsi="Arial" w:cs="Arial"/>
        </w:rPr>
        <w:t xml:space="preserve">14 </w:t>
      </w:r>
      <w:proofErr w:type="spellStart"/>
      <w:r w:rsidRPr="00223071">
        <w:rPr>
          <w:rFonts w:ascii="Arial" w:hAnsi="Arial" w:cs="Arial"/>
        </w:rPr>
        <w:t>Goburin</w:t>
      </w:r>
      <w:proofErr w:type="spellEnd"/>
      <w:r w:rsidRPr="00223071">
        <w:rPr>
          <w:rFonts w:ascii="Arial" w:hAnsi="Arial" w:cs="Arial"/>
        </w:rPr>
        <w:t xml:space="preserve"> </w:t>
      </w:r>
      <w:proofErr w:type="spellStart"/>
      <w:r w:rsidRPr="00223071">
        <w:rPr>
          <w:rFonts w:ascii="Arial" w:hAnsi="Arial" w:cs="Arial"/>
        </w:rPr>
        <w:t>Studios</w:t>
      </w:r>
      <w:proofErr w:type="spellEnd"/>
    </w:p>
    <w:p w14:paraId="653307BD" w14:textId="77777777" w:rsidR="00223071" w:rsidRPr="00223071" w:rsidRDefault="00223071" w:rsidP="00223071">
      <w:pPr>
        <w:tabs>
          <w:tab w:val="left" w:pos="1966"/>
        </w:tabs>
        <w:rPr>
          <w:rFonts w:ascii="Arial" w:hAnsi="Arial" w:cs="Arial"/>
        </w:rPr>
      </w:pPr>
      <w:r w:rsidRPr="00223071">
        <w:rPr>
          <w:rFonts w:ascii="Arial" w:hAnsi="Arial" w:cs="Arial"/>
        </w:rPr>
        <w:t xml:space="preserve">15 </w:t>
      </w:r>
      <w:proofErr w:type="spellStart"/>
      <w:r w:rsidRPr="00223071">
        <w:rPr>
          <w:rFonts w:ascii="Arial" w:hAnsi="Arial" w:cs="Arial"/>
        </w:rPr>
        <w:t>Highgrounder</w:t>
      </w:r>
      <w:proofErr w:type="spellEnd"/>
      <w:r w:rsidRPr="00223071">
        <w:rPr>
          <w:rFonts w:ascii="Arial" w:hAnsi="Arial" w:cs="Arial"/>
        </w:rPr>
        <w:t xml:space="preserve"> Studio</w:t>
      </w:r>
    </w:p>
    <w:p w14:paraId="71BCB77F" w14:textId="77777777" w:rsidR="00223071" w:rsidRPr="00223071" w:rsidRDefault="00223071" w:rsidP="00223071">
      <w:pPr>
        <w:tabs>
          <w:tab w:val="left" w:pos="1966"/>
        </w:tabs>
        <w:rPr>
          <w:rFonts w:ascii="Arial" w:hAnsi="Arial" w:cs="Arial"/>
        </w:rPr>
      </w:pPr>
      <w:r w:rsidRPr="00223071">
        <w:rPr>
          <w:rFonts w:ascii="Arial" w:hAnsi="Arial" w:cs="Arial"/>
        </w:rPr>
        <w:t xml:space="preserve">16 </w:t>
      </w:r>
      <w:proofErr w:type="spellStart"/>
      <w:r w:rsidRPr="00223071">
        <w:rPr>
          <w:rFonts w:ascii="Arial" w:hAnsi="Arial" w:cs="Arial"/>
        </w:rPr>
        <w:t>JoystickGG</w:t>
      </w:r>
      <w:proofErr w:type="spellEnd"/>
      <w:r w:rsidRPr="00223071">
        <w:rPr>
          <w:rFonts w:ascii="Arial" w:hAnsi="Arial" w:cs="Arial"/>
        </w:rPr>
        <w:t xml:space="preserve"> Game Studio</w:t>
      </w:r>
    </w:p>
    <w:p w14:paraId="6FD87B2B" w14:textId="77777777" w:rsidR="00223071" w:rsidRPr="00223071" w:rsidRDefault="00223071" w:rsidP="00223071">
      <w:pPr>
        <w:tabs>
          <w:tab w:val="left" w:pos="1966"/>
        </w:tabs>
        <w:rPr>
          <w:rFonts w:ascii="Arial" w:hAnsi="Arial" w:cs="Arial"/>
        </w:rPr>
      </w:pPr>
      <w:r w:rsidRPr="00223071">
        <w:rPr>
          <w:rFonts w:ascii="Arial" w:hAnsi="Arial" w:cs="Arial"/>
        </w:rPr>
        <w:t>17 KODINO Desenvolvimento de Jogos</w:t>
      </w:r>
    </w:p>
    <w:p w14:paraId="5EFA2086" w14:textId="77777777" w:rsidR="00223071" w:rsidRPr="00223071" w:rsidRDefault="00223071" w:rsidP="00223071">
      <w:pPr>
        <w:tabs>
          <w:tab w:val="left" w:pos="1966"/>
        </w:tabs>
        <w:rPr>
          <w:rFonts w:ascii="Arial" w:hAnsi="Arial" w:cs="Arial"/>
        </w:rPr>
      </w:pPr>
      <w:r w:rsidRPr="00223071">
        <w:rPr>
          <w:rFonts w:ascii="Arial" w:hAnsi="Arial" w:cs="Arial"/>
        </w:rPr>
        <w:t>18 KR Team</w:t>
      </w:r>
    </w:p>
    <w:p w14:paraId="3CBE90EB" w14:textId="77777777" w:rsidR="00223071" w:rsidRPr="00223071" w:rsidRDefault="00223071" w:rsidP="00223071">
      <w:pPr>
        <w:tabs>
          <w:tab w:val="left" w:pos="1966"/>
        </w:tabs>
        <w:rPr>
          <w:rFonts w:ascii="Arial" w:hAnsi="Arial" w:cs="Arial"/>
        </w:rPr>
      </w:pPr>
      <w:r w:rsidRPr="00223071">
        <w:rPr>
          <w:rFonts w:ascii="Arial" w:hAnsi="Arial" w:cs="Arial"/>
        </w:rPr>
        <w:t xml:space="preserve">19 </w:t>
      </w:r>
      <w:proofErr w:type="spellStart"/>
      <w:r w:rsidRPr="00223071">
        <w:rPr>
          <w:rFonts w:ascii="Arial" w:hAnsi="Arial" w:cs="Arial"/>
        </w:rPr>
        <w:t>Made</w:t>
      </w:r>
      <w:proofErr w:type="spellEnd"/>
      <w:r w:rsidRPr="00223071">
        <w:rPr>
          <w:rFonts w:ascii="Arial" w:hAnsi="Arial" w:cs="Arial"/>
        </w:rPr>
        <w:t xml:space="preserve"> in Bugs</w:t>
      </w:r>
    </w:p>
    <w:p w14:paraId="75CA51D9" w14:textId="77777777" w:rsidR="00223071" w:rsidRPr="00223071" w:rsidRDefault="00223071" w:rsidP="00223071">
      <w:pPr>
        <w:tabs>
          <w:tab w:val="left" w:pos="1966"/>
        </w:tabs>
        <w:rPr>
          <w:rFonts w:ascii="Arial" w:hAnsi="Arial" w:cs="Arial"/>
        </w:rPr>
      </w:pPr>
      <w:r w:rsidRPr="00223071">
        <w:rPr>
          <w:rFonts w:ascii="Arial" w:hAnsi="Arial" w:cs="Arial"/>
        </w:rPr>
        <w:t xml:space="preserve">20 </w:t>
      </w:r>
      <w:proofErr w:type="spellStart"/>
      <w:r w:rsidRPr="00223071">
        <w:rPr>
          <w:rFonts w:ascii="Arial" w:hAnsi="Arial" w:cs="Arial"/>
        </w:rPr>
        <w:t>Mikan</w:t>
      </w:r>
      <w:proofErr w:type="spellEnd"/>
      <w:r w:rsidRPr="00223071">
        <w:rPr>
          <w:rFonts w:ascii="Arial" w:hAnsi="Arial" w:cs="Arial"/>
        </w:rPr>
        <w:t xml:space="preserve"> Studio</w:t>
      </w:r>
    </w:p>
    <w:p w14:paraId="6DB2E0CC" w14:textId="77777777" w:rsidR="00223071" w:rsidRPr="00223071" w:rsidRDefault="00223071" w:rsidP="00223071">
      <w:pPr>
        <w:tabs>
          <w:tab w:val="left" w:pos="1966"/>
        </w:tabs>
        <w:rPr>
          <w:rFonts w:ascii="Arial" w:hAnsi="Arial" w:cs="Arial"/>
        </w:rPr>
      </w:pPr>
      <w:r w:rsidRPr="00223071">
        <w:rPr>
          <w:rFonts w:ascii="Arial" w:hAnsi="Arial" w:cs="Arial"/>
        </w:rPr>
        <w:t>21 MIRIS Arcana</w:t>
      </w:r>
    </w:p>
    <w:p w14:paraId="0266F2C4" w14:textId="77777777" w:rsidR="00223071" w:rsidRPr="00223071" w:rsidRDefault="00223071" w:rsidP="00223071">
      <w:pPr>
        <w:tabs>
          <w:tab w:val="left" w:pos="1966"/>
        </w:tabs>
        <w:rPr>
          <w:rFonts w:ascii="Arial" w:hAnsi="Arial" w:cs="Arial"/>
        </w:rPr>
      </w:pPr>
      <w:r w:rsidRPr="00223071">
        <w:rPr>
          <w:rFonts w:ascii="Arial" w:hAnsi="Arial" w:cs="Arial"/>
        </w:rPr>
        <w:t xml:space="preserve">22 Monk </w:t>
      </w:r>
      <w:proofErr w:type="spellStart"/>
      <w:r w:rsidRPr="00223071">
        <w:rPr>
          <w:rFonts w:ascii="Arial" w:hAnsi="Arial" w:cs="Arial"/>
        </w:rPr>
        <w:t>Monkey</w:t>
      </w:r>
      <w:proofErr w:type="spellEnd"/>
    </w:p>
    <w:p w14:paraId="427BF809" w14:textId="77777777" w:rsidR="00223071" w:rsidRPr="00223071" w:rsidRDefault="00223071" w:rsidP="00223071">
      <w:pPr>
        <w:tabs>
          <w:tab w:val="left" w:pos="1966"/>
        </w:tabs>
        <w:rPr>
          <w:rFonts w:ascii="Arial" w:hAnsi="Arial" w:cs="Arial"/>
        </w:rPr>
      </w:pPr>
      <w:r w:rsidRPr="00223071">
        <w:rPr>
          <w:rFonts w:ascii="Arial" w:hAnsi="Arial" w:cs="Arial"/>
        </w:rPr>
        <w:t>23 Ninja Games</w:t>
      </w:r>
    </w:p>
    <w:p w14:paraId="28E738E8" w14:textId="77777777" w:rsidR="00223071" w:rsidRPr="00223071" w:rsidRDefault="00223071" w:rsidP="00223071">
      <w:pPr>
        <w:tabs>
          <w:tab w:val="left" w:pos="1966"/>
        </w:tabs>
        <w:rPr>
          <w:rFonts w:ascii="Arial" w:hAnsi="Arial" w:cs="Arial"/>
        </w:rPr>
      </w:pPr>
      <w:r w:rsidRPr="00223071">
        <w:rPr>
          <w:rFonts w:ascii="Arial" w:hAnsi="Arial" w:cs="Arial"/>
        </w:rPr>
        <w:t xml:space="preserve">24 </w:t>
      </w:r>
      <w:proofErr w:type="spellStart"/>
      <w:r w:rsidRPr="00223071">
        <w:rPr>
          <w:rFonts w:ascii="Arial" w:hAnsi="Arial" w:cs="Arial"/>
        </w:rPr>
        <w:t>Poems</w:t>
      </w:r>
      <w:proofErr w:type="spellEnd"/>
      <w:r w:rsidRPr="00223071">
        <w:rPr>
          <w:rFonts w:ascii="Arial" w:hAnsi="Arial" w:cs="Arial"/>
        </w:rPr>
        <w:t xml:space="preserve"> &amp; Pies</w:t>
      </w:r>
    </w:p>
    <w:p w14:paraId="497ED946" w14:textId="77777777" w:rsidR="00223071" w:rsidRPr="00223071" w:rsidRDefault="00223071" w:rsidP="00223071">
      <w:pPr>
        <w:tabs>
          <w:tab w:val="left" w:pos="1966"/>
        </w:tabs>
        <w:rPr>
          <w:rFonts w:ascii="Arial" w:hAnsi="Arial" w:cs="Arial"/>
        </w:rPr>
      </w:pPr>
      <w:r w:rsidRPr="00223071">
        <w:rPr>
          <w:rFonts w:ascii="Arial" w:hAnsi="Arial" w:cs="Arial"/>
        </w:rPr>
        <w:t xml:space="preserve">25 </w:t>
      </w:r>
      <w:proofErr w:type="spellStart"/>
      <w:r w:rsidRPr="00223071">
        <w:rPr>
          <w:rFonts w:ascii="Arial" w:hAnsi="Arial" w:cs="Arial"/>
        </w:rPr>
        <w:t>Raccoons</w:t>
      </w:r>
      <w:proofErr w:type="spellEnd"/>
      <w:r w:rsidRPr="00223071">
        <w:rPr>
          <w:rFonts w:ascii="Arial" w:hAnsi="Arial" w:cs="Arial"/>
        </w:rPr>
        <w:t xml:space="preserve"> </w:t>
      </w:r>
      <w:proofErr w:type="spellStart"/>
      <w:r w:rsidRPr="00223071">
        <w:rPr>
          <w:rFonts w:ascii="Arial" w:hAnsi="Arial" w:cs="Arial"/>
        </w:rPr>
        <w:t>at</w:t>
      </w:r>
      <w:proofErr w:type="spellEnd"/>
      <w:r w:rsidRPr="00223071">
        <w:rPr>
          <w:rFonts w:ascii="Arial" w:hAnsi="Arial" w:cs="Arial"/>
        </w:rPr>
        <w:t xml:space="preserve"> </w:t>
      </w:r>
      <w:proofErr w:type="spellStart"/>
      <w:r w:rsidRPr="00223071">
        <w:rPr>
          <w:rFonts w:ascii="Arial" w:hAnsi="Arial" w:cs="Arial"/>
        </w:rPr>
        <w:t>Work</w:t>
      </w:r>
      <w:proofErr w:type="spellEnd"/>
      <w:r w:rsidRPr="00223071">
        <w:rPr>
          <w:rFonts w:ascii="Arial" w:hAnsi="Arial" w:cs="Arial"/>
        </w:rPr>
        <w:t xml:space="preserve"> </w:t>
      </w:r>
      <w:proofErr w:type="spellStart"/>
      <w:r w:rsidRPr="00223071">
        <w:rPr>
          <w:rFonts w:ascii="Arial" w:hAnsi="Arial" w:cs="Arial"/>
        </w:rPr>
        <w:t>Studios</w:t>
      </w:r>
      <w:proofErr w:type="spellEnd"/>
    </w:p>
    <w:p w14:paraId="226226BA" w14:textId="77777777" w:rsidR="00223071" w:rsidRPr="00223071" w:rsidRDefault="00223071" w:rsidP="00223071">
      <w:pPr>
        <w:tabs>
          <w:tab w:val="left" w:pos="1966"/>
        </w:tabs>
        <w:rPr>
          <w:rFonts w:ascii="Arial" w:hAnsi="Arial" w:cs="Arial"/>
        </w:rPr>
      </w:pPr>
      <w:r w:rsidRPr="00223071">
        <w:rPr>
          <w:rFonts w:ascii="Arial" w:hAnsi="Arial" w:cs="Arial"/>
        </w:rPr>
        <w:t xml:space="preserve">26 </w:t>
      </w:r>
      <w:proofErr w:type="spellStart"/>
      <w:r w:rsidRPr="00223071">
        <w:rPr>
          <w:rFonts w:ascii="Arial" w:hAnsi="Arial" w:cs="Arial"/>
        </w:rPr>
        <w:t>Soín</w:t>
      </w:r>
      <w:proofErr w:type="spellEnd"/>
    </w:p>
    <w:p w14:paraId="2A746E4F" w14:textId="77777777" w:rsidR="00223071" w:rsidRPr="00223071" w:rsidRDefault="00223071" w:rsidP="00223071">
      <w:pPr>
        <w:tabs>
          <w:tab w:val="left" w:pos="1966"/>
        </w:tabs>
        <w:rPr>
          <w:rFonts w:ascii="Arial" w:hAnsi="Arial" w:cs="Arial"/>
        </w:rPr>
      </w:pPr>
      <w:r w:rsidRPr="00223071">
        <w:rPr>
          <w:rFonts w:ascii="Arial" w:hAnsi="Arial" w:cs="Arial"/>
        </w:rPr>
        <w:t>27 sophydib@gmail.com</w:t>
      </w:r>
    </w:p>
    <w:p w14:paraId="4FB8A424" w14:textId="77777777" w:rsidR="00223071" w:rsidRPr="00223071" w:rsidRDefault="00223071" w:rsidP="00223071">
      <w:pPr>
        <w:tabs>
          <w:tab w:val="left" w:pos="1966"/>
        </w:tabs>
        <w:rPr>
          <w:rFonts w:ascii="Arial" w:hAnsi="Arial" w:cs="Arial"/>
        </w:rPr>
      </w:pPr>
      <w:r w:rsidRPr="00223071">
        <w:rPr>
          <w:rFonts w:ascii="Arial" w:hAnsi="Arial" w:cs="Arial"/>
        </w:rPr>
        <w:t xml:space="preserve">28 </w:t>
      </w:r>
      <w:proofErr w:type="spellStart"/>
      <w:r w:rsidRPr="00223071">
        <w:rPr>
          <w:rFonts w:ascii="Arial" w:hAnsi="Arial" w:cs="Arial"/>
        </w:rPr>
        <w:t>Tiny</w:t>
      </w:r>
      <w:proofErr w:type="spellEnd"/>
      <w:r w:rsidRPr="00223071">
        <w:rPr>
          <w:rFonts w:ascii="Arial" w:hAnsi="Arial" w:cs="Arial"/>
        </w:rPr>
        <w:t xml:space="preserve"> </w:t>
      </w:r>
      <w:proofErr w:type="spellStart"/>
      <w:r w:rsidRPr="00223071">
        <w:rPr>
          <w:rFonts w:ascii="Arial" w:hAnsi="Arial" w:cs="Arial"/>
        </w:rPr>
        <w:t>Lantern</w:t>
      </w:r>
      <w:proofErr w:type="spellEnd"/>
      <w:r w:rsidRPr="00223071">
        <w:rPr>
          <w:rFonts w:ascii="Arial" w:hAnsi="Arial" w:cs="Arial"/>
        </w:rPr>
        <w:t xml:space="preserve"> Games</w:t>
      </w:r>
    </w:p>
    <w:p w14:paraId="797DD1F1" w14:textId="77777777" w:rsidR="00223071" w:rsidRPr="00223071" w:rsidRDefault="00223071" w:rsidP="00223071">
      <w:pPr>
        <w:tabs>
          <w:tab w:val="left" w:pos="1966"/>
        </w:tabs>
        <w:rPr>
          <w:rFonts w:ascii="Arial" w:hAnsi="Arial" w:cs="Arial"/>
        </w:rPr>
      </w:pPr>
      <w:r w:rsidRPr="00223071">
        <w:rPr>
          <w:rFonts w:ascii="Arial" w:hAnsi="Arial" w:cs="Arial"/>
        </w:rPr>
        <w:t xml:space="preserve">29 </w:t>
      </w:r>
      <w:proofErr w:type="spellStart"/>
      <w:r w:rsidRPr="00223071">
        <w:rPr>
          <w:rFonts w:ascii="Arial" w:hAnsi="Arial" w:cs="Arial"/>
        </w:rPr>
        <w:t>TinyTank</w:t>
      </w:r>
      <w:proofErr w:type="spellEnd"/>
      <w:r w:rsidRPr="00223071">
        <w:rPr>
          <w:rFonts w:ascii="Arial" w:hAnsi="Arial" w:cs="Arial"/>
        </w:rPr>
        <w:t xml:space="preserve"> Studio</w:t>
      </w:r>
    </w:p>
    <w:p w14:paraId="6AEBF4B9" w14:textId="77777777" w:rsidR="00223071" w:rsidRPr="00223071" w:rsidRDefault="00223071" w:rsidP="00223071">
      <w:pPr>
        <w:tabs>
          <w:tab w:val="left" w:pos="1966"/>
        </w:tabs>
        <w:rPr>
          <w:rFonts w:ascii="Arial" w:hAnsi="Arial" w:cs="Arial"/>
        </w:rPr>
      </w:pPr>
      <w:r w:rsidRPr="00223071">
        <w:rPr>
          <w:rFonts w:ascii="Arial" w:hAnsi="Arial" w:cs="Arial"/>
        </w:rPr>
        <w:t>Nº NEGÓCIO</w:t>
      </w:r>
    </w:p>
    <w:p w14:paraId="791845E1" w14:textId="77777777" w:rsidR="00223071" w:rsidRPr="00223071" w:rsidRDefault="00223071" w:rsidP="00223071">
      <w:pPr>
        <w:tabs>
          <w:tab w:val="left" w:pos="1966"/>
        </w:tabs>
        <w:rPr>
          <w:rFonts w:ascii="Arial" w:hAnsi="Arial" w:cs="Arial"/>
        </w:rPr>
      </w:pPr>
      <w:r w:rsidRPr="00223071">
        <w:rPr>
          <w:rFonts w:ascii="Arial" w:hAnsi="Arial" w:cs="Arial"/>
        </w:rPr>
        <w:t xml:space="preserve">30 </w:t>
      </w:r>
      <w:proofErr w:type="spellStart"/>
      <w:r w:rsidRPr="00223071">
        <w:rPr>
          <w:rFonts w:ascii="Arial" w:hAnsi="Arial" w:cs="Arial"/>
        </w:rPr>
        <w:t>Unknown</w:t>
      </w:r>
      <w:proofErr w:type="spellEnd"/>
      <w:r w:rsidRPr="00223071">
        <w:rPr>
          <w:rFonts w:ascii="Arial" w:hAnsi="Arial" w:cs="Arial"/>
        </w:rPr>
        <w:t xml:space="preserve"> Games</w:t>
      </w:r>
    </w:p>
    <w:p w14:paraId="333DBF80" w14:textId="77777777" w:rsidR="00223071" w:rsidRPr="00223071" w:rsidRDefault="00223071" w:rsidP="00223071">
      <w:pPr>
        <w:tabs>
          <w:tab w:val="left" w:pos="1966"/>
        </w:tabs>
        <w:rPr>
          <w:rFonts w:ascii="Arial" w:hAnsi="Arial" w:cs="Arial"/>
        </w:rPr>
      </w:pPr>
      <w:r w:rsidRPr="00223071">
        <w:rPr>
          <w:rFonts w:ascii="Arial" w:hAnsi="Arial" w:cs="Arial"/>
        </w:rPr>
        <w:t xml:space="preserve">31 </w:t>
      </w:r>
      <w:proofErr w:type="spellStart"/>
      <w:r w:rsidRPr="00223071">
        <w:rPr>
          <w:rFonts w:ascii="Arial" w:hAnsi="Arial" w:cs="Arial"/>
        </w:rPr>
        <w:t>Vortex</w:t>
      </w:r>
      <w:proofErr w:type="spellEnd"/>
      <w:r w:rsidRPr="00223071">
        <w:rPr>
          <w:rFonts w:ascii="Arial" w:hAnsi="Arial" w:cs="Arial"/>
        </w:rPr>
        <w:t xml:space="preserve"> Indie Games</w:t>
      </w:r>
    </w:p>
    <w:p w14:paraId="62E86797" w14:textId="77777777" w:rsidR="00223071" w:rsidRPr="00223071" w:rsidRDefault="00223071" w:rsidP="00223071">
      <w:pPr>
        <w:tabs>
          <w:tab w:val="left" w:pos="1966"/>
        </w:tabs>
        <w:rPr>
          <w:rFonts w:ascii="Arial" w:hAnsi="Arial" w:cs="Arial"/>
        </w:rPr>
      </w:pPr>
      <w:r w:rsidRPr="00223071">
        <w:rPr>
          <w:rFonts w:ascii="Arial" w:hAnsi="Arial" w:cs="Arial"/>
        </w:rPr>
        <w:t xml:space="preserve">32 White </w:t>
      </w:r>
      <w:proofErr w:type="spellStart"/>
      <w:r w:rsidRPr="00223071">
        <w:rPr>
          <w:rFonts w:ascii="Arial" w:hAnsi="Arial" w:cs="Arial"/>
        </w:rPr>
        <w:t>Wolfy</w:t>
      </w:r>
      <w:proofErr w:type="spellEnd"/>
    </w:p>
    <w:p w14:paraId="08DB00BF" w14:textId="77777777" w:rsidR="00223071" w:rsidRPr="00223071" w:rsidRDefault="00223071" w:rsidP="00223071">
      <w:pPr>
        <w:tabs>
          <w:tab w:val="left" w:pos="1966"/>
        </w:tabs>
        <w:rPr>
          <w:rFonts w:ascii="Arial" w:hAnsi="Arial" w:cs="Arial"/>
        </w:rPr>
      </w:pPr>
      <w:r w:rsidRPr="00223071">
        <w:rPr>
          <w:rFonts w:ascii="Arial" w:hAnsi="Arial" w:cs="Arial"/>
        </w:rPr>
        <w:t xml:space="preserve">33 </w:t>
      </w:r>
      <w:proofErr w:type="spellStart"/>
      <w:r w:rsidRPr="00223071">
        <w:rPr>
          <w:rFonts w:ascii="Arial" w:hAnsi="Arial" w:cs="Arial"/>
        </w:rPr>
        <w:t>Woodwork</w:t>
      </w:r>
      <w:proofErr w:type="spellEnd"/>
      <w:r w:rsidRPr="00223071">
        <w:rPr>
          <w:rFonts w:ascii="Arial" w:hAnsi="Arial" w:cs="Arial"/>
        </w:rPr>
        <w:t xml:space="preserve"> Game Studio LTDA</w:t>
      </w:r>
    </w:p>
    <w:p w14:paraId="54B860A6" w14:textId="77777777" w:rsidR="00223071" w:rsidRPr="00223071" w:rsidRDefault="00223071" w:rsidP="00223071">
      <w:pPr>
        <w:tabs>
          <w:tab w:val="left" w:pos="1966"/>
        </w:tabs>
        <w:rPr>
          <w:rFonts w:ascii="Arial" w:hAnsi="Arial" w:cs="Arial"/>
        </w:rPr>
      </w:pPr>
      <w:r w:rsidRPr="00223071">
        <w:rPr>
          <w:rFonts w:ascii="Arial" w:hAnsi="Arial" w:cs="Arial"/>
        </w:rPr>
        <w:t xml:space="preserve">34 </w:t>
      </w:r>
      <w:proofErr w:type="spellStart"/>
      <w:r w:rsidRPr="00223071">
        <w:rPr>
          <w:rFonts w:ascii="Arial" w:hAnsi="Arial" w:cs="Arial"/>
        </w:rPr>
        <w:t>Zudenken</w:t>
      </w:r>
      <w:proofErr w:type="spellEnd"/>
      <w:r w:rsidRPr="00223071">
        <w:rPr>
          <w:rFonts w:ascii="Arial" w:hAnsi="Arial" w:cs="Arial"/>
        </w:rPr>
        <w:t xml:space="preserve"> Games</w:t>
      </w:r>
    </w:p>
    <w:p w14:paraId="4060A229" w14:textId="77777777" w:rsidR="00223071" w:rsidRPr="00223071" w:rsidRDefault="00223071" w:rsidP="00223071">
      <w:pPr>
        <w:tabs>
          <w:tab w:val="left" w:pos="1966"/>
        </w:tabs>
        <w:rPr>
          <w:rFonts w:ascii="Arial" w:hAnsi="Arial" w:cs="Arial"/>
        </w:rPr>
      </w:pPr>
      <w:r w:rsidRPr="00223071">
        <w:rPr>
          <w:rFonts w:ascii="Arial" w:hAnsi="Arial" w:cs="Arial"/>
        </w:rPr>
        <w:t xml:space="preserve">35 Zumbido </w:t>
      </w:r>
      <w:proofErr w:type="spellStart"/>
      <w:r w:rsidRPr="00223071">
        <w:rPr>
          <w:rFonts w:ascii="Arial" w:hAnsi="Arial" w:cs="Arial"/>
        </w:rPr>
        <w:t>Studios</w:t>
      </w:r>
      <w:proofErr w:type="spellEnd"/>
    </w:p>
    <w:p w14:paraId="5639E146" w14:textId="77777777" w:rsidR="00223071" w:rsidRPr="00223071" w:rsidRDefault="00223071" w:rsidP="00223071">
      <w:pPr>
        <w:tabs>
          <w:tab w:val="left" w:pos="1966"/>
        </w:tabs>
        <w:rPr>
          <w:rFonts w:ascii="Arial" w:hAnsi="Arial" w:cs="Arial"/>
        </w:rPr>
      </w:pPr>
      <w:r w:rsidRPr="00223071">
        <w:rPr>
          <w:rFonts w:ascii="Arial" w:hAnsi="Arial" w:cs="Arial"/>
        </w:rPr>
        <w:t>Nº NEGÓCIO</w:t>
      </w:r>
    </w:p>
    <w:p w14:paraId="0584273B" w14:textId="77777777" w:rsidR="00223071" w:rsidRPr="00223071" w:rsidRDefault="00223071" w:rsidP="00223071">
      <w:pPr>
        <w:tabs>
          <w:tab w:val="left" w:pos="1966"/>
        </w:tabs>
        <w:rPr>
          <w:rFonts w:ascii="Arial" w:hAnsi="Arial" w:cs="Arial"/>
        </w:rPr>
      </w:pPr>
      <w:r w:rsidRPr="00223071">
        <w:rPr>
          <w:rFonts w:ascii="Arial" w:hAnsi="Arial" w:cs="Arial"/>
        </w:rPr>
        <w:t xml:space="preserve">Dentre essas, 01 (uma) inscrição foi classificada como INELEGÍVEL. O estúdio </w:t>
      </w:r>
      <w:proofErr w:type="spellStart"/>
      <w:r w:rsidRPr="00223071">
        <w:rPr>
          <w:rFonts w:ascii="Arial" w:hAnsi="Arial" w:cs="Arial"/>
        </w:rPr>
        <w:t>JoystickGG</w:t>
      </w:r>
      <w:proofErr w:type="spellEnd"/>
      <w:r w:rsidRPr="00223071">
        <w:rPr>
          <w:rFonts w:ascii="Arial" w:hAnsi="Arial" w:cs="Arial"/>
        </w:rPr>
        <w:t xml:space="preserve"> Game Studio foi desclassificado por ter realizado uma inscrição com somente um proponente para compor a exposição. Ação que vai de </w:t>
      </w:r>
      <w:r w:rsidRPr="00223071">
        <w:rPr>
          <w:rFonts w:ascii="Arial" w:hAnsi="Arial" w:cs="Arial"/>
        </w:rPr>
        <w:lastRenderedPageBreak/>
        <w:t>encontro ao item 3.4.2. “A inscrição será realizada por estúdio, contendo as informações de ambos os proponentes.”</w:t>
      </w:r>
    </w:p>
    <w:p w14:paraId="39E1AC05" w14:textId="77777777" w:rsidR="00223071" w:rsidRPr="00223071" w:rsidRDefault="00223071" w:rsidP="00223071">
      <w:pPr>
        <w:tabs>
          <w:tab w:val="left" w:pos="1966"/>
        </w:tabs>
        <w:rPr>
          <w:rFonts w:ascii="Arial" w:hAnsi="Arial" w:cs="Arial"/>
        </w:rPr>
      </w:pPr>
      <w:r w:rsidRPr="00223071">
        <w:rPr>
          <w:rFonts w:ascii="Arial" w:hAnsi="Arial" w:cs="Arial"/>
        </w:rPr>
        <w:t>Sendo assim, foram avaliadas um total de 34 (trinta e quatro) inscrições para a finalização do processo de seleção.</w:t>
      </w:r>
    </w:p>
    <w:p w14:paraId="21910E64" w14:textId="77777777" w:rsidR="00223071" w:rsidRPr="00223071" w:rsidRDefault="00223071" w:rsidP="00223071">
      <w:pPr>
        <w:tabs>
          <w:tab w:val="left" w:pos="1966"/>
        </w:tabs>
        <w:rPr>
          <w:rFonts w:ascii="Arial" w:hAnsi="Arial" w:cs="Arial"/>
        </w:rPr>
      </w:pPr>
      <w:r w:rsidRPr="00223071">
        <w:rPr>
          <w:rFonts w:ascii="Arial" w:hAnsi="Arial" w:cs="Arial"/>
        </w:rPr>
        <w:t xml:space="preserve">Todos os 34 estúdios, foram avaliados e debatidos pelos membros da comissão de avaliação da </w:t>
      </w:r>
      <w:proofErr w:type="spellStart"/>
      <w:r w:rsidRPr="00223071">
        <w:rPr>
          <w:rFonts w:ascii="Arial" w:hAnsi="Arial" w:cs="Arial"/>
        </w:rPr>
        <w:t>Gamescom</w:t>
      </w:r>
      <w:proofErr w:type="spellEnd"/>
      <w:r w:rsidRPr="00223071">
        <w:rPr>
          <w:rFonts w:ascii="Arial" w:hAnsi="Arial" w:cs="Arial"/>
        </w:rPr>
        <w:t xml:space="preserve"> Latam 2026, de modo que</w:t>
      </w:r>
    </w:p>
    <w:p w14:paraId="54E1CC3F" w14:textId="77777777" w:rsidR="00223071" w:rsidRPr="00223071" w:rsidRDefault="00223071" w:rsidP="00223071">
      <w:pPr>
        <w:tabs>
          <w:tab w:val="left" w:pos="1966"/>
        </w:tabs>
        <w:rPr>
          <w:rFonts w:ascii="Arial" w:hAnsi="Arial" w:cs="Arial"/>
        </w:rPr>
      </w:pPr>
      <w:r w:rsidRPr="00223071">
        <w:rPr>
          <w:rFonts w:ascii="Arial" w:hAnsi="Arial" w:cs="Arial"/>
        </w:rPr>
        <w:t>receberam notas individuais de cada critério, sendo a nota final a soma de todos os critérios de avaliação.</w:t>
      </w:r>
    </w:p>
    <w:p w14:paraId="75657662" w14:textId="77777777" w:rsidR="00223071" w:rsidRPr="00223071" w:rsidRDefault="00223071" w:rsidP="00223071">
      <w:pPr>
        <w:tabs>
          <w:tab w:val="left" w:pos="1966"/>
        </w:tabs>
        <w:rPr>
          <w:rFonts w:ascii="Arial" w:hAnsi="Arial" w:cs="Arial"/>
        </w:rPr>
      </w:pPr>
      <w:r w:rsidRPr="00223071">
        <w:rPr>
          <w:rFonts w:ascii="Arial" w:hAnsi="Arial" w:cs="Arial"/>
        </w:rPr>
        <w:t xml:space="preserve">A comissão discutiu sobre a pertinência das propostas submetidas para a participação no evento </w:t>
      </w:r>
      <w:proofErr w:type="spellStart"/>
      <w:r w:rsidRPr="00223071">
        <w:rPr>
          <w:rFonts w:ascii="Arial" w:hAnsi="Arial" w:cs="Arial"/>
        </w:rPr>
        <w:t>Gamescom</w:t>
      </w:r>
      <w:proofErr w:type="spellEnd"/>
      <w:r w:rsidRPr="00223071">
        <w:rPr>
          <w:rFonts w:ascii="Arial" w:hAnsi="Arial" w:cs="Arial"/>
        </w:rPr>
        <w:t xml:space="preserve"> Latam e as considerações de como este evento pode alavancar os empreendimentos.</w:t>
      </w:r>
    </w:p>
    <w:p w14:paraId="507B8436" w14:textId="77777777" w:rsidR="00223071" w:rsidRPr="00223071" w:rsidRDefault="00223071" w:rsidP="00223071">
      <w:pPr>
        <w:tabs>
          <w:tab w:val="left" w:pos="1966"/>
        </w:tabs>
        <w:rPr>
          <w:rFonts w:ascii="Arial" w:hAnsi="Arial" w:cs="Arial"/>
        </w:rPr>
      </w:pPr>
      <w:r w:rsidRPr="00223071">
        <w:rPr>
          <w:rFonts w:ascii="Arial" w:hAnsi="Arial" w:cs="Arial"/>
        </w:rPr>
        <w:t xml:space="preserve">Segue a lista com as notas dos 34 (trinta e quatro) negócios que foram selecionados para participar da </w:t>
      </w:r>
      <w:proofErr w:type="spellStart"/>
      <w:r w:rsidRPr="00223071">
        <w:rPr>
          <w:rFonts w:ascii="Arial" w:hAnsi="Arial" w:cs="Arial"/>
        </w:rPr>
        <w:t>Gamescom</w:t>
      </w:r>
      <w:proofErr w:type="spellEnd"/>
      <w:r w:rsidRPr="00223071">
        <w:rPr>
          <w:rFonts w:ascii="Arial" w:hAnsi="Arial" w:cs="Arial"/>
        </w:rPr>
        <w:t xml:space="preserve"> Latam 2026:</w:t>
      </w:r>
    </w:p>
    <w:p w14:paraId="2D8BFA23" w14:textId="77777777" w:rsidR="00223071" w:rsidRPr="00223071" w:rsidRDefault="00223071" w:rsidP="00223071">
      <w:pPr>
        <w:tabs>
          <w:tab w:val="left" w:pos="1966"/>
        </w:tabs>
        <w:rPr>
          <w:rFonts w:ascii="Arial" w:hAnsi="Arial" w:cs="Arial"/>
        </w:rPr>
      </w:pPr>
      <w:r w:rsidRPr="00223071">
        <w:rPr>
          <w:rFonts w:ascii="Arial" w:hAnsi="Arial" w:cs="Arial"/>
        </w:rPr>
        <w:t>Nº NEGÓCIO PONTUAÇÃO STATUS</w:t>
      </w:r>
    </w:p>
    <w:p w14:paraId="6E07E77B" w14:textId="77777777" w:rsidR="00223071" w:rsidRPr="00223071" w:rsidRDefault="00223071" w:rsidP="00223071">
      <w:pPr>
        <w:tabs>
          <w:tab w:val="left" w:pos="1966"/>
        </w:tabs>
        <w:rPr>
          <w:rFonts w:ascii="Arial" w:hAnsi="Arial" w:cs="Arial"/>
        </w:rPr>
      </w:pPr>
      <w:r w:rsidRPr="00223071">
        <w:rPr>
          <w:rFonts w:ascii="Arial" w:hAnsi="Arial" w:cs="Arial"/>
        </w:rPr>
        <w:t xml:space="preserve">1 </w:t>
      </w:r>
      <w:proofErr w:type="spellStart"/>
      <w:r w:rsidRPr="00223071">
        <w:rPr>
          <w:rFonts w:ascii="Arial" w:hAnsi="Arial" w:cs="Arial"/>
        </w:rPr>
        <w:t>TinyTank</w:t>
      </w:r>
      <w:proofErr w:type="spellEnd"/>
      <w:r w:rsidRPr="00223071">
        <w:rPr>
          <w:rFonts w:ascii="Arial" w:hAnsi="Arial" w:cs="Arial"/>
        </w:rPr>
        <w:t xml:space="preserve"> Studio 50 Selecionado</w:t>
      </w:r>
    </w:p>
    <w:p w14:paraId="4048408F" w14:textId="77777777" w:rsidR="00223071" w:rsidRPr="00223071" w:rsidRDefault="00223071" w:rsidP="00223071">
      <w:pPr>
        <w:tabs>
          <w:tab w:val="left" w:pos="1966"/>
        </w:tabs>
        <w:rPr>
          <w:rFonts w:ascii="Arial" w:hAnsi="Arial" w:cs="Arial"/>
        </w:rPr>
      </w:pPr>
      <w:r w:rsidRPr="00223071">
        <w:rPr>
          <w:rFonts w:ascii="Arial" w:hAnsi="Arial" w:cs="Arial"/>
        </w:rPr>
        <w:t>2 MIRIS Arcana 50 Selecionado</w:t>
      </w:r>
    </w:p>
    <w:p w14:paraId="2EE196ED" w14:textId="77777777" w:rsidR="00223071" w:rsidRPr="00223071" w:rsidRDefault="00223071" w:rsidP="00223071">
      <w:pPr>
        <w:tabs>
          <w:tab w:val="left" w:pos="1966"/>
        </w:tabs>
        <w:rPr>
          <w:rFonts w:ascii="Arial" w:hAnsi="Arial" w:cs="Arial"/>
        </w:rPr>
      </w:pPr>
      <w:r w:rsidRPr="00223071">
        <w:rPr>
          <w:rFonts w:ascii="Arial" w:hAnsi="Arial" w:cs="Arial"/>
        </w:rPr>
        <w:t xml:space="preserve">3 </w:t>
      </w:r>
      <w:proofErr w:type="spellStart"/>
      <w:r w:rsidRPr="00223071">
        <w:rPr>
          <w:rFonts w:ascii="Arial" w:hAnsi="Arial" w:cs="Arial"/>
        </w:rPr>
        <w:t>Unknown</w:t>
      </w:r>
      <w:proofErr w:type="spellEnd"/>
      <w:r w:rsidRPr="00223071">
        <w:rPr>
          <w:rFonts w:ascii="Arial" w:hAnsi="Arial" w:cs="Arial"/>
        </w:rPr>
        <w:t xml:space="preserve"> Games 48 Selecionado</w:t>
      </w:r>
    </w:p>
    <w:p w14:paraId="1F67C7EF" w14:textId="77777777" w:rsidR="00223071" w:rsidRPr="00223071" w:rsidRDefault="00223071" w:rsidP="00223071">
      <w:pPr>
        <w:tabs>
          <w:tab w:val="left" w:pos="1966"/>
        </w:tabs>
        <w:rPr>
          <w:rFonts w:ascii="Arial" w:hAnsi="Arial" w:cs="Arial"/>
        </w:rPr>
      </w:pPr>
      <w:r w:rsidRPr="00223071">
        <w:rPr>
          <w:rFonts w:ascii="Arial" w:hAnsi="Arial" w:cs="Arial"/>
        </w:rPr>
        <w:t>4 Curare Games 46 Selecionado</w:t>
      </w:r>
    </w:p>
    <w:p w14:paraId="6B6DDA63" w14:textId="77777777" w:rsidR="00223071" w:rsidRPr="00223071" w:rsidRDefault="00223071" w:rsidP="00223071">
      <w:pPr>
        <w:tabs>
          <w:tab w:val="left" w:pos="1966"/>
        </w:tabs>
        <w:rPr>
          <w:rFonts w:ascii="Arial" w:hAnsi="Arial" w:cs="Arial"/>
        </w:rPr>
      </w:pPr>
      <w:r w:rsidRPr="00223071">
        <w:rPr>
          <w:rFonts w:ascii="Arial" w:hAnsi="Arial" w:cs="Arial"/>
        </w:rPr>
        <w:t xml:space="preserve">5 Zumbido </w:t>
      </w:r>
      <w:proofErr w:type="spellStart"/>
      <w:r w:rsidRPr="00223071">
        <w:rPr>
          <w:rFonts w:ascii="Arial" w:hAnsi="Arial" w:cs="Arial"/>
        </w:rPr>
        <w:t>Studios</w:t>
      </w:r>
      <w:proofErr w:type="spellEnd"/>
      <w:r w:rsidRPr="00223071">
        <w:rPr>
          <w:rFonts w:ascii="Arial" w:hAnsi="Arial" w:cs="Arial"/>
        </w:rPr>
        <w:t xml:space="preserve"> 46 Selecionado</w:t>
      </w:r>
    </w:p>
    <w:p w14:paraId="705FFB80" w14:textId="77777777" w:rsidR="00223071" w:rsidRPr="00223071" w:rsidRDefault="00223071" w:rsidP="00223071">
      <w:pPr>
        <w:tabs>
          <w:tab w:val="left" w:pos="1966"/>
        </w:tabs>
        <w:rPr>
          <w:rFonts w:ascii="Arial" w:hAnsi="Arial" w:cs="Arial"/>
        </w:rPr>
      </w:pPr>
      <w:r w:rsidRPr="00223071">
        <w:rPr>
          <w:rFonts w:ascii="Arial" w:hAnsi="Arial" w:cs="Arial"/>
        </w:rPr>
        <w:t xml:space="preserve">6 </w:t>
      </w:r>
      <w:proofErr w:type="spellStart"/>
      <w:r w:rsidRPr="00223071">
        <w:rPr>
          <w:rFonts w:ascii="Arial" w:hAnsi="Arial" w:cs="Arial"/>
        </w:rPr>
        <w:t>Highgrounder</w:t>
      </w:r>
      <w:proofErr w:type="spellEnd"/>
      <w:r w:rsidRPr="00223071">
        <w:rPr>
          <w:rFonts w:ascii="Arial" w:hAnsi="Arial" w:cs="Arial"/>
        </w:rPr>
        <w:t xml:space="preserve"> Studio 42 Selecionado</w:t>
      </w:r>
    </w:p>
    <w:p w14:paraId="2D40614D" w14:textId="77777777" w:rsidR="00223071" w:rsidRPr="00223071" w:rsidRDefault="00223071" w:rsidP="00223071">
      <w:pPr>
        <w:tabs>
          <w:tab w:val="left" w:pos="1966"/>
        </w:tabs>
        <w:rPr>
          <w:rFonts w:ascii="Arial" w:hAnsi="Arial" w:cs="Arial"/>
        </w:rPr>
      </w:pPr>
      <w:r w:rsidRPr="00223071">
        <w:rPr>
          <w:rFonts w:ascii="Arial" w:hAnsi="Arial" w:cs="Arial"/>
        </w:rPr>
        <w:t xml:space="preserve">7 </w:t>
      </w:r>
      <w:proofErr w:type="spellStart"/>
      <w:r w:rsidRPr="00223071">
        <w:rPr>
          <w:rFonts w:ascii="Arial" w:hAnsi="Arial" w:cs="Arial"/>
        </w:rPr>
        <w:t>Goburin</w:t>
      </w:r>
      <w:proofErr w:type="spellEnd"/>
      <w:r w:rsidRPr="00223071">
        <w:rPr>
          <w:rFonts w:ascii="Arial" w:hAnsi="Arial" w:cs="Arial"/>
        </w:rPr>
        <w:t xml:space="preserve"> </w:t>
      </w:r>
      <w:proofErr w:type="spellStart"/>
      <w:r w:rsidRPr="00223071">
        <w:rPr>
          <w:rFonts w:ascii="Arial" w:hAnsi="Arial" w:cs="Arial"/>
        </w:rPr>
        <w:t>Studios</w:t>
      </w:r>
      <w:proofErr w:type="spellEnd"/>
      <w:r w:rsidRPr="00223071">
        <w:rPr>
          <w:rFonts w:ascii="Arial" w:hAnsi="Arial" w:cs="Arial"/>
        </w:rPr>
        <w:t xml:space="preserve"> 42 Selecionado</w:t>
      </w:r>
    </w:p>
    <w:p w14:paraId="19E18DEF" w14:textId="77777777" w:rsidR="00223071" w:rsidRPr="00223071" w:rsidRDefault="00223071" w:rsidP="00223071">
      <w:pPr>
        <w:tabs>
          <w:tab w:val="left" w:pos="1966"/>
        </w:tabs>
        <w:rPr>
          <w:rFonts w:ascii="Arial" w:hAnsi="Arial" w:cs="Arial"/>
        </w:rPr>
      </w:pPr>
      <w:r w:rsidRPr="00223071">
        <w:rPr>
          <w:rFonts w:ascii="Arial" w:hAnsi="Arial" w:cs="Arial"/>
        </w:rPr>
        <w:t xml:space="preserve">8 </w:t>
      </w:r>
      <w:proofErr w:type="spellStart"/>
      <w:r w:rsidRPr="00223071">
        <w:rPr>
          <w:rFonts w:ascii="Arial" w:hAnsi="Arial" w:cs="Arial"/>
        </w:rPr>
        <w:t>Poems</w:t>
      </w:r>
      <w:proofErr w:type="spellEnd"/>
      <w:r w:rsidRPr="00223071">
        <w:rPr>
          <w:rFonts w:ascii="Arial" w:hAnsi="Arial" w:cs="Arial"/>
        </w:rPr>
        <w:t xml:space="preserve"> &amp; Pies 42 Selecionado</w:t>
      </w:r>
    </w:p>
    <w:p w14:paraId="7D0EBDD2" w14:textId="77777777" w:rsidR="00223071" w:rsidRPr="00223071" w:rsidRDefault="00223071" w:rsidP="00223071">
      <w:pPr>
        <w:tabs>
          <w:tab w:val="left" w:pos="1966"/>
        </w:tabs>
        <w:rPr>
          <w:rFonts w:ascii="Arial" w:hAnsi="Arial" w:cs="Arial"/>
        </w:rPr>
      </w:pPr>
      <w:r w:rsidRPr="00223071">
        <w:rPr>
          <w:rFonts w:ascii="Arial" w:hAnsi="Arial" w:cs="Arial"/>
        </w:rPr>
        <w:t xml:space="preserve">9 </w:t>
      </w:r>
      <w:proofErr w:type="spellStart"/>
      <w:r w:rsidRPr="00223071">
        <w:rPr>
          <w:rFonts w:ascii="Arial" w:hAnsi="Arial" w:cs="Arial"/>
        </w:rPr>
        <w:t>Zudenken</w:t>
      </w:r>
      <w:proofErr w:type="spellEnd"/>
      <w:r w:rsidRPr="00223071">
        <w:rPr>
          <w:rFonts w:ascii="Arial" w:hAnsi="Arial" w:cs="Arial"/>
        </w:rPr>
        <w:t xml:space="preserve"> Games 42 Selecionado</w:t>
      </w:r>
    </w:p>
    <w:p w14:paraId="399523BD" w14:textId="77777777" w:rsidR="00223071" w:rsidRPr="00223071" w:rsidRDefault="00223071" w:rsidP="00223071">
      <w:pPr>
        <w:tabs>
          <w:tab w:val="left" w:pos="1966"/>
        </w:tabs>
        <w:rPr>
          <w:rFonts w:ascii="Arial" w:hAnsi="Arial" w:cs="Arial"/>
        </w:rPr>
      </w:pPr>
      <w:r w:rsidRPr="00223071">
        <w:rPr>
          <w:rFonts w:ascii="Arial" w:hAnsi="Arial" w:cs="Arial"/>
        </w:rPr>
        <w:t xml:space="preserve">10 Digital </w:t>
      </w:r>
      <w:proofErr w:type="spellStart"/>
      <w:r w:rsidRPr="00223071">
        <w:rPr>
          <w:rFonts w:ascii="Arial" w:hAnsi="Arial" w:cs="Arial"/>
        </w:rPr>
        <w:t>Graveyard</w:t>
      </w:r>
      <w:proofErr w:type="spellEnd"/>
      <w:r w:rsidRPr="00223071">
        <w:rPr>
          <w:rFonts w:ascii="Arial" w:hAnsi="Arial" w:cs="Arial"/>
        </w:rPr>
        <w:t xml:space="preserve"> 42 Selecionado</w:t>
      </w:r>
    </w:p>
    <w:p w14:paraId="2988ECA4" w14:textId="77777777" w:rsidR="00223071" w:rsidRPr="00223071" w:rsidRDefault="00223071" w:rsidP="00223071">
      <w:pPr>
        <w:tabs>
          <w:tab w:val="left" w:pos="1966"/>
        </w:tabs>
        <w:rPr>
          <w:rFonts w:ascii="Arial" w:hAnsi="Arial" w:cs="Arial"/>
        </w:rPr>
      </w:pPr>
      <w:r w:rsidRPr="00223071">
        <w:rPr>
          <w:rFonts w:ascii="Arial" w:hAnsi="Arial" w:cs="Arial"/>
        </w:rPr>
        <w:t xml:space="preserve">11 </w:t>
      </w:r>
      <w:proofErr w:type="spellStart"/>
      <w:r w:rsidRPr="00223071">
        <w:rPr>
          <w:rFonts w:ascii="Arial" w:hAnsi="Arial" w:cs="Arial"/>
        </w:rPr>
        <w:t>Animacidio</w:t>
      </w:r>
      <w:proofErr w:type="spellEnd"/>
      <w:r w:rsidRPr="00223071">
        <w:rPr>
          <w:rFonts w:ascii="Arial" w:hAnsi="Arial" w:cs="Arial"/>
        </w:rPr>
        <w:t xml:space="preserve"> 41 Selecionado</w:t>
      </w:r>
    </w:p>
    <w:p w14:paraId="04EB2766" w14:textId="77777777" w:rsidR="00223071" w:rsidRPr="00223071" w:rsidRDefault="00223071" w:rsidP="00223071">
      <w:pPr>
        <w:tabs>
          <w:tab w:val="left" w:pos="1966"/>
        </w:tabs>
        <w:rPr>
          <w:rFonts w:ascii="Arial" w:hAnsi="Arial" w:cs="Arial"/>
        </w:rPr>
      </w:pPr>
      <w:r w:rsidRPr="00223071">
        <w:rPr>
          <w:rFonts w:ascii="Arial" w:hAnsi="Arial" w:cs="Arial"/>
        </w:rPr>
        <w:t xml:space="preserve">12 </w:t>
      </w:r>
      <w:proofErr w:type="spellStart"/>
      <w:r w:rsidRPr="00223071">
        <w:rPr>
          <w:rFonts w:ascii="Arial" w:hAnsi="Arial" w:cs="Arial"/>
        </w:rPr>
        <w:t>DuSetor</w:t>
      </w:r>
      <w:proofErr w:type="spellEnd"/>
      <w:r w:rsidRPr="00223071">
        <w:rPr>
          <w:rFonts w:ascii="Arial" w:hAnsi="Arial" w:cs="Arial"/>
        </w:rPr>
        <w:t xml:space="preserve"> Studio 40 Selecionado</w:t>
      </w:r>
    </w:p>
    <w:p w14:paraId="4C532309" w14:textId="77777777" w:rsidR="00223071" w:rsidRPr="00223071" w:rsidRDefault="00223071" w:rsidP="00223071">
      <w:pPr>
        <w:tabs>
          <w:tab w:val="left" w:pos="1966"/>
        </w:tabs>
        <w:rPr>
          <w:rFonts w:ascii="Arial" w:hAnsi="Arial" w:cs="Arial"/>
        </w:rPr>
      </w:pPr>
      <w:r w:rsidRPr="00223071">
        <w:rPr>
          <w:rFonts w:ascii="Arial" w:hAnsi="Arial" w:cs="Arial"/>
        </w:rPr>
        <w:t>13 Fire Boss 40 Selecionado</w:t>
      </w:r>
    </w:p>
    <w:p w14:paraId="2C73E5D7" w14:textId="77777777" w:rsidR="00223071" w:rsidRPr="00223071" w:rsidRDefault="00223071" w:rsidP="00223071">
      <w:pPr>
        <w:tabs>
          <w:tab w:val="left" w:pos="1966"/>
        </w:tabs>
        <w:rPr>
          <w:rFonts w:ascii="Arial" w:hAnsi="Arial" w:cs="Arial"/>
        </w:rPr>
      </w:pPr>
      <w:r w:rsidRPr="00223071">
        <w:rPr>
          <w:rFonts w:ascii="Arial" w:hAnsi="Arial" w:cs="Arial"/>
        </w:rPr>
        <w:t>14 Estúdio Jabuti 38 Selecionado</w:t>
      </w:r>
    </w:p>
    <w:p w14:paraId="75452D36" w14:textId="77777777" w:rsidR="00223071" w:rsidRPr="00223071" w:rsidRDefault="00223071" w:rsidP="00223071">
      <w:pPr>
        <w:tabs>
          <w:tab w:val="left" w:pos="1966"/>
        </w:tabs>
        <w:rPr>
          <w:rFonts w:ascii="Arial" w:hAnsi="Arial" w:cs="Arial"/>
        </w:rPr>
      </w:pPr>
      <w:r w:rsidRPr="00223071">
        <w:rPr>
          <w:rFonts w:ascii="Arial" w:hAnsi="Arial" w:cs="Arial"/>
        </w:rPr>
        <w:t>15 KR Team 38 Selecionado</w:t>
      </w:r>
    </w:p>
    <w:p w14:paraId="79E47516" w14:textId="77777777" w:rsidR="00223071" w:rsidRPr="00223071" w:rsidRDefault="00223071" w:rsidP="00223071">
      <w:pPr>
        <w:tabs>
          <w:tab w:val="left" w:pos="1966"/>
        </w:tabs>
        <w:rPr>
          <w:rFonts w:ascii="Arial" w:hAnsi="Arial" w:cs="Arial"/>
        </w:rPr>
      </w:pPr>
      <w:r w:rsidRPr="00223071">
        <w:rPr>
          <w:rFonts w:ascii="Arial" w:hAnsi="Arial" w:cs="Arial"/>
        </w:rPr>
        <w:t xml:space="preserve">16 </w:t>
      </w:r>
      <w:proofErr w:type="spellStart"/>
      <w:r w:rsidRPr="00223071">
        <w:rPr>
          <w:rFonts w:ascii="Arial" w:hAnsi="Arial" w:cs="Arial"/>
        </w:rPr>
        <w:t>Vortex</w:t>
      </w:r>
      <w:proofErr w:type="spellEnd"/>
      <w:r w:rsidRPr="00223071">
        <w:rPr>
          <w:rFonts w:ascii="Arial" w:hAnsi="Arial" w:cs="Arial"/>
        </w:rPr>
        <w:t xml:space="preserve"> Indie Games 38 Selecionado</w:t>
      </w:r>
    </w:p>
    <w:p w14:paraId="4C6CD297" w14:textId="77777777" w:rsidR="00223071" w:rsidRPr="00223071" w:rsidRDefault="00223071" w:rsidP="00223071">
      <w:pPr>
        <w:tabs>
          <w:tab w:val="left" w:pos="1966"/>
        </w:tabs>
        <w:rPr>
          <w:rFonts w:ascii="Arial" w:hAnsi="Arial" w:cs="Arial"/>
        </w:rPr>
      </w:pPr>
      <w:r w:rsidRPr="00223071">
        <w:rPr>
          <w:rFonts w:ascii="Arial" w:hAnsi="Arial" w:cs="Arial"/>
        </w:rPr>
        <w:t xml:space="preserve">17 </w:t>
      </w:r>
      <w:proofErr w:type="spellStart"/>
      <w:r w:rsidRPr="00223071">
        <w:rPr>
          <w:rFonts w:ascii="Arial" w:hAnsi="Arial" w:cs="Arial"/>
        </w:rPr>
        <w:t>Tiny</w:t>
      </w:r>
      <w:proofErr w:type="spellEnd"/>
      <w:r w:rsidRPr="00223071">
        <w:rPr>
          <w:rFonts w:ascii="Arial" w:hAnsi="Arial" w:cs="Arial"/>
        </w:rPr>
        <w:t xml:space="preserve"> </w:t>
      </w:r>
      <w:proofErr w:type="spellStart"/>
      <w:r w:rsidRPr="00223071">
        <w:rPr>
          <w:rFonts w:ascii="Arial" w:hAnsi="Arial" w:cs="Arial"/>
        </w:rPr>
        <w:t>Lantern</w:t>
      </w:r>
      <w:proofErr w:type="spellEnd"/>
      <w:r w:rsidRPr="00223071">
        <w:rPr>
          <w:rFonts w:ascii="Arial" w:hAnsi="Arial" w:cs="Arial"/>
        </w:rPr>
        <w:t xml:space="preserve"> Games 38 Selecionado</w:t>
      </w:r>
    </w:p>
    <w:p w14:paraId="05D7BF9A" w14:textId="77777777" w:rsidR="00223071" w:rsidRPr="00223071" w:rsidRDefault="00223071" w:rsidP="00223071">
      <w:pPr>
        <w:tabs>
          <w:tab w:val="left" w:pos="1966"/>
        </w:tabs>
        <w:rPr>
          <w:rFonts w:ascii="Arial" w:hAnsi="Arial" w:cs="Arial"/>
        </w:rPr>
      </w:pPr>
      <w:r w:rsidRPr="00223071">
        <w:rPr>
          <w:rFonts w:ascii="Arial" w:hAnsi="Arial" w:cs="Arial"/>
        </w:rPr>
        <w:lastRenderedPageBreak/>
        <w:t xml:space="preserve">18 </w:t>
      </w:r>
      <w:proofErr w:type="spellStart"/>
      <w:r w:rsidRPr="00223071">
        <w:rPr>
          <w:rFonts w:ascii="Arial" w:hAnsi="Arial" w:cs="Arial"/>
        </w:rPr>
        <w:t>Soín</w:t>
      </w:r>
      <w:proofErr w:type="spellEnd"/>
      <w:r w:rsidRPr="00223071">
        <w:rPr>
          <w:rFonts w:ascii="Arial" w:hAnsi="Arial" w:cs="Arial"/>
        </w:rPr>
        <w:t xml:space="preserve"> 38 Selecionado</w:t>
      </w:r>
    </w:p>
    <w:p w14:paraId="40DE3B21" w14:textId="77777777" w:rsidR="00223071" w:rsidRPr="00223071" w:rsidRDefault="00223071" w:rsidP="00223071">
      <w:pPr>
        <w:tabs>
          <w:tab w:val="left" w:pos="1966"/>
        </w:tabs>
        <w:rPr>
          <w:rFonts w:ascii="Arial" w:hAnsi="Arial" w:cs="Arial"/>
        </w:rPr>
      </w:pPr>
      <w:r w:rsidRPr="00223071">
        <w:rPr>
          <w:rFonts w:ascii="Arial" w:hAnsi="Arial" w:cs="Arial"/>
        </w:rPr>
        <w:t xml:space="preserve">19 </w:t>
      </w:r>
      <w:proofErr w:type="spellStart"/>
      <w:r w:rsidRPr="00223071">
        <w:rPr>
          <w:rFonts w:ascii="Arial" w:hAnsi="Arial" w:cs="Arial"/>
        </w:rPr>
        <w:t>Made</w:t>
      </w:r>
      <w:proofErr w:type="spellEnd"/>
      <w:r w:rsidRPr="00223071">
        <w:rPr>
          <w:rFonts w:ascii="Arial" w:hAnsi="Arial" w:cs="Arial"/>
        </w:rPr>
        <w:t xml:space="preserve"> in Bugs 38 Selecionado</w:t>
      </w:r>
    </w:p>
    <w:p w14:paraId="288F4611" w14:textId="77777777" w:rsidR="00223071" w:rsidRPr="00223071" w:rsidRDefault="00223071" w:rsidP="00223071">
      <w:pPr>
        <w:tabs>
          <w:tab w:val="left" w:pos="1966"/>
        </w:tabs>
        <w:rPr>
          <w:rFonts w:ascii="Arial" w:hAnsi="Arial" w:cs="Arial"/>
        </w:rPr>
      </w:pPr>
      <w:r w:rsidRPr="00223071">
        <w:rPr>
          <w:rFonts w:ascii="Arial" w:hAnsi="Arial" w:cs="Arial"/>
        </w:rPr>
        <w:t xml:space="preserve">20 </w:t>
      </w:r>
      <w:proofErr w:type="spellStart"/>
      <w:r w:rsidRPr="00223071">
        <w:rPr>
          <w:rFonts w:ascii="Arial" w:hAnsi="Arial" w:cs="Arial"/>
        </w:rPr>
        <w:t>Galactonautas</w:t>
      </w:r>
      <w:proofErr w:type="spellEnd"/>
      <w:r w:rsidRPr="00223071">
        <w:rPr>
          <w:rFonts w:ascii="Arial" w:hAnsi="Arial" w:cs="Arial"/>
        </w:rPr>
        <w:t xml:space="preserve"> 38 Selecionado</w:t>
      </w:r>
    </w:p>
    <w:p w14:paraId="1B7FD54B" w14:textId="77777777" w:rsidR="00223071" w:rsidRPr="00223071" w:rsidRDefault="00223071" w:rsidP="00223071">
      <w:pPr>
        <w:tabs>
          <w:tab w:val="left" w:pos="1966"/>
        </w:tabs>
        <w:rPr>
          <w:rFonts w:ascii="Arial" w:hAnsi="Arial" w:cs="Arial"/>
        </w:rPr>
      </w:pPr>
      <w:r w:rsidRPr="00223071">
        <w:rPr>
          <w:rFonts w:ascii="Arial" w:hAnsi="Arial" w:cs="Arial"/>
        </w:rPr>
        <w:t xml:space="preserve">21 </w:t>
      </w:r>
      <w:proofErr w:type="spellStart"/>
      <w:r w:rsidRPr="00223071">
        <w:rPr>
          <w:rFonts w:ascii="Arial" w:hAnsi="Arial" w:cs="Arial"/>
        </w:rPr>
        <w:t>FromZero</w:t>
      </w:r>
      <w:proofErr w:type="spellEnd"/>
      <w:r w:rsidRPr="00223071">
        <w:rPr>
          <w:rFonts w:ascii="Arial" w:hAnsi="Arial" w:cs="Arial"/>
        </w:rPr>
        <w:t xml:space="preserve"> Game Studio 38 Selecionado</w:t>
      </w:r>
    </w:p>
    <w:p w14:paraId="12264CEE" w14:textId="77777777" w:rsidR="00223071" w:rsidRPr="00223071" w:rsidRDefault="00223071" w:rsidP="00223071">
      <w:pPr>
        <w:tabs>
          <w:tab w:val="left" w:pos="1966"/>
        </w:tabs>
        <w:rPr>
          <w:rFonts w:ascii="Arial" w:hAnsi="Arial" w:cs="Arial"/>
        </w:rPr>
      </w:pPr>
      <w:r w:rsidRPr="00223071">
        <w:rPr>
          <w:rFonts w:ascii="Arial" w:hAnsi="Arial" w:cs="Arial"/>
        </w:rPr>
        <w:t xml:space="preserve">22 </w:t>
      </w:r>
      <w:proofErr w:type="spellStart"/>
      <w:r w:rsidRPr="00223071">
        <w:rPr>
          <w:rFonts w:ascii="Arial" w:hAnsi="Arial" w:cs="Arial"/>
        </w:rPr>
        <w:t>Mikan</w:t>
      </w:r>
      <w:proofErr w:type="spellEnd"/>
      <w:r w:rsidRPr="00223071">
        <w:rPr>
          <w:rFonts w:ascii="Arial" w:hAnsi="Arial" w:cs="Arial"/>
        </w:rPr>
        <w:t xml:space="preserve"> Studio 38 Selecionado</w:t>
      </w:r>
    </w:p>
    <w:p w14:paraId="62620027" w14:textId="77777777" w:rsidR="00223071" w:rsidRPr="00223071" w:rsidRDefault="00223071" w:rsidP="00223071">
      <w:pPr>
        <w:tabs>
          <w:tab w:val="left" w:pos="1966"/>
        </w:tabs>
        <w:rPr>
          <w:rFonts w:ascii="Arial" w:hAnsi="Arial" w:cs="Arial"/>
        </w:rPr>
      </w:pPr>
      <w:r w:rsidRPr="00223071">
        <w:rPr>
          <w:rFonts w:ascii="Arial" w:hAnsi="Arial" w:cs="Arial"/>
        </w:rPr>
        <w:t xml:space="preserve">23 </w:t>
      </w:r>
      <w:proofErr w:type="spellStart"/>
      <w:r w:rsidRPr="00223071">
        <w:rPr>
          <w:rFonts w:ascii="Arial" w:hAnsi="Arial" w:cs="Arial"/>
        </w:rPr>
        <w:t>Raccoons</w:t>
      </w:r>
      <w:proofErr w:type="spellEnd"/>
      <w:r w:rsidRPr="00223071">
        <w:rPr>
          <w:rFonts w:ascii="Arial" w:hAnsi="Arial" w:cs="Arial"/>
        </w:rPr>
        <w:t xml:space="preserve"> At </w:t>
      </w:r>
      <w:proofErr w:type="spellStart"/>
      <w:r w:rsidRPr="00223071">
        <w:rPr>
          <w:rFonts w:ascii="Arial" w:hAnsi="Arial" w:cs="Arial"/>
        </w:rPr>
        <w:t>Work</w:t>
      </w:r>
      <w:proofErr w:type="spellEnd"/>
      <w:r w:rsidRPr="00223071">
        <w:rPr>
          <w:rFonts w:ascii="Arial" w:hAnsi="Arial" w:cs="Arial"/>
        </w:rPr>
        <w:t xml:space="preserve"> </w:t>
      </w:r>
      <w:proofErr w:type="spellStart"/>
      <w:r w:rsidRPr="00223071">
        <w:rPr>
          <w:rFonts w:ascii="Arial" w:hAnsi="Arial" w:cs="Arial"/>
        </w:rPr>
        <w:t>Studios</w:t>
      </w:r>
      <w:proofErr w:type="spellEnd"/>
      <w:r w:rsidRPr="00223071">
        <w:rPr>
          <w:rFonts w:ascii="Arial" w:hAnsi="Arial" w:cs="Arial"/>
        </w:rPr>
        <w:t xml:space="preserve"> 38 Selecionado</w:t>
      </w:r>
    </w:p>
    <w:p w14:paraId="64ACD320" w14:textId="77777777" w:rsidR="00223071" w:rsidRPr="00223071" w:rsidRDefault="00223071" w:rsidP="00223071">
      <w:pPr>
        <w:tabs>
          <w:tab w:val="left" w:pos="1966"/>
        </w:tabs>
        <w:rPr>
          <w:rFonts w:ascii="Arial" w:hAnsi="Arial" w:cs="Arial"/>
        </w:rPr>
      </w:pPr>
      <w:r w:rsidRPr="00223071">
        <w:rPr>
          <w:rFonts w:ascii="Arial" w:hAnsi="Arial" w:cs="Arial"/>
        </w:rPr>
        <w:t>24 KODINO 36 Selecionado</w:t>
      </w:r>
    </w:p>
    <w:p w14:paraId="552C4F3C" w14:textId="77777777" w:rsidR="00223071" w:rsidRPr="00223071" w:rsidRDefault="00223071" w:rsidP="00223071">
      <w:pPr>
        <w:tabs>
          <w:tab w:val="left" w:pos="1966"/>
        </w:tabs>
        <w:rPr>
          <w:rFonts w:ascii="Arial" w:hAnsi="Arial" w:cs="Arial"/>
        </w:rPr>
      </w:pPr>
      <w:r w:rsidRPr="00223071">
        <w:rPr>
          <w:rFonts w:ascii="Arial" w:hAnsi="Arial" w:cs="Arial"/>
        </w:rPr>
        <w:t xml:space="preserve">25 White </w:t>
      </w:r>
      <w:proofErr w:type="spellStart"/>
      <w:r w:rsidRPr="00223071">
        <w:rPr>
          <w:rFonts w:ascii="Arial" w:hAnsi="Arial" w:cs="Arial"/>
        </w:rPr>
        <w:t>Wolfy</w:t>
      </w:r>
      <w:proofErr w:type="spellEnd"/>
      <w:r w:rsidRPr="00223071">
        <w:rPr>
          <w:rFonts w:ascii="Arial" w:hAnsi="Arial" w:cs="Arial"/>
        </w:rPr>
        <w:t xml:space="preserve"> 35 Selecionado</w:t>
      </w:r>
    </w:p>
    <w:p w14:paraId="1FE89E1F" w14:textId="77777777" w:rsidR="00223071" w:rsidRPr="00223071" w:rsidRDefault="00223071" w:rsidP="00223071">
      <w:pPr>
        <w:tabs>
          <w:tab w:val="left" w:pos="1966"/>
        </w:tabs>
        <w:rPr>
          <w:rFonts w:ascii="Arial" w:hAnsi="Arial" w:cs="Arial"/>
        </w:rPr>
      </w:pPr>
      <w:r w:rsidRPr="00223071">
        <w:rPr>
          <w:rFonts w:ascii="Arial" w:hAnsi="Arial" w:cs="Arial"/>
        </w:rPr>
        <w:t>26 32 Pixels 34 Selecionado</w:t>
      </w:r>
    </w:p>
    <w:p w14:paraId="3A06BF43" w14:textId="77777777" w:rsidR="00223071" w:rsidRPr="00223071" w:rsidRDefault="00223071" w:rsidP="00223071">
      <w:pPr>
        <w:tabs>
          <w:tab w:val="left" w:pos="1966"/>
        </w:tabs>
        <w:rPr>
          <w:rFonts w:ascii="Arial" w:hAnsi="Arial" w:cs="Arial"/>
        </w:rPr>
      </w:pPr>
      <w:r w:rsidRPr="00223071">
        <w:rPr>
          <w:rFonts w:ascii="Arial" w:hAnsi="Arial" w:cs="Arial"/>
        </w:rPr>
        <w:t>27 Estúdio Candiru 34 Selecionado</w:t>
      </w:r>
    </w:p>
    <w:p w14:paraId="2FE4496E" w14:textId="77777777" w:rsidR="00223071" w:rsidRPr="00223071" w:rsidRDefault="00223071" w:rsidP="00223071">
      <w:pPr>
        <w:tabs>
          <w:tab w:val="left" w:pos="1966"/>
        </w:tabs>
        <w:rPr>
          <w:rFonts w:ascii="Arial" w:hAnsi="Arial" w:cs="Arial"/>
        </w:rPr>
      </w:pPr>
      <w:r w:rsidRPr="00223071">
        <w:rPr>
          <w:rFonts w:ascii="Arial" w:hAnsi="Arial" w:cs="Arial"/>
        </w:rPr>
        <w:t xml:space="preserve">28 Aristas </w:t>
      </w:r>
      <w:proofErr w:type="spellStart"/>
      <w:r w:rsidRPr="00223071">
        <w:rPr>
          <w:rFonts w:ascii="Arial" w:hAnsi="Arial" w:cs="Arial"/>
        </w:rPr>
        <w:t>Studios</w:t>
      </w:r>
      <w:proofErr w:type="spellEnd"/>
      <w:r w:rsidRPr="00223071">
        <w:rPr>
          <w:rFonts w:ascii="Arial" w:hAnsi="Arial" w:cs="Arial"/>
        </w:rPr>
        <w:t xml:space="preserve"> 32 Selecionado</w:t>
      </w:r>
    </w:p>
    <w:p w14:paraId="63E1BD80" w14:textId="77777777" w:rsidR="00223071" w:rsidRPr="00223071" w:rsidRDefault="00223071" w:rsidP="00223071">
      <w:pPr>
        <w:tabs>
          <w:tab w:val="left" w:pos="1966"/>
        </w:tabs>
        <w:rPr>
          <w:rFonts w:ascii="Arial" w:hAnsi="Arial" w:cs="Arial"/>
        </w:rPr>
      </w:pPr>
      <w:r w:rsidRPr="00223071">
        <w:rPr>
          <w:rFonts w:ascii="Arial" w:hAnsi="Arial" w:cs="Arial"/>
        </w:rPr>
        <w:t>29 Aipo Digital 32 Selecionado</w:t>
      </w:r>
    </w:p>
    <w:p w14:paraId="662FCEB5" w14:textId="77777777" w:rsidR="00223071" w:rsidRPr="00223071" w:rsidRDefault="00223071" w:rsidP="00223071">
      <w:pPr>
        <w:tabs>
          <w:tab w:val="left" w:pos="1966"/>
        </w:tabs>
        <w:rPr>
          <w:rFonts w:ascii="Arial" w:hAnsi="Arial" w:cs="Arial"/>
        </w:rPr>
      </w:pPr>
      <w:r w:rsidRPr="00223071">
        <w:rPr>
          <w:rFonts w:ascii="Arial" w:hAnsi="Arial" w:cs="Arial"/>
        </w:rPr>
        <w:t xml:space="preserve">30 Monk </w:t>
      </w:r>
      <w:proofErr w:type="spellStart"/>
      <w:r w:rsidRPr="00223071">
        <w:rPr>
          <w:rFonts w:ascii="Arial" w:hAnsi="Arial" w:cs="Arial"/>
        </w:rPr>
        <w:t>Monkey</w:t>
      </w:r>
      <w:proofErr w:type="spellEnd"/>
      <w:r w:rsidRPr="00223071">
        <w:rPr>
          <w:rFonts w:ascii="Arial" w:hAnsi="Arial" w:cs="Arial"/>
        </w:rPr>
        <w:t xml:space="preserve"> 32 Selecionado</w:t>
      </w:r>
    </w:p>
    <w:p w14:paraId="5319F595" w14:textId="77777777" w:rsidR="00223071" w:rsidRPr="00223071" w:rsidRDefault="00223071" w:rsidP="00223071">
      <w:pPr>
        <w:tabs>
          <w:tab w:val="left" w:pos="1966"/>
        </w:tabs>
        <w:rPr>
          <w:rFonts w:ascii="Arial" w:hAnsi="Arial" w:cs="Arial"/>
        </w:rPr>
      </w:pPr>
      <w:r w:rsidRPr="00223071">
        <w:rPr>
          <w:rFonts w:ascii="Arial" w:hAnsi="Arial" w:cs="Arial"/>
        </w:rPr>
        <w:t xml:space="preserve">31 </w:t>
      </w:r>
      <w:proofErr w:type="spellStart"/>
      <w:r w:rsidRPr="00223071">
        <w:rPr>
          <w:rFonts w:ascii="Arial" w:hAnsi="Arial" w:cs="Arial"/>
        </w:rPr>
        <w:t>Woodwork</w:t>
      </w:r>
      <w:proofErr w:type="spellEnd"/>
      <w:r w:rsidRPr="00223071">
        <w:rPr>
          <w:rFonts w:ascii="Arial" w:hAnsi="Arial" w:cs="Arial"/>
        </w:rPr>
        <w:t xml:space="preserve"> Game Studio 28 Selecionado</w:t>
      </w:r>
    </w:p>
    <w:p w14:paraId="25EF2A53" w14:textId="77777777" w:rsidR="00223071" w:rsidRPr="00223071" w:rsidRDefault="00223071" w:rsidP="00223071">
      <w:pPr>
        <w:tabs>
          <w:tab w:val="left" w:pos="1966"/>
        </w:tabs>
        <w:rPr>
          <w:rFonts w:ascii="Arial" w:hAnsi="Arial" w:cs="Arial"/>
        </w:rPr>
      </w:pPr>
      <w:r w:rsidRPr="00223071">
        <w:rPr>
          <w:rFonts w:ascii="Arial" w:hAnsi="Arial" w:cs="Arial"/>
        </w:rPr>
        <w:t>32 Ninja Games 25 Selecionado</w:t>
      </w:r>
    </w:p>
    <w:p w14:paraId="633779C8" w14:textId="77777777" w:rsidR="00223071" w:rsidRPr="00223071" w:rsidRDefault="00223071" w:rsidP="00223071">
      <w:pPr>
        <w:tabs>
          <w:tab w:val="left" w:pos="1966"/>
        </w:tabs>
        <w:rPr>
          <w:rFonts w:ascii="Arial" w:hAnsi="Arial" w:cs="Arial"/>
        </w:rPr>
      </w:pPr>
      <w:r w:rsidRPr="00223071">
        <w:rPr>
          <w:rFonts w:ascii="Arial" w:hAnsi="Arial" w:cs="Arial"/>
        </w:rPr>
        <w:t xml:space="preserve">33 </w:t>
      </w:r>
      <w:proofErr w:type="spellStart"/>
      <w:r w:rsidRPr="00223071">
        <w:rPr>
          <w:rFonts w:ascii="Arial" w:hAnsi="Arial" w:cs="Arial"/>
        </w:rPr>
        <w:t>Dragonroll</w:t>
      </w:r>
      <w:proofErr w:type="spellEnd"/>
      <w:r w:rsidRPr="00223071">
        <w:rPr>
          <w:rFonts w:ascii="Arial" w:hAnsi="Arial" w:cs="Arial"/>
        </w:rPr>
        <w:t xml:space="preserve"> Studio 24 Selecionado</w:t>
      </w:r>
    </w:p>
    <w:p w14:paraId="6247E05F" w14:textId="77777777" w:rsidR="00223071" w:rsidRPr="00223071" w:rsidRDefault="00223071" w:rsidP="00223071">
      <w:pPr>
        <w:tabs>
          <w:tab w:val="left" w:pos="1966"/>
        </w:tabs>
        <w:rPr>
          <w:rFonts w:ascii="Arial" w:hAnsi="Arial" w:cs="Arial"/>
        </w:rPr>
      </w:pPr>
      <w:r w:rsidRPr="00223071">
        <w:rPr>
          <w:rFonts w:ascii="Arial" w:hAnsi="Arial" w:cs="Arial"/>
        </w:rPr>
        <w:t xml:space="preserve">34 </w:t>
      </w:r>
      <w:proofErr w:type="spellStart"/>
      <w:r w:rsidRPr="00223071">
        <w:rPr>
          <w:rFonts w:ascii="Arial" w:hAnsi="Arial" w:cs="Arial"/>
        </w:rPr>
        <w:t>Animalle</w:t>
      </w:r>
      <w:proofErr w:type="spellEnd"/>
      <w:r w:rsidRPr="00223071">
        <w:rPr>
          <w:rFonts w:ascii="Arial" w:hAnsi="Arial" w:cs="Arial"/>
        </w:rPr>
        <w:t xml:space="preserve"> Stories 22 Selecionado</w:t>
      </w:r>
    </w:p>
    <w:p w14:paraId="7A7779DE" w14:textId="77777777" w:rsidR="00223071" w:rsidRPr="00223071" w:rsidRDefault="00223071" w:rsidP="00223071">
      <w:pPr>
        <w:tabs>
          <w:tab w:val="left" w:pos="1966"/>
        </w:tabs>
        <w:rPr>
          <w:rFonts w:ascii="Arial" w:hAnsi="Arial" w:cs="Arial"/>
        </w:rPr>
      </w:pPr>
      <w:r w:rsidRPr="00223071">
        <w:rPr>
          <w:rFonts w:ascii="Arial" w:hAnsi="Arial" w:cs="Arial"/>
        </w:rPr>
        <w:t>Nº NEGÓCIO PONTUAÇÃO STATUS</w:t>
      </w:r>
    </w:p>
    <w:p w14:paraId="548B464A" w14:textId="77777777" w:rsidR="00223071" w:rsidRPr="00223071" w:rsidRDefault="00223071" w:rsidP="00223071">
      <w:pPr>
        <w:tabs>
          <w:tab w:val="left" w:pos="1966"/>
        </w:tabs>
        <w:rPr>
          <w:rFonts w:ascii="Arial" w:hAnsi="Arial" w:cs="Arial"/>
        </w:rPr>
      </w:pPr>
      <w:r w:rsidRPr="00223071">
        <w:rPr>
          <w:rFonts w:ascii="Arial" w:hAnsi="Arial" w:cs="Arial"/>
        </w:rPr>
        <w:t>Encerrou-se a reunião com os encaminhamentos para a aprovação da diretoria da ADE SAMPA, referente a publicação da ata de</w:t>
      </w:r>
    </w:p>
    <w:p w14:paraId="7E145C78" w14:textId="77777777" w:rsidR="00223071" w:rsidRPr="00223071" w:rsidRDefault="00223071" w:rsidP="00223071">
      <w:pPr>
        <w:tabs>
          <w:tab w:val="left" w:pos="1966"/>
        </w:tabs>
        <w:rPr>
          <w:rFonts w:ascii="Arial" w:hAnsi="Arial" w:cs="Arial"/>
        </w:rPr>
      </w:pPr>
      <w:r w:rsidRPr="00223071">
        <w:rPr>
          <w:rFonts w:ascii="Arial" w:hAnsi="Arial" w:cs="Arial"/>
        </w:rPr>
        <w:t>avaliação, no site, contendo os nomes dos 34 (trinta e quatro) negócios selecionados.</w:t>
      </w:r>
    </w:p>
    <w:p w14:paraId="6E2C74C2" w14:textId="77777777" w:rsidR="00223071" w:rsidRPr="00223071" w:rsidRDefault="00223071" w:rsidP="00223071">
      <w:pPr>
        <w:tabs>
          <w:tab w:val="left" w:pos="1966"/>
        </w:tabs>
        <w:rPr>
          <w:rFonts w:ascii="Arial" w:hAnsi="Arial" w:cs="Arial"/>
        </w:rPr>
      </w:pPr>
      <w:r w:rsidRPr="00223071">
        <w:rPr>
          <w:rFonts w:ascii="Arial" w:hAnsi="Arial" w:cs="Arial"/>
        </w:rPr>
        <w:t>Publique-se</w:t>
      </w:r>
    </w:p>
    <w:p w14:paraId="3A881869" w14:textId="77777777" w:rsidR="00223071" w:rsidRPr="00223071" w:rsidRDefault="00223071" w:rsidP="00223071">
      <w:pPr>
        <w:tabs>
          <w:tab w:val="left" w:pos="1966"/>
        </w:tabs>
        <w:rPr>
          <w:rFonts w:ascii="Arial" w:hAnsi="Arial" w:cs="Arial"/>
        </w:rPr>
      </w:pPr>
      <w:r w:rsidRPr="00223071">
        <w:rPr>
          <w:rFonts w:ascii="Arial" w:hAnsi="Arial" w:cs="Arial"/>
        </w:rPr>
        <w:t xml:space="preserve">São Paulo, 24 de </w:t>
      </w:r>
      <w:proofErr w:type="gramStart"/>
      <w:r w:rsidRPr="00223071">
        <w:rPr>
          <w:rFonts w:ascii="Arial" w:hAnsi="Arial" w:cs="Arial"/>
        </w:rPr>
        <w:t>Abril</w:t>
      </w:r>
      <w:proofErr w:type="gramEnd"/>
      <w:r w:rsidRPr="00223071">
        <w:rPr>
          <w:rFonts w:ascii="Arial" w:hAnsi="Arial" w:cs="Arial"/>
        </w:rPr>
        <w:t xml:space="preserve"> de 2026</w:t>
      </w:r>
    </w:p>
    <w:p w14:paraId="130980EE" w14:textId="121D3735" w:rsidR="00223071" w:rsidRPr="00223071" w:rsidRDefault="00223071" w:rsidP="00223071">
      <w:pPr>
        <w:tabs>
          <w:tab w:val="left" w:pos="1966"/>
        </w:tabs>
        <w:rPr>
          <w:rFonts w:ascii="Arial" w:hAnsi="Arial" w:cs="Arial"/>
        </w:rPr>
      </w:pPr>
      <w:r w:rsidRPr="00223071">
        <w:rPr>
          <w:rFonts w:ascii="Arial" w:hAnsi="Arial" w:cs="Arial"/>
        </w:rPr>
        <w:t>ADE SAMPA - Agência São Paulo de Desenvolvimento</w:t>
      </w:r>
    </w:p>
    <w:sectPr w:rsidR="00223071" w:rsidRPr="0022307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E8CA" w14:textId="77777777" w:rsidR="00B661F1" w:rsidRDefault="00B661F1" w:rsidP="00C867A1">
      <w:pPr>
        <w:spacing w:after="0" w:line="240" w:lineRule="auto"/>
      </w:pPr>
      <w:r>
        <w:separator/>
      </w:r>
    </w:p>
  </w:endnote>
  <w:endnote w:type="continuationSeparator" w:id="0">
    <w:p w14:paraId="6662B6C4" w14:textId="77777777" w:rsidR="00B661F1" w:rsidRDefault="00B661F1"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11FC" w14:textId="77777777" w:rsidR="00B661F1" w:rsidRDefault="00B661F1" w:rsidP="00C867A1">
      <w:pPr>
        <w:spacing w:after="0" w:line="240" w:lineRule="auto"/>
      </w:pPr>
      <w:r>
        <w:separator/>
      </w:r>
    </w:p>
  </w:footnote>
  <w:footnote w:type="continuationSeparator" w:id="0">
    <w:p w14:paraId="70DE1D4B" w14:textId="77777777" w:rsidR="00B661F1" w:rsidRDefault="00B661F1"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2668"/>
    <w:rsid w:val="000C320A"/>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221381"/>
    <w:rsid w:val="00223071"/>
    <w:rsid w:val="00234B7B"/>
    <w:rsid w:val="002377D7"/>
    <w:rsid w:val="002522D1"/>
    <w:rsid w:val="002728E0"/>
    <w:rsid w:val="00292B62"/>
    <w:rsid w:val="00294DCD"/>
    <w:rsid w:val="002A23A9"/>
    <w:rsid w:val="002A75E1"/>
    <w:rsid w:val="002B6A38"/>
    <w:rsid w:val="002E1E68"/>
    <w:rsid w:val="002E76B7"/>
    <w:rsid w:val="0030526B"/>
    <w:rsid w:val="00307BAA"/>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5050A3"/>
    <w:rsid w:val="00510853"/>
    <w:rsid w:val="00515410"/>
    <w:rsid w:val="00517475"/>
    <w:rsid w:val="00520B62"/>
    <w:rsid w:val="00533FD3"/>
    <w:rsid w:val="0054626B"/>
    <w:rsid w:val="00567527"/>
    <w:rsid w:val="00577B7A"/>
    <w:rsid w:val="00582701"/>
    <w:rsid w:val="005A3D0E"/>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008FC"/>
    <w:rsid w:val="00711140"/>
    <w:rsid w:val="00714695"/>
    <w:rsid w:val="00715465"/>
    <w:rsid w:val="007309CE"/>
    <w:rsid w:val="00742E6C"/>
    <w:rsid w:val="00772108"/>
    <w:rsid w:val="00776CF1"/>
    <w:rsid w:val="007879CB"/>
    <w:rsid w:val="00787FF9"/>
    <w:rsid w:val="007939D3"/>
    <w:rsid w:val="007A1B12"/>
    <w:rsid w:val="007B36D0"/>
    <w:rsid w:val="007B6E2D"/>
    <w:rsid w:val="007D1B8D"/>
    <w:rsid w:val="007D7044"/>
    <w:rsid w:val="007F29E9"/>
    <w:rsid w:val="007F3F63"/>
    <w:rsid w:val="00807214"/>
    <w:rsid w:val="00811AAB"/>
    <w:rsid w:val="00843777"/>
    <w:rsid w:val="00846BB3"/>
    <w:rsid w:val="008472B6"/>
    <w:rsid w:val="0085474C"/>
    <w:rsid w:val="008550D1"/>
    <w:rsid w:val="00864B7D"/>
    <w:rsid w:val="008739F0"/>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661F1"/>
    <w:rsid w:val="00B9404B"/>
    <w:rsid w:val="00B9570E"/>
    <w:rsid w:val="00BA46F2"/>
    <w:rsid w:val="00BB55F8"/>
    <w:rsid w:val="00BD2638"/>
    <w:rsid w:val="00BE497A"/>
    <w:rsid w:val="00BE67CF"/>
    <w:rsid w:val="00C3353D"/>
    <w:rsid w:val="00C82179"/>
    <w:rsid w:val="00C83EEA"/>
    <w:rsid w:val="00C852D7"/>
    <w:rsid w:val="00C867A1"/>
    <w:rsid w:val="00CC1067"/>
    <w:rsid w:val="00CE7A2B"/>
    <w:rsid w:val="00CF4CCB"/>
    <w:rsid w:val="00D14B59"/>
    <w:rsid w:val="00D62396"/>
    <w:rsid w:val="00D751AF"/>
    <w:rsid w:val="00D8481B"/>
    <w:rsid w:val="00DA1E83"/>
    <w:rsid w:val="00DA246B"/>
    <w:rsid w:val="00DA62D5"/>
    <w:rsid w:val="00DD69D5"/>
    <w:rsid w:val="00DE1E35"/>
    <w:rsid w:val="00DE5E44"/>
    <w:rsid w:val="00E25F7E"/>
    <w:rsid w:val="00E52897"/>
    <w:rsid w:val="00E650A7"/>
    <w:rsid w:val="00E8740D"/>
    <w:rsid w:val="00EB344A"/>
    <w:rsid w:val="00F01BD3"/>
    <w:rsid w:val="00F02EAC"/>
    <w:rsid w:val="00F10EE0"/>
    <w:rsid w:val="00F2062F"/>
    <w:rsid w:val="00F23CC2"/>
    <w:rsid w:val="00F32438"/>
    <w:rsid w:val="00F36239"/>
    <w:rsid w:val="00F42D18"/>
    <w:rsid w:val="00F449D7"/>
    <w:rsid w:val="00F45DA2"/>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B81D"/>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3481</Words>
  <Characters>18802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2026-04-27T12:12:00Z</dcterms:created>
  <dcterms:modified xsi:type="dcterms:W3CDTF">2026-04-27T12:25:00Z</dcterms:modified>
</cp:coreProperties>
</file>