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6B2B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7BED267C" w14:textId="0EFE94C0" w:rsidR="00CF4DFE" w:rsidRDefault="004E4046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CF3303">
        <w:rPr>
          <w:rFonts w:ascii="Arial" w:hAnsi="Arial" w:cs="Arial"/>
          <w:b/>
          <w:bCs/>
          <w:sz w:val="28"/>
          <w:szCs w:val="28"/>
        </w:rPr>
        <w:t>7</w:t>
      </w:r>
      <w:r w:rsidR="00CF4DFE" w:rsidRPr="00CF4DFE">
        <w:rPr>
          <w:rFonts w:ascii="Arial" w:hAnsi="Arial" w:cs="Arial"/>
          <w:b/>
          <w:bCs/>
          <w:sz w:val="28"/>
          <w:szCs w:val="28"/>
        </w:rPr>
        <w:t>/10/2026</w:t>
      </w:r>
    </w:p>
    <w:p w14:paraId="53EA6964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62DA1564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41D7C5A6" w14:textId="3437AB36" w:rsidR="00CF3303" w:rsidRDefault="00CF3303" w:rsidP="005772AD">
      <w:pPr>
        <w:rPr>
          <w:b/>
          <w:bCs/>
          <w:u w:val="single"/>
        </w:rPr>
      </w:pPr>
      <w:r w:rsidRPr="00CF3303">
        <w:rPr>
          <w:b/>
          <w:bCs/>
          <w:u w:val="single"/>
        </w:rPr>
        <w:t>Gabinete do Prefeito</w:t>
      </w:r>
    </w:p>
    <w:p w14:paraId="7CBF72C4" w14:textId="5DD75E94" w:rsidR="00CF3303" w:rsidRDefault="00CF3303" w:rsidP="005772AD">
      <w:pPr>
        <w:rPr>
          <w:b/>
          <w:bCs/>
          <w:u w:val="single"/>
        </w:rPr>
      </w:pPr>
      <w:r w:rsidRPr="00CF3303">
        <w:rPr>
          <w:b/>
          <w:bCs/>
          <w:u w:val="single"/>
        </w:rPr>
        <w:t>DECRETOS</w:t>
      </w:r>
    </w:p>
    <w:p w14:paraId="694E1F52" w14:textId="6BE9C4F3" w:rsidR="00CF3303" w:rsidRDefault="00CF3303" w:rsidP="005772AD">
      <w:pPr>
        <w:rPr>
          <w:b/>
          <w:bCs/>
        </w:rPr>
      </w:pPr>
      <w:r w:rsidRPr="00CF3303">
        <w:rPr>
          <w:b/>
          <w:bCs/>
        </w:rPr>
        <w:t>Decreto | Documento: 167569967</w:t>
      </w:r>
    </w:p>
    <w:p w14:paraId="7475FB31" w14:textId="15533022" w:rsidR="00CF3303" w:rsidRPr="00CF3303" w:rsidRDefault="00CF3303" w:rsidP="005772AD">
      <w:pPr>
        <w:rPr>
          <w:b/>
          <w:bCs/>
        </w:rPr>
      </w:pPr>
      <w:r w:rsidRPr="00CF3303">
        <w:t>XXVIII - Agência São Paulo de Desenvolvimento - ADE SAMPA;</w:t>
      </w:r>
    </w:p>
    <w:p w14:paraId="63738507" w14:textId="6531C823" w:rsidR="001F24E7" w:rsidRPr="00302E1B" w:rsidRDefault="00302E1B" w:rsidP="005772AD">
      <w:pPr>
        <w:rPr>
          <w:b/>
          <w:bCs/>
          <w:u w:val="single"/>
        </w:rPr>
      </w:pPr>
      <w:r w:rsidRPr="00302E1B">
        <w:rPr>
          <w:b/>
          <w:bCs/>
          <w:u w:val="single"/>
        </w:rPr>
        <w:t>Secretaria Municipal de Desenvolvimento Econômico e Trabalho</w:t>
      </w:r>
    </w:p>
    <w:p w14:paraId="61C3465E" w14:textId="77777777" w:rsidR="004A4677" w:rsidRDefault="004A4677" w:rsidP="00302E1B">
      <w:pPr>
        <w:rPr>
          <w:b/>
          <w:bCs/>
          <w:u w:val="single"/>
        </w:rPr>
      </w:pPr>
      <w:r w:rsidRPr="004A4677">
        <w:rPr>
          <w:b/>
          <w:bCs/>
          <w:u w:val="single"/>
        </w:rPr>
        <w:t>GABINETE DO SECRETÁRIO</w:t>
      </w:r>
    </w:p>
    <w:p w14:paraId="2B5DCDFA" w14:textId="77777777" w:rsidR="00511AB9" w:rsidRDefault="00511AB9" w:rsidP="004A4677">
      <w:pPr>
        <w:rPr>
          <w:b/>
          <w:bCs/>
        </w:rPr>
      </w:pPr>
      <w:r w:rsidRPr="00511AB9">
        <w:rPr>
          <w:b/>
          <w:bCs/>
        </w:rPr>
        <w:t xml:space="preserve">Portaria | Documento: 167638999 </w:t>
      </w:r>
    </w:p>
    <w:p w14:paraId="1F660348" w14:textId="77777777" w:rsidR="00511AB9" w:rsidRDefault="00511AB9" w:rsidP="00511AB9">
      <w:r>
        <w:t>PORTARIA SMDET 108, DE 13 DE OUTUBRO DE 2026</w:t>
      </w:r>
    </w:p>
    <w:p w14:paraId="27989FA6" w14:textId="77777777" w:rsidR="00511AB9" w:rsidRDefault="00511AB9" w:rsidP="00511AB9">
      <w:r>
        <w:t>DESIGNA SERVIDOR EM SUBSTITUIÇÃO.</w:t>
      </w:r>
    </w:p>
    <w:p w14:paraId="5E0333E0" w14:textId="1B9DD764" w:rsidR="00511AB9" w:rsidRDefault="00511AB9" w:rsidP="00511AB9">
      <w:r>
        <w:t>LEONARDO WILLIAM CASAL SANTOS, Chefe de Gabinete da Secretaria Municipal de Desenvolvimento Econômico e</w:t>
      </w:r>
      <w:r>
        <w:t xml:space="preserve"> </w:t>
      </w:r>
      <w:r>
        <w:t>Trabalho, no uso das atribuições que lhe são conferidas por Lei,</w:t>
      </w:r>
      <w:r>
        <w:t xml:space="preserve"> </w:t>
      </w:r>
      <w:r>
        <w:t>RESOLVE:</w:t>
      </w:r>
      <w:r>
        <w:t xml:space="preserve"> </w:t>
      </w:r>
    </w:p>
    <w:p w14:paraId="4146ACEB" w14:textId="322D37DE" w:rsidR="00511AB9" w:rsidRDefault="00511AB9" w:rsidP="00511AB9">
      <w:r>
        <w:t>Art. 1º Designar a servidora YASMIN CARDOSO FLORIANO , RF 881.155.5/3, Assessor II, ref. CDA-2, comissionada, para</w:t>
      </w:r>
      <w:r>
        <w:t xml:space="preserve"> </w:t>
      </w:r>
      <w:r>
        <w:t>exercer o cargo de Chefe de Núcleo I, CDA-3, provimento definido por meio dos critérios gerais estabelecidos na Lei nº.17.708/2021, da Supervisão de Parcerias e Qualificação - SUPAC, do Departamento de Qualificação Profissional - DQP, da</w:t>
      </w:r>
      <w:r>
        <w:t xml:space="preserve"> </w:t>
      </w:r>
      <w:r>
        <w:t>Coordenadoria do Trabalho - CT, da Secretaria Municipal de Desenvolvimento Econômico e Trabalho, em substituição ao</w:t>
      </w:r>
      <w:r>
        <w:t xml:space="preserve"> </w:t>
      </w:r>
      <w:r>
        <w:t>servidor CARLOS ALBERTO SARTORI, RF 781.034.2/3, Chefe de Núcleo I, CDA-3, comissionado, durante o impedimento</w:t>
      </w:r>
      <w:r>
        <w:t xml:space="preserve"> </w:t>
      </w:r>
      <w:r>
        <w:t>legal, por motivo de férias, no período de 16/11/2026 a 30/11/2026.</w:t>
      </w:r>
    </w:p>
    <w:p w14:paraId="244FCECF" w14:textId="4BB6DCEF" w:rsidR="004A4677" w:rsidRPr="004A4677" w:rsidRDefault="004A4677" w:rsidP="00511AB9">
      <w:pPr>
        <w:rPr>
          <w:b/>
          <w:bCs/>
          <w:u w:val="single"/>
        </w:rPr>
      </w:pPr>
      <w:r w:rsidRPr="004A4677">
        <w:rPr>
          <w:b/>
          <w:bCs/>
          <w:u w:val="single"/>
        </w:rPr>
        <w:t>NÚCLEO DE PUBLICAÇÃO</w:t>
      </w:r>
    </w:p>
    <w:p w14:paraId="0695BB2B" w14:textId="77777777" w:rsidR="00511AB9" w:rsidRDefault="00511AB9" w:rsidP="004A4677">
      <w:pPr>
        <w:rPr>
          <w:b/>
          <w:bCs/>
        </w:rPr>
      </w:pPr>
      <w:r w:rsidRPr="00511AB9">
        <w:rPr>
          <w:b/>
          <w:bCs/>
        </w:rPr>
        <w:t xml:space="preserve">Outras (NP) | Documento: 167701787 </w:t>
      </w:r>
    </w:p>
    <w:p w14:paraId="14868978" w14:textId="77777777" w:rsidR="00511AB9" w:rsidRDefault="00511AB9" w:rsidP="00511AB9">
      <w:r>
        <w:t>PRINCIPAL</w:t>
      </w:r>
    </w:p>
    <w:p w14:paraId="2AA52BD5" w14:textId="5A5AEB5B" w:rsidR="00511AB9" w:rsidRDefault="00511AB9" w:rsidP="00511AB9">
      <w:r>
        <w:t xml:space="preserve">Especificação de </w:t>
      </w:r>
      <w:proofErr w:type="gramStart"/>
      <w:r>
        <w:t>Outras</w:t>
      </w:r>
      <w:r>
        <w:t xml:space="preserve">  </w:t>
      </w:r>
      <w:r>
        <w:t>Ata</w:t>
      </w:r>
      <w:proofErr w:type="gramEnd"/>
      <w:r>
        <w:t xml:space="preserve"> Impugnação - PREGÃO ELETRÔNICO 36/2026/SMDET</w:t>
      </w:r>
    </w:p>
    <w:p w14:paraId="48B68323" w14:textId="09C5265A" w:rsidR="00511AB9" w:rsidRDefault="00511AB9" w:rsidP="00511AB9">
      <w:r>
        <w:lastRenderedPageBreak/>
        <w:t>Síntese (Texto do Despacho)</w:t>
      </w:r>
      <w:r>
        <w:t xml:space="preserve">: </w:t>
      </w:r>
      <w:r>
        <w:t>PROCESSO ADMINISTRATIVO Nº 6064.2024/0001254-0 - JULGAMENTO DE IMPUGNAÇÃO APRESENTADO AO PREGÃO</w:t>
      </w:r>
      <w:r>
        <w:t xml:space="preserve"> </w:t>
      </w:r>
      <w:r>
        <w:t>ELETRÔNICO Nº 36/2026/SMDET. OBJETO: CONTRATAÇÃO DE EMPRESA ESPECIALIZADA PARA A PRESTAÇÃO DE SERVIÇOS</w:t>
      </w:r>
      <w:r>
        <w:t xml:space="preserve"> </w:t>
      </w:r>
      <w:r>
        <w:t>CONTÍNUOS DE MANUTENÇÃO PREVENTIVA PERIÓDICA E CORRETIVA SOB DEMANDA, COM FORNECIMENTO DE PEÇAS,</w:t>
      </w:r>
      <w:r>
        <w:t xml:space="preserve"> </w:t>
      </w:r>
      <w:r>
        <w:t>INSUMOS, MATERIAIS E FERRAMENTAS, BEM COMO MÃO DE OBRA SOB REGIME DE EXECUÇÃO INDIRETA SEM DEDICAÇÃO</w:t>
      </w:r>
      <w:r>
        <w:t xml:space="preserve"> </w:t>
      </w:r>
      <w:r>
        <w:t>EXCLUSIVA, DOS SISTEMAS DE CLIMATIZAÇÃO INSTALADOS NA SEDE DA SECRETARIA MUNICIPAL DE DESENVOLVIMENTO</w:t>
      </w:r>
      <w:r>
        <w:t xml:space="preserve"> </w:t>
      </w:r>
      <w:r>
        <w:t>ECONÔMICO E TRABALHO - SMDET (RUA LÍBERO BADARÓ, Nº 425, 8º E 12º ANDARES), INCLUINDO A ELABORAÇÃO E</w:t>
      </w:r>
      <w:r>
        <w:t xml:space="preserve"> </w:t>
      </w:r>
      <w:r>
        <w:t>ATUALIZAÇÃO DO PLANO DE MANUTENÇÃO, OPERAÇÕES E CONTROLE (PMOC), EM CONFORMIDADE COM AS ESPECIFICAÇÕES</w:t>
      </w:r>
      <w:r>
        <w:t xml:space="preserve"> </w:t>
      </w:r>
      <w:r>
        <w:t>DO TERMO DE REFERÊNCIA (ANEXO II) DO EDITAL. O Pregoeiro da Secretaria Municipal de Desenvolvimento Econômico e</w:t>
      </w:r>
      <w:r>
        <w:t xml:space="preserve"> </w:t>
      </w:r>
      <w:r>
        <w:t>Trabalho - SMDET recebe de forma tempestiva e passa à análise e deliberação acerca do pedido de impugnação apresentado</w:t>
      </w:r>
      <w:r>
        <w:t xml:space="preserve"> </w:t>
      </w:r>
      <w:r>
        <w:t>pelo Conselho Regional dos Técnicos Industriais do Estado de São Paulo (CRT-SP), por intermédio de seu representante, Sr.</w:t>
      </w:r>
      <w:r>
        <w:t xml:space="preserve"> </w:t>
      </w:r>
      <w:proofErr w:type="spellStart"/>
      <w:r>
        <w:t>Shiro</w:t>
      </w:r>
      <w:proofErr w:type="spellEnd"/>
      <w:r>
        <w:t xml:space="preserve"> </w:t>
      </w:r>
      <w:proofErr w:type="spellStart"/>
      <w:r>
        <w:t>Kitagawa</w:t>
      </w:r>
      <w:proofErr w:type="spellEnd"/>
      <w:r>
        <w:t xml:space="preserve"> Filho, CPF nº 106.XXX.XXX-18, referente ao Edital do Pregão Eletrônico nº 36/2026/SMDET. </w:t>
      </w:r>
    </w:p>
    <w:p w14:paraId="26996AAA" w14:textId="36287252" w:rsidR="00A02401" w:rsidRDefault="00A02401" w:rsidP="00511AB9">
      <w:pPr>
        <w:rPr>
          <w:b/>
          <w:bCs/>
          <w:u w:val="single"/>
        </w:rPr>
      </w:pPr>
      <w:r w:rsidRPr="00A02401">
        <w:rPr>
          <w:b/>
          <w:bCs/>
          <w:u w:val="single"/>
        </w:rPr>
        <w:t xml:space="preserve">Câmara Municipal de São Paulo </w:t>
      </w:r>
    </w:p>
    <w:p w14:paraId="669DC662" w14:textId="77777777" w:rsidR="00A608F6" w:rsidRDefault="00A608F6" w:rsidP="00E50BB3">
      <w:pPr>
        <w:rPr>
          <w:b/>
          <w:bCs/>
          <w:u w:val="single"/>
        </w:rPr>
      </w:pPr>
      <w:r w:rsidRPr="00A608F6">
        <w:rPr>
          <w:b/>
          <w:bCs/>
          <w:u w:val="single"/>
        </w:rPr>
        <w:t xml:space="preserve">EQUIPE DE SECRETARIA DAS COMISSÕES DO PROCESSO LEGISLATIVO </w:t>
      </w:r>
    </w:p>
    <w:p w14:paraId="4DD09A82" w14:textId="77777777" w:rsidR="00A608F6" w:rsidRDefault="00A608F6" w:rsidP="00A02401">
      <w:pPr>
        <w:rPr>
          <w:b/>
          <w:bCs/>
        </w:rPr>
      </w:pPr>
      <w:r w:rsidRPr="00A608F6">
        <w:rPr>
          <w:b/>
          <w:bCs/>
        </w:rPr>
        <w:t xml:space="preserve">Comunicado | Documento: 167616378 </w:t>
      </w:r>
    </w:p>
    <w:p w14:paraId="56C43F32" w14:textId="458EA160" w:rsidR="00A608F6" w:rsidRDefault="00A608F6" w:rsidP="00511AB9">
      <w:r>
        <w:t xml:space="preserve">Dia </w:t>
      </w:r>
      <w:r w:rsidR="00511AB9">
        <w:t>12/11/26</w:t>
      </w:r>
      <w:r w:rsidR="00511AB9">
        <w:t xml:space="preserve"> Quinta-feira</w:t>
      </w:r>
      <w:r w:rsidR="00F306E2">
        <w:t>,</w:t>
      </w:r>
      <w:r w:rsidR="00511AB9">
        <w:t>10h às</w:t>
      </w:r>
      <w:r w:rsidR="00F306E2">
        <w:t xml:space="preserve"> </w:t>
      </w:r>
      <w:r w:rsidR="00511AB9">
        <w:t>11h30</w:t>
      </w:r>
      <w:r w:rsidR="00F306E2">
        <w:t xml:space="preserve"> - </w:t>
      </w:r>
      <w:r w:rsidR="00511AB9">
        <w:t>Câmara Municipal</w:t>
      </w:r>
      <w:r w:rsidR="00F306E2">
        <w:t xml:space="preserve"> </w:t>
      </w:r>
      <w:r w:rsidR="00511AB9">
        <w:t>de São Paulo</w:t>
      </w:r>
      <w:r w:rsidR="00F306E2">
        <w:t xml:space="preserve"> </w:t>
      </w:r>
      <w:r w:rsidR="00511AB9">
        <w:t>Auditório Prestes</w:t>
      </w:r>
      <w:r w:rsidR="00F306E2">
        <w:t xml:space="preserve"> </w:t>
      </w:r>
      <w:r w:rsidR="00511AB9">
        <w:t>Maia - 1º andar do</w:t>
      </w:r>
      <w:r w:rsidR="00F306E2">
        <w:t xml:space="preserve"> </w:t>
      </w:r>
      <w:r w:rsidR="00511AB9">
        <w:t>Viaduto Jacareí</w:t>
      </w:r>
      <w:r w:rsidR="00F306E2">
        <w:t xml:space="preserve">, </w:t>
      </w:r>
      <w:r w:rsidR="00511AB9">
        <w:t>100</w:t>
      </w:r>
      <w:r w:rsidR="00F306E2">
        <w:t xml:space="preserve"> - </w:t>
      </w:r>
      <w:r w:rsidR="00511AB9">
        <w:t>Temática</w:t>
      </w:r>
      <w:r w:rsidR="00F306E2">
        <w:t xml:space="preserve"> </w:t>
      </w:r>
      <w:r w:rsidR="00511AB9">
        <w:t>Qualificação</w:t>
      </w:r>
      <w:r w:rsidR="00F306E2">
        <w:t xml:space="preserve"> </w:t>
      </w:r>
      <w:r w:rsidR="00511AB9">
        <w:t>Profissional, Emprego e Renda</w:t>
      </w:r>
      <w:r w:rsidR="00F306E2">
        <w:t xml:space="preserve"> </w:t>
      </w:r>
      <w:r w:rsidR="00511AB9">
        <w:t>- Secretaria Municipal de Desenvolvimento Econômico e Trabalho</w:t>
      </w:r>
      <w:r w:rsidR="00F306E2">
        <w:t xml:space="preserve">, </w:t>
      </w:r>
      <w:r w:rsidR="00511AB9">
        <w:t>8ª</w:t>
      </w:r>
      <w:r w:rsidR="00F306E2">
        <w:t xml:space="preserve"> </w:t>
      </w:r>
      <w:r w:rsidR="00511AB9">
        <w:t>Temática</w:t>
      </w:r>
    </w:p>
    <w:p w14:paraId="41B9566D" w14:textId="33B3E2BD" w:rsidR="00A02401" w:rsidRDefault="00A608F6" w:rsidP="00A608F6">
      <w:r>
        <w:t xml:space="preserve">Dia </w:t>
      </w:r>
      <w:r w:rsidR="00F306E2" w:rsidRPr="00F306E2">
        <w:t xml:space="preserve">12/11/26 </w:t>
      </w:r>
      <w:r w:rsidR="00F306E2" w:rsidRPr="00F306E2">
        <w:t>Quinta-feira</w:t>
      </w:r>
      <w:r w:rsidR="00F306E2">
        <w:t xml:space="preserve">, </w:t>
      </w:r>
      <w:r w:rsidR="00F306E2" w:rsidRPr="00F306E2">
        <w:t xml:space="preserve">11h30 às 14h </w:t>
      </w:r>
      <w:r w:rsidR="00F306E2">
        <w:t xml:space="preserve">- </w:t>
      </w:r>
      <w:r w:rsidR="00F306E2" w:rsidRPr="00F306E2">
        <w:t>Câmara Municipal de São Paulo Auditório Prestes Maia - 1º andar do Viaduto Jacareí, 100</w:t>
      </w:r>
      <w:r w:rsidR="00F306E2">
        <w:t xml:space="preserve"> - </w:t>
      </w:r>
      <w:r w:rsidR="00F306E2" w:rsidRPr="00F306E2">
        <w:t>Temática</w:t>
      </w:r>
      <w:r w:rsidR="00F306E2" w:rsidRPr="00F306E2">
        <w:t xml:space="preserve"> Ambiente de Negócios, Modernização e Inovação - Secretaria Municipal de Desenvolvimento Econômico e Trabalho;</w:t>
      </w:r>
      <w:r w:rsidR="00F306E2">
        <w:t xml:space="preserve"> </w:t>
      </w:r>
      <w:r w:rsidR="00F306E2" w:rsidRPr="00F306E2">
        <w:t>9ª Temática</w:t>
      </w:r>
    </w:p>
    <w:p w14:paraId="0643F389" w14:textId="77777777" w:rsidR="00F306E2" w:rsidRDefault="00F306E2" w:rsidP="00A608F6">
      <w:pPr>
        <w:rPr>
          <w:b/>
          <w:bCs/>
          <w:u w:val="single"/>
        </w:rPr>
      </w:pPr>
      <w:r w:rsidRPr="00F306E2">
        <w:rPr>
          <w:b/>
          <w:bCs/>
          <w:u w:val="single"/>
        </w:rPr>
        <w:t xml:space="preserve">EQUIPE DE ELABORAÇÃO DE PAUTAS </w:t>
      </w:r>
    </w:p>
    <w:p w14:paraId="21547243" w14:textId="77777777" w:rsidR="00F306E2" w:rsidRDefault="00F306E2" w:rsidP="00A608F6">
      <w:pPr>
        <w:rPr>
          <w:b/>
          <w:bCs/>
        </w:rPr>
      </w:pPr>
      <w:r w:rsidRPr="00F306E2">
        <w:rPr>
          <w:b/>
          <w:bCs/>
        </w:rPr>
        <w:t xml:space="preserve">Pauta | Documento: 167705152 </w:t>
      </w:r>
    </w:p>
    <w:p w14:paraId="41E1AA70" w14:textId="54D209F5" w:rsidR="00A608F6" w:rsidRDefault="00F306E2" w:rsidP="00F306E2">
      <w:r w:rsidRPr="00F306E2">
        <w:t>21 - Discussão e votação únicas do VETO PARCIAL (DOCREC 381/2017) RODRIGO GOULART (PSD) ESTABELECE NORMAS GERAIS DE SEGURANÇA EM BOATES, CASAS NOTURNAS E DEMAIS ESTABELECIMENTOS ABERTOS AO PÚBLICO E DÁ OUTRAS PROVIDÊNCIAS. DISCUSSÃO E VOTAÇÃO ÚNICAS DE VETO REJEIÇÃO MEDIANTE VOTO FAVORÁVEL DA MAIORIA ABSOLUTA DOS MEMBROS DA CÂMARA.</w:t>
      </w:r>
    </w:p>
    <w:p w14:paraId="6F4F6B3E" w14:textId="74785D28" w:rsidR="00F306E2" w:rsidRDefault="00F306E2" w:rsidP="00F306E2">
      <w:r w:rsidRPr="00F306E2">
        <w:lastRenderedPageBreak/>
        <w:t>24 - Discussão e votação únicas do VETO TOTAL (DOCREC 434/2017) RODRIGO GOULART (PSD) DISPÕE SOBRE O CONTROLE POPULACIONAL DE CÃES E GATOS NA CIDADE DE SÃO PAULO ATRAVÉS DO SERVIÇO-MÉDICO VETERINÁRIO MÓVEL DE ESTERILIZAÇÃO E DE EDUCAÇÃO. DISCUSSÃO E VOTAÇÃO ÚNICAS DE VETO REJEIÇÃO MEDIANTE VOTO FAVORÁVEL DA MAIORIA ABSOLUTA DOS MEMBROS DA CÂMARA.</w:t>
      </w:r>
    </w:p>
    <w:p w14:paraId="712A544A" w14:textId="55A3C81C" w:rsidR="00F306E2" w:rsidRDefault="00F306E2" w:rsidP="00F306E2">
      <w:r w:rsidRPr="00F306E2">
        <w:t>80 - Discussão e votação únicas do VETO PARCIAL (DOCREC 285/2020) RODRIGO GOULART (PSD), DISPÕE SOBRE MEDIDAS DE PROTEÇÃO DA SAÚDE PÚBLICA E DE ASSISTÊNCIA, BEM COMO RELATIVAS A NORMAS DE USO E OCUPAÇÃO DO SOLO E A CONCURSOS PÚBLICOS PARA O ENFRENTAMENTO DA EMERGÊNCIA DE SAÚDE PÚBLICA EM DECORRÊNCIA DA INFECÇÃO HUMANA PELO CORONAVÍRUS (COVID-19) NO ÂMBITO DO MUNICÍPIO DE SÃO PAULO; CRIA O SELO EMPRESA PARCEIRA DA CIDADE DE SÃO PAULO E O MÊS DO COMBATE AO CORONAVÍRUS. DISCUSSÃO E VOTAÇÃO ÚNICAS DE VETO REJEIÇÃO MEDIANTE VOTO FAVORÁVEL DA MAIORIA ABSOLUTA DOS MEMBROS DA CÂMARA</w:t>
      </w:r>
    </w:p>
    <w:p w14:paraId="5BDE7F60" w14:textId="32A7E794" w:rsidR="00F306E2" w:rsidRDefault="00F306E2" w:rsidP="00F306E2">
      <w:r w:rsidRPr="00F306E2">
        <w:t>83 - Discussão e votação únicas do VETO TOTAL (DOCREC 700/2020) RODRIGO GOULART (PSD), INSTITUI A POLÍTICA MUNICIPAL DE SANITIZAÇÃO EM SÃO PAULO PARA CONTER A TRANSMISSÃO DE DOENÇAS INFECTOCONTAGIOSAS. DISCUSSÃO E VOTAÇÃO ÚNICAS DE VETO REJEIÇÃO MEDIANTE VOTO FAVORÁVEL DA MAIORIA ABSOLUTA DOS MEMBROS DA CÂMARA.</w:t>
      </w:r>
    </w:p>
    <w:p w14:paraId="3C80CA6A" w14:textId="301A6EB0" w:rsidR="00F306E2" w:rsidRDefault="00F306E2" w:rsidP="00F306E2">
      <w:r w:rsidRPr="00F306E2">
        <w:t>90 - Discussão e votação únicas do VETO TOTAL (DOCREC 636/2021) RODRIGO GOULART (PSD</w:t>
      </w:r>
      <w:r>
        <w:t xml:space="preserve">) </w:t>
      </w:r>
      <w:r w:rsidRPr="00F306E2">
        <w:t>DISPÕE SOBRE OS CLUBES DA COMUNIDADE (CDCS), E DÁ OUTRAS PROVIDÊNCIAS DISCUSSÃO E VOTAÇÃO ÚNICAS DE VETO REJEIÇÃO MEDIANTE VOTO FAVORÁVEL DA MAIORIA ABSOLUTA DOS MEMBROS DA CÂMARA.</w:t>
      </w:r>
    </w:p>
    <w:p w14:paraId="2391F115" w14:textId="3924AE9E" w:rsidR="00F306E2" w:rsidRDefault="00F306E2" w:rsidP="00F306E2">
      <w:r w:rsidRPr="00F306E2">
        <w:t>92 - Discussão e votação únicas do VETO PARCIAL (DOCREC 775/2021)</w:t>
      </w:r>
      <w:r>
        <w:t xml:space="preserve"> </w:t>
      </w:r>
      <w:r w:rsidRPr="00F306E2">
        <w:t>RODRIGO GOULART (PSD),</w:t>
      </w:r>
      <w:r>
        <w:t xml:space="preserve"> </w:t>
      </w:r>
      <w:r w:rsidRPr="00F306E2">
        <w:t>DISPÕE SOBRE A OBRIGATORIEDADE DE PRESTAR SOCORRO AOS ANIMAIS ATROPELADOS NO MUNICÍPIO DE SÃO PAULO. DISCUSSÃO E VOTAÇÃO ÚNICAS DE VETO REJEIÇÃO MEDIANTE VOTO FAVORÁVEL DA MAIORIA ABSOLUTA DOS MEMBROS DA CÂMARA.</w:t>
      </w:r>
    </w:p>
    <w:p w14:paraId="28039AB2" w14:textId="7BF1335F" w:rsidR="00F306E2" w:rsidRDefault="00F306E2" w:rsidP="00F306E2">
      <w:r w:rsidRPr="00F306E2">
        <w:t>95 - Discussão e votação únicas do VETO TOTAL (DOCREC 793/2021) Vereadores RODRIGO GOULART (PSD), DENOMINA TÚNEL DOM PAULO EVARISTO ARNS O LOGRADOURO PÚBLICO CARACTERIZADO PELO PROLONGAMENTO DA AVENIDA CHUCRI ZAIDAN, EM VIA SUBTERRÂNEA EM TÚNEL SOB A RUA JOSÉ GUERRA, NO TRECHO ENTRE AS PROXIMIDADES DAS RUAS ANTONIO DAS CHAGAS E ARAMIS ATAÍDE, CHÁCARA SANTO ANTÔNIO, PREFEITURA REGIONAL DE SANTO AMARO, E DÁ OUTRAS PROVIDÊNCIAS. DISCUSSÃO E VOTAÇÃO ÚNICAS DE VETO REJEIÇÃO MEDIANTE VOTO FAVORÁVEL DA MAIORIA ABSOLUTA DOS MEMBROS DA CÂMARA.</w:t>
      </w:r>
    </w:p>
    <w:p w14:paraId="57C81933" w14:textId="64344D76" w:rsidR="00CF3303" w:rsidRDefault="00CF3303" w:rsidP="00F306E2">
      <w:r w:rsidRPr="00CF3303">
        <w:lastRenderedPageBreak/>
        <w:t>106 - Discussão e votação únicas do VETO PARCIAL (DOCREC 52/2022) RODRIGO GOULART (PSD), REGULAMENTA NO ÂMBITO DO MUNICÍPIO DE SÃO PAULO OS PROCEDIMENTOS APLICÁVEIS À REGULARIZAÇÃO FUNDIÁRIA, DE ACORDO COM A LEI FEDERAL Nº 13.465 DE 11 DE JULHO DE 2017 E O DECRETO FEDERAL Nº 9.310, DE 2018, E DÁ OUTRAS PROVIDÊNCIAS. DISCUSSÃO E VOTAÇÃO ÚNICAS DE VETO REJEIÇÃO MEDIANTE VOTO FAVORÁVEL DA MAIORIA ABSOLUTA DOS MEMBROS DA CÂMARA.</w:t>
      </w:r>
    </w:p>
    <w:p w14:paraId="3DB447C2" w14:textId="0E408B3A" w:rsidR="00CF3303" w:rsidRDefault="00CF3303" w:rsidP="00F306E2">
      <w:r w:rsidRPr="00CF3303">
        <w:t>109 - Discussão e votação únicas do VETO TOTAL (DOCREC 70/2022) RODRIGO GOULART (PSD), INSTITUI O HOSPITAL VETERINÁRIO MUNICIPAL PARA ANIMAIS DE GRANDE PORTE E DÁ OUTRAS PROVIDÊNCIAS. DISCUSSÃO E VOTAÇÃO ÚNICAS DE VETO REJEIÇÃO MEDIANTE VOTO FAVORÁVEL DA MAIORIA ABSOLUTA DOS MEMBROS DA CÂMARA.</w:t>
      </w:r>
    </w:p>
    <w:p w14:paraId="2AFFC40D" w14:textId="362BB9DE" w:rsidR="00CF3303" w:rsidRDefault="00CF3303" w:rsidP="00F306E2">
      <w:r w:rsidRPr="00CF3303">
        <w:t>124 - Discussão e votação únicas do VETO PARCIAL (DOCREC 607/2022)</w:t>
      </w:r>
      <w:r>
        <w:t xml:space="preserve"> </w:t>
      </w:r>
      <w:r w:rsidRPr="00CF3303">
        <w:t>RODRIGO GOULART (PSD) PROÍBE A COBRANÇA DE MULTA E/OU APLICAÇÃO DE QUALQUER PENALIDADE AOS USUÁRIOS DE ESTACIONAMENTOS DE ESTABELECIMENTOS COMERCIAIS PELA PERDA OU EXTRAVIO DO RESPECTIVO CARTÃO E/OU TICKET, E DÁ OUTRAS PROVIDÊNCIAS. DISCUSSÃO E VOTAÇÃO ÚNICAS DE VETO REJEIÇÃO MEDIANTE VOTO FAVORÁVEL DA MAIORIA ABSOLUTA DOS MEMBROS DA CÂMARA.</w:t>
      </w:r>
    </w:p>
    <w:p w14:paraId="29605E0B" w14:textId="64E6A61A" w:rsidR="00CF3303" w:rsidRDefault="00CF3303" w:rsidP="00F306E2">
      <w:r w:rsidRPr="00CF3303">
        <w:t>126 - Discussão e votação únicas do VETO TOTAL (DOCREC 609/2022) RODRIGO GOULART (PSD) INSTITUI O RECONHECIMENTO DO CARÁTER EDUCACIONAL E FORMATIVO DO JIU JITSU E PERMITE A CELEBRAÇÃO DE PARCERIAS PARA A SUA INSTRUÇÃO NOS ESTABELECIMENTOS DA REDE PÚBLICA DE ENSINO DA CIDADE DE SÃO PAULO, E DÁ OUTRAS PROVIDÊNCIAS. DISCUSSÃO E VOTAÇÃO ÚNICAS DE VETO REJEIÇÃO MEDIANTE VOTO FAVORÁVEL DA MAIORIA ABSOLUTA DOS MEMBROS DA CÂMARA.</w:t>
      </w:r>
    </w:p>
    <w:p w14:paraId="4994CB06" w14:textId="2BB79A90" w:rsidR="00CF3303" w:rsidRDefault="00CF3303" w:rsidP="00F306E2">
      <w:r w:rsidRPr="00CF3303">
        <w:t>127 - Discussão e votação únicas do VETO PARCIAL (DOCREC 610/2022) RODRIGO GOULART (PSD</w:t>
      </w:r>
      <w:r>
        <w:t>)</w:t>
      </w:r>
      <w:r w:rsidRPr="00CF3303">
        <w:t xml:space="preserve"> ALTERA A LEI Nº 17.502, DE 3 DE NOVEMBRO DE 2020, QUE DISPÕE SOBRE POLÍTICA PÚBLICA MUNICIPAL PARA GARANTIA, PROTEÇÃO E AMPLIAÇÃO DOS DIREITOS DAS PESSOAS COM TRANSTORNO DO ESPECTRO AUTISTA (TEA) E SEUS FAMILIARES DISCUSSÃO E VOTAÇÃO ÚNICAS DE VETO REJEIÇÃO MEDIANTE VOTO FAVORÁVEL DA MAIORIA ABSOLUTA DOS MEMBROS DA CÂMARA.</w:t>
      </w:r>
    </w:p>
    <w:p w14:paraId="588BEC4C" w14:textId="4DAA6C71" w:rsidR="00CF3303" w:rsidRDefault="00CF3303" w:rsidP="00F306E2">
      <w:r w:rsidRPr="00CF3303">
        <w:t xml:space="preserve">137 - Discussão e votação únicas do VETO PARCIAL (DOCREC 3/2023) RODRIGO GOULART (PSD), ALTERA A LEI Nº 14.454, DE 27 DE JUNHO DE 2007, PARA ACRESCENTAR NOVAS HIPÓTESES DE VEDAÇÃO ÀS NORMAS QUE DISCIPLINAM A DENOMINAÇÃO E A ALTERAÇÃO DA DENOMINAÇÃO DE VIAS, LOGRADOUROS E PRÓPRIOS MUNICIPAIS. DISCUSSÃO E VOTAÇÃO ÚNICAS DE VETO REJEIÇÃO </w:t>
      </w:r>
      <w:r w:rsidRPr="00CF3303">
        <w:lastRenderedPageBreak/>
        <w:t>MEDIANTE VOTO FAVORÁVEL DA MAIORIA ABSOLUTA DOS MEMBROS DA CÂMARA.</w:t>
      </w:r>
    </w:p>
    <w:p w14:paraId="416F2E2C" w14:textId="53EF1F82" w:rsidR="00CF3303" w:rsidRDefault="00CF3303" w:rsidP="00F306E2">
      <w:r w:rsidRPr="00CF3303">
        <w:t>145 - Discussão e votação únicas do VETO TOTAL (DOCREC 33/2023) RODRIGO GOULART (PSD) ESTABELECE PRAZO PARA O ENCAMINHAMENTO À CÂMARA MUNICIPAL DO PROJETO DE LEI: “PLANO DIRETOR DE ORDENAMENTO E PROTEÇÃO DA PAISAGEM URBANA DO MUNICÍPIO DE SÃO PAULO” DISCUSSÃO E VOTAÇÃO ÚNICAS DE VETO REJEIÇÃO MEDIANTE VOTO FAVORÁVEL DA MAIORIA ABSOLUTA DOS MEMBROS DA CÂMARA.</w:t>
      </w:r>
    </w:p>
    <w:p w14:paraId="53A9FA60" w14:textId="0358F108" w:rsidR="00CF3303" w:rsidRDefault="00CF3303" w:rsidP="00F306E2">
      <w:r w:rsidRPr="00CF3303">
        <w:t>146 - Discussão e votação únicas do VETO TOTAL (DOCREC 41/2023) RODRIGO GOULART (PSD), ALTERA DISPOSITIVOS DA LEI N.º 16.439, DE 12 DE MAIO DE 2016, QUE DISPÕE SOBRE RESTRIÇÃO À CIRCULAÇÃO EM VILAS, RUA SEM SAÍDA E RUAS SEM IMPACTO NO TRÂNSITO LOCAL DISCUSSÃO E VOTAÇÃO ÚNICAS DE VETO REJEIÇÃO MEDIANTE VOTO FAVORÁVEL DA MAIORIA ABSOLUTA DOS MEMBROS DA CÂMARA.</w:t>
      </w:r>
    </w:p>
    <w:p w14:paraId="1B52EE27" w14:textId="4EF20EB9" w:rsidR="00CF3303" w:rsidRDefault="00CF3303" w:rsidP="00F306E2">
      <w:r w:rsidRPr="00CF3303">
        <w:t>149 - Discussão e votação únicas do VETO TOTAL (DOCREC 312/2023) RODRIGO GOULART (PSD), ESTABELECE DIRETRIZES PARA A IMPLANTAÇÃO DA UNIDADE BÁSICA DE SAÚDE DO ANIMAL - UBSA NA CIDADE DE SÃO PAULO E DÁ OUTRAS PROVIDÊNCIAS. DISCUSSÃO E VOTAÇÃO ÚNICAS DE VETO REJEIÇÃO MEDIANTE VOTO FAVORÁVEL DA MAIORIA ABSOLUTA DOS MEMBROS DA CÂMARA.</w:t>
      </w:r>
    </w:p>
    <w:p w14:paraId="2203B765" w14:textId="3BDB3FF7" w:rsidR="00CF3303" w:rsidRDefault="00CF3303" w:rsidP="00F306E2">
      <w:r w:rsidRPr="00CF3303">
        <w:t>177 - Discussão e votação únicas do VETO TOTAL (DOCREC 72/2025) RODRIGO GOULART (PSD) ALTERA O MAPA 1, INTEGRANTE DA LEI Nº 16.402, DE 22 DE MARÇO DE 2016, PARA INCLUIR LOTE QUE ESPECIFICA NA ZCOR2 DA AVENIDA PACAEMBU. (VISA CORRIGIR A SEGMENTAÇÃO DA ZONA CORREDOR DA AVENIDA PACAEMBU, CONSOLIDANDO SUA LINEARIDADE) DISCUSSÃO E VOTAÇÃO ÚNICAS DE VETO REJEIÇÃO MEDIANTE VOTO FAVORÁVEL DA MAIORIA ABSOLUTA DOS MEMBROS DA CÂMARA.</w:t>
      </w:r>
    </w:p>
    <w:sectPr w:rsidR="00CF33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44CBE" w14:textId="77777777" w:rsidR="000B6C94" w:rsidRDefault="000B6C94" w:rsidP="00C867A1">
      <w:pPr>
        <w:spacing w:after="0" w:line="240" w:lineRule="auto"/>
      </w:pPr>
      <w:r>
        <w:separator/>
      </w:r>
    </w:p>
  </w:endnote>
  <w:endnote w:type="continuationSeparator" w:id="0">
    <w:p w14:paraId="7BFD393D" w14:textId="77777777" w:rsidR="000B6C94" w:rsidRDefault="000B6C94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A1D2" w14:textId="77777777" w:rsidR="000B6C94" w:rsidRDefault="000B6C94" w:rsidP="00C867A1">
      <w:pPr>
        <w:spacing w:after="0" w:line="240" w:lineRule="auto"/>
      </w:pPr>
      <w:r>
        <w:separator/>
      </w:r>
    </w:p>
  </w:footnote>
  <w:footnote w:type="continuationSeparator" w:id="0">
    <w:p w14:paraId="24352115" w14:textId="77777777" w:rsidR="000B6C94" w:rsidRDefault="000B6C94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2051"/>
    <w:rsid w:val="00054582"/>
    <w:rsid w:val="00062BCA"/>
    <w:rsid w:val="0006470B"/>
    <w:rsid w:val="00076B41"/>
    <w:rsid w:val="0007768B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6C94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2243"/>
    <w:rsid w:val="00145452"/>
    <w:rsid w:val="00150E0E"/>
    <w:rsid w:val="001549DD"/>
    <w:rsid w:val="001609E7"/>
    <w:rsid w:val="00164889"/>
    <w:rsid w:val="0017135C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24E7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42F2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2E1B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A4677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4046"/>
    <w:rsid w:val="004E71DA"/>
    <w:rsid w:val="004E7256"/>
    <w:rsid w:val="004F0F70"/>
    <w:rsid w:val="004F4332"/>
    <w:rsid w:val="004F46E4"/>
    <w:rsid w:val="004F6A36"/>
    <w:rsid w:val="004F6D51"/>
    <w:rsid w:val="005050A3"/>
    <w:rsid w:val="005079A0"/>
    <w:rsid w:val="00510853"/>
    <w:rsid w:val="00511AB9"/>
    <w:rsid w:val="00515410"/>
    <w:rsid w:val="00517475"/>
    <w:rsid w:val="00520B62"/>
    <w:rsid w:val="00521DD1"/>
    <w:rsid w:val="005322FD"/>
    <w:rsid w:val="00533FD3"/>
    <w:rsid w:val="00540076"/>
    <w:rsid w:val="0054504D"/>
    <w:rsid w:val="005457F2"/>
    <w:rsid w:val="0054626B"/>
    <w:rsid w:val="00547709"/>
    <w:rsid w:val="00566643"/>
    <w:rsid w:val="00567527"/>
    <w:rsid w:val="005770FD"/>
    <w:rsid w:val="005772AD"/>
    <w:rsid w:val="00577B7A"/>
    <w:rsid w:val="00581906"/>
    <w:rsid w:val="00582701"/>
    <w:rsid w:val="005910F9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17C8C"/>
    <w:rsid w:val="00625990"/>
    <w:rsid w:val="0062623D"/>
    <w:rsid w:val="00627EB4"/>
    <w:rsid w:val="006316E6"/>
    <w:rsid w:val="006334EE"/>
    <w:rsid w:val="00634DC3"/>
    <w:rsid w:val="00636DE2"/>
    <w:rsid w:val="0064076D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09E9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6FE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01A"/>
    <w:rsid w:val="00741C88"/>
    <w:rsid w:val="00742E6C"/>
    <w:rsid w:val="00744BFA"/>
    <w:rsid w:val="00756B2B"/>
    <w:rsid w:val="00772108"/>
    <w:rsid w:val="007722F3"/>
    <w:rsid w:val="00776CF1"/>
    <w:rsid w:val="00783DD9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770"/>
    <w:rsid w:val="007C2D8C"/>
    <w:rsid w:val="007D0186"/>
    <w:rsid w:val="007D1B8D"/>
    <w:rsid w:val="007D25AE"/>
    <w:rsid w:val="007D362C"/>
    <w:rsid w:val="007D7044"/>
    <w:rsid w:val="007D73DB"/>
    <w:rsid w:val="007E09F9"/>
    <w:rsid w:val="007E4782"/>
    <w:rsid w:val="007E7087"/>
    <w:rsid w:val="007F05D5"/>
    <w:rsid w:val="007F29E9"/>
    <w:rsid w:val="007F3857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4AAF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37138"/>
    <w:rsid w:val="009458DD"/>
    <w:rsid w:val="00947EE3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938B3"/>
    <w:rsid w:val="009A300C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4C8E"/>
    <w:rsid w:val="009F51D7"/>
    <w:rsid w:val="009F5997"/>
    <w:rsid w:val="009F5FF1"/>
    <w:rsid w:val="00A00419"/>
    <w:rsid w:val="00A02401"/>
    <w:rsid w:val="00A069DD"/>
    <w:rsid w:val="00A104AE"/>
    <w:rsid w:val="00A23702"/>
    <w:rsid w:val="00A239DF"/>
    <w:rsid w:val="00A311CE"/>
    <w:rsid w:val="00A404A2"/>
    <w:rsid w:val="00A438CC"/>
    <w:rsid w:val="00A448ED"/>
    <w:rsid w:val="00A551D8"/>
    <w:rsid w:val="00A5660D"/>
    <w:rsid w:val="00A608F6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022AD"/>
    <w:rsid w:val="00B15311"/>
    <w:rsid w:val="00B17AEB"/>
    <w:rsid w:val="00B246E4"/>
    <w:rsid w:val="00B319C1"/>
    <w:rsid w:val="00B41697"/>
    <w:rsid w:val="00B426E4"/>
    <w:rsid w:val="00B438E4"/>
    <w:rsid w:val="00B45E5F"/>
    <w:rsid w:val="00B4766A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A5D56"/>
    <w:rsid w:val="00BA7B42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3E5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3303"/>
    <w:rsid w:val="00CF4CCB"/>
    <w:rsid w:val="00CF4DFE"/>
    <w:rsid w:val="00CF7C0D"/>
    <w:rsid w:val="00D03A8B"/>
    <w:rsid w:val="00D03EC5"/>
    <w:rsid w:val="00D14B59"/>
    <w:rsid w:val="00D25B9A"/>
    <w:rsid w:val="00D3116A"/>
    <w:rsid w:val="00D325F8"/>
    <w:rsid w:val="00D33813"/>
    <w:rsid w:val="00D3453E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3F6E"/>
    <w:rsid w:val="00DA43F3"/>
    <w:rsid w:val="00DA62D5"/>
    <w:rsid w:val="00DA756C"/>
    <w:rsid w:val="00DB300C"/>
    <w:rsid w:val="00DB3901"/>
    <w:rsid w:val="00DC6EC4"/>
    <w:rsid w:val="00DD33DE"/>
    <w:rsid w:val="00DD4A5E"/>
    <w:rsid w:val="00DD69D5"/>
    <w:rsid w:val="00DD7895"/>
    <w:rsid w:val="00DE1E35"/>
    <w:rsid w:val="00DE5E44"/>
    <w:rsid w:val="00DE6FE5"/>
    <w:rsid w:val="00DF758C"/>
    <w:rsid w:val="00E00621"/>
    <w:rsid w:val="00E00F85"/>
    <w:rsid w:val="00E21E1B"/>
    <w:rsid w:val="00E23F1E"/>
    <w:rsid w:val="00E25F7E"/>
    <w:rsid w:val="00E41D56"/>
    <w:rsid w:val="00E443CF"/>
    <w:rsid w:val="00E50BB3"/>
    <w:rsid w:val="00E50E4F"/>
    <w:rsid w:val="00E51607"/>
    <w:rsid w:val="00E520E1"/>
    <w:rsid w:val="00E52897"/>
    <w:rsid w:val="00E60A93"/>
    <w:rsid w:val="00E65020"/>
    <w:rsid w:val="00E650A7"/>
    <w:rsid w:val="00E66B65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06E2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A6F3B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DF91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1535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2026-10-27T13:53:00Z</dcterms:created>
  <dcterms:modified xsi:type="dcterms:W3CDTF">2026-10-27T15:32:00Z</dcterms:modified>
</cp:coreProperties>
</file>