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D874" w14:textId="77777777" w:rsidR="00B90730" w:rsidRDefault="00B90730" w:rsidP="004A41C0">
      <w:pPr>
        <w:jc w:val="center"/>
        <w:rPr>
          <w:sz w:val="32"/>
          <w:szCs w:val="32"/>
        </w:rPr>
      </w:pPr>
    </w:p>
    <w:p w14:paraId="42213E7A" w14:textId="1D14BC34" w:rsidR="004A41C0" w:rsidRDefault="004A41C0" w:rsidP="004A41C0">
      <w:pPr>
        <w:jc w:val="center"/>
        <w:rPr>
          <w:sz w:val="32"/>
          <w:szCs w:val="32"/>
        </w:rPr>
      </w:pPr>
      <w:r>
        <w:rPr>
          <w:sz w:val="32"/>
          <w:szCs w:val="32"/>
        </w:rPr>
        <w:t>LIBERDADE</w:t>
      </w:r>
    </w:p>
    <w:p w14:paraId="693644B5" w14:textId="77777777" w:rsidR="004A41C0" w:rsidRDefault="004A41C0" w:rsidP="004A41C0">
      <w:pPr>
        <w:jc w:val="center"/>
        <w:rPr>
          <w:sz w:val="32"/>
          <w:szCs w:val="32"/>
        </w:rPr>
      </w:pPr>
    </w:p>
    <w:p w14:paraId="54E3730A" w14:textId="62C18041" w:rsidR="004A41C0" w:rsidRPr="004C0D42" w:rsidRDefault="004A41C0" w:rsidP="001D619A">
      <w:pPr>
        <w:pStyle w:val="PargrafodaLista"/>
        <w:numPr>
          <w:ilvl w:val="0"/>
          <w:numId w:val="2"/>
        </w:numPr>
        <w:rPr>
          <w:b/>
          <w:bCs/>
          <w:sz w:val="28"/>
          <w:szCs w:val="28"/>
        </w:rPr>
      </w:pPr>
      <w:r w:rsidRPr="004C0D42">
        <w:rPr>
          <w:b/>
          <w:bCs/>
          <w:sz w:val="28"/>
          <w:szCs w:val="28"/>
        </w:rPr>
        <w:t>INTRODUÇÃO</w:t>
      </w:r>
    </w:p>
    <w:p w14:paraId="325B6C9D" w14:textId="58BA35D0" w:rsidR="004A41C0" w:rsidRDefault="004A41C0" w:rsidP="00727A58">
      <w:pPr>
        <w:ind w:firstLine="360"/>
        <w:rPr>
          <w:szCs w:val="24"/>
        </w:rPr>
      </w:pPr>
      <w:r w:rsidRPr="004A41C0">
        <w:rPr>
          <w:szCs w:val="24"/>
        </w:rPr>
        <w:t>Para atendimento do item 6.3.3. do Edital relativo ao P</w:t>
      </w:r>
      <w:r>
        <w:rPr>
          <w:szCs w:val="24"/>
        </w:rPr>
        <w:t>la</w:t>
      </w:r>
      <w:r w:rsidRPr="004A41C0">
        <w:rPr>
          <w:szCs w:val="24"/>
        </w:rPr>
        <w:t>no de Intervenção</w:t>
      </w:r>
      <w:r>
        <w:rPr>
          <w:szCs w:val="24"/>
        </w:rPr>
        <w:t xml:space="preserve"> Viária foram realizados estudos, vistorias de campo e contato com a Superintendência de Engenharia de Tráfego – SET da CET, tendo sido realizada reunião em 11/09/23 na SET/CET da rua Bela Cintra, 385 com Eng</w:t>
      </w:r>
      <w:r w:rsidR="001D619A">
        <w:rPr>
          <w:szCs w:val="24"/>
        </w:rPr>
        <w:t>. Helson Gonçalves Jr, superintendente e técnicos de 3 áreas operacionais da cidade (Gerências CN, LE e SU).</w:t>
      </w:r>
    </w:p>
    <w:p w14:paraId="120780D0" w14:textId="77777777" w:rsidR="00B90730" w:rsidRDefault="00B90730" w:rsidP="00727A58">
      <w:pPr>
        <w:ind w:firstLine="360"/>
        <w:rPr>
          <w:szCs w:val="24"/>
        </w:rPr>
      </w:pPr>
    </w:p>
    <w:p w14:paraId="34F57A83" w14:textId="4CB6E74A" w:rsidR="001D619A" w:rsidRDefault="001D619A" w:rsidP="001D619A">
      <w:pPr>
        <w:ind w:firstLine="360"/>
        <w:rPr>
          <w:szCs w:val="24"/>
        </w:rPr>
      </w:pPr>
      <w:r>
        <w:rPr>
          <w:szCs w:val="24"/>
        </w:rPr>
        <w:t>Foram discutidas as premissas do projeto e as interferências na operação do sistema viário tanto na fase de obras como no funcionamento futuro do complexo.</w:t>
      </w:r>
    </w:p>
    <w:p w14:paraId="1E0E54F8" w14:textId="77777777" w:rsidR="001D619A" w:rsidRDefault="001D619A" w:rsidP="001D619A">
      <w:pPr>
        <w:ind w:firstLine="360"/>
        <w:rPr>
          <w:szCs w:val="24"/>
        </w:rPr>
      </w:pPr>
    </w:p>
    <w:p w14:paraId="0C569A20" w14:textId="77777777" w:rsidR="00B90730" w:rsidRDefault="00B90730" w:rsidP="001D619A">
      <w:pPr>
        <w:ind w:firstLine="360"/>
        <w:rPr>
          <w:szCs w:val="24"/>
        </w:rPr>
      </w:pPr>
    </w:p>
    <w:p w14:paraId="5EF1D331" w14:textId="30230B8B" w:rsidR="00727A58" w:rsidRPr="004C0D42" w:rsidRDefault="001D619A" w:rsidP="00727A58">
      <w:pPr>
        <w:pStyle w:val="PargrafodaLista"/>
        <w:numPr>
          <w:ilvl w:val="0"/>
          <w:numId w:val="2"/>
        </w:numPr>
        <w:rPr>
          <w:b/>
          <w:bCs/>
          <w:sz w:val="28"/>
          <w:szCs w:val="28"/>
        </w:rPr>
      </w:pPr>
      <w:r w:rsidRPr="004C0D42">
        <w:rPr>
          <w:b/>
          <w:bCs/>
          <w:sz w:val="28"/>
          <w:szCs w:val="28"/>
        </w:rPr>
        <w:t>SISTEMA VIÁRIO CONSIDERADO</w:t>
      </w:r>
    </w:p>
    <w:p w14:paraId="565687B5" w14:textId="77777777" w:rsidR="00727A58" w:rsidRPr="00727A58" w:rsidRDefault="00727A58" w:rsidP="00727A58">
      <w:pPr>
        <w:pStyle w:val="PargrafodaLista"/>
        <w:spacing w:line="276" w:lineRule="auto"/>
        <w:rPr>
          <w:sz w:val="28"/>
          <w:szCs w:val="28"/>
        </w:rPr>
      </w:pPr>
    </w:p>
    <w:p w14:paraId="502B570A" w14:textId="50B38ED3" w:rsidR="001D619A" w:rsidRDefault="001D619A" w:rsidP="001D619A">
      <w:pPr>
        <w:pStyle w:val="PargrafodaLista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>Eixo Expresso Leste</w:t>
      </w:r>
      <w:r w:rsidR="00450123">
        <w:rPr>
          <w:szCs w:val="24"/>
        </w:rPr>
        <w:t xml:space="preserve"> - </w:t>
      </w:r>
      <w:r>
        <w:rPr>
          <w:szCs w:val="24"/>
        </w:rPr>
        <w:t xml:space="preserve">Oeste (Entre Viadutos </w:t>
      </w:r>
      <w:proofErr w:type="spellStart"/>
      <w:r>
        <w:rPr>
          <w:szCs w:val="24"/>
        </w:rPr>
        <w:t>Shuei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Uetsuka</w:t>
      </w:r>
      <w:proofErr w:type="spellEnd"/>
      <w:r>
        <w:rPr>
          <w:szCs w:val="24"/>
        </w:rPr>
        <w:t xml:space="preserve"> – rua Conselheiro Furtado e Viaduto Guilherme de Almeida – Av. Liberdade).</w:t>
      </w:r>
    </w:p>
    <w:p w14:paraId="66B1A562" w14:textId="77777777" w:rsidR="00BE5070" w:rsidRDefault="00BE5070" w:rsidP="00BE5070">
      <w:pPr>
        <w:pStyle w:val="PargrafodaLista"/>
        <w:spacing w:line="276" w:lineRule="auto"/>
        <w:rPr>
          <w:szCs w:val="24"/>
        </w:rPr>
      </w:pPr>
    </w:p>
    <w:p w14:paraId="64C6B9CB" w14:textId="5F2EF005" w:rsidR="001D619A" w:rsidRDefault="001D619A" w:rsidP="00BE5070">
      <w:pPr>
        <w:pStyle w:val="PargrafodaLista"/>
        <w:spacing w:line="276" w:lineRule="auto"/>
        <w:rPr>
          <w:szCs w:val="24"/>
        </w:rPr>
      </w:pPr>
      <w:r>
        <w:rPr>
          <w:szCs w:val="24"/>
        </w:rPr>
        <w:t>- Corredores Arteriais e Vias coletoras</w:t>
      </w:r>
      <w:r w:rsidR="00727A58">
        <w:rPr>
          <w:szCs w:val="24"/>
        </w:rPr>
        <w:t>;</w:t>
      </w:r>
    </w:p>
    <w:p w14:paraId="0B5529A1" w14:textId="07D09602" w:rsidR="00727A58" w:rsidRDefault="00727A58" w:rsidP="00727A58">
      <w:pPr>
        <w:pStyle w:val="PargrafodaLista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>Avenida da Liberdade (trecho entre a Rua Estudantes e a Rua Américo de Campos);</w:t>
      </w:r>
    </w:p>
    <w:p w14:paraId="75893A9D" w14:textId="6690A09E" w:rsidR="00727A58" w:rsidRDefault="00727A58" w:rsidP="00727A58">
      <w:pPr>
        <w:pStyle w:val="PargrafodaLista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>Rua Galvão Bueno (trecho entre a Praça da Liberdade e a Rua Américo de Campos);</w:t>
      </w:r>
    </w:p>
    <w:p w14:paraId="131249D1" w14:textId="480FFCCE" w:rsidR="00727A58" w:rsidRDefault="00727A58" w:rsidP="00727A58">
      <w:pPr>
        <w:pStyle w:val="PargrafodaLista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>Rua da Glória (trecho entre a Rua dos Estudantes e a Rua Américo de Campos);</w:t>
      </w:r>
    </w:p>
    <w:p w14:paraId="5E2DA44B" w14:textId="3A9A1E3C" w:rsidR="00727A58" w:rsidRDefault="00727A58" w:rsidP="00727A58">
      <w:pPr>
        <w:pStyle w:val="PargrafodaLista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 xml:space="preserve">Rua Conselheiro Furtado (trecho entre a Rua Dr. </w:t>
      </w:r>
      <w:proofErr w:type="spellStart"/>
      <w:r>
        <w:rPr>
          <w:szCs w:val="24"/>
        </w:rPr>
        <w:t>Lund</w:t>
      </w:r>
      <w:proofErr w:type="spellEnd"/>
      <w:r>
        <w:rPr>
          <w:szCs w:val="24"/>
        </w:rPr>
        <w:t xml:space="preserve"> e Rua São Paulo).</w:t>
      </w:r>
    </w:p>
    <w:p w14:paraId="324D2856" w14:textId="77777777" w:rsidR="00B90730" w:rsidRDefault="00B90730" w:rsidP="00727A58">
      <w:pPr>
        <w:spacing w:line="276" w:lineRule="auto"/>
        <w:ind w:firstLine="360"/>
        <w:rPr>
          <w:szCs w:val="24"/>
        </w:rPr>
      </w:pPr>
    </w:p>
    <w:p w14:paraId="0F806BBD" w14:textId="77777777" w:rsidR="00B90730" w:rsidRDefault="00B90730" w:rsidP="00727A58">
      <w:pPr>
        <w:spacing w:line="276" w:lineRule="auto"/>
        <w:ind w:firstLine="360"/>
        <w:rPr>
          <w:szCs w:val="24"/>
        </w:rPr>
      </w:pPr>
    </w:p>
    <w:p w14:paraId="028E2123" w14:textId="5511308D" w:rsidR="00727A58" w:rsidRDefault="00727A58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lastRenderedPageBreak/>
        <w:t xml:space="preserve">A ligação expressa Leste-Oeste funciona no trecho com 5 faixas no sentido leste, 3 dessas faixas vindas do viaduto sobre a 23 de </w:t>
      </w:r>
      <w:proofErr w:type="gramStart"/>
      <w:r>
        <w:rPr>
          <w:szCs w:val="24"/>
        </w:rPr>
        <w:t>Maio</w:t>
      </w:r>
      <w:proofErr w:type="gramEnd"/>
      <w:r>
        <w:rPr>
          <w:szCs w:val="24"/>
        </w:rPr>
        <w:t xml:space="preserve"> e duas correspondentes à saída do eixo Norte-Sul para a direção leste.</w:t>
      </w:r>
    </w:p>
    <w:p w14:paraId="621D2573" w14:textId="77777777" w:rsidR="00B90730" w:rsidRDefault="00B90730" w:rsidP="00727A58">
      <w:pPr>
        <w:spacing w:line="276" w:lineRule="auto"/>
        <w:ind w:firstLine="360"/>
        <w:rPr>
          <w:szCs w:val="24"/>
        </w:rPr>
      </w:pPr>
    </w:p>
    <w:p w14:paraId="7902CC2C" w14:textId="6E7F26BE" w:rsidR="00727A58" w:rsidRDefault="00727A58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No sentido contrário existem 6 faixas de tráfego que se dividem em 3 faixas para o oeste e 3 faixas para ligação com a 23 de </w:t>
      </w:r>
      <w:proofErr w:type="gramStart"/>
      <w:r>
        <w:rPr>
          <w:szCs w:val="24"/>
        </w:rPr>
        <w:t>Maio</w:t>
      </w:r>
      <w:proofErr w:type="gramEnd"/>
      <w:r>
        <w:rPr>
          <w:szCs w:val="24"/>
        </w:rPr>
        <w:t xml:space="preserve"> sentido sul.</w:t>
      </w:r>
    </w:p>
    <w:p w14:paraId="18E6B916" w14:textId="77777777" w:rsidR="00B90730" w:rsidRDefault="00B90730" w:rsidP="00727A58">
      <w:pPr>
        <w:spacing w:line="276" w:lineRule="auto"/>
        <w:ind w:firstLine="360"/>
        <w:rPr>
          <w:szCs w:val="24"/>
        </w:rPr>
      </w:pPr>
    </w:p>
    <w:p w14:paraId="1B755407" w14:textId="783FA9F0" w:rsidR="00727A58" w:rsidRDefault="00727A58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>As pistas são separadas por canteiro central de largura variável entre 1,50 e 3,00m.</w:t>
      </w:r>
    </w:p>
    <w:p w14:paraId="39653E33" w14:textId="77777777" w:rsidR="00B90730" w:rsidRDefault="00B90730" w:rsidP="00727A58">
      <w:pPr>
        <w:spacing w:line="276" w:lineRule="auto"/>
        <w:ind w:firstLine="360"/>
        <w:rPr>
          <w:szCs w:val="24"/>
        </w:rPr>
      </w:pPr>
    </w:p>
    <w:p w14:paraId="0BF7ADAC" w14:textId="5DADC1AA" w:rsidR="00B90730" w:rsidRDefault="00727A58" w:rsidP="00D653C1">
      <w:pPr>
        <w:spacing w:line="276" w:lineRule="auto"/>
        <w:ind w:firstLine="360"/>
        <w:rPr>
          <w:szCs w:val="24"/>
        </w:rPr>
      </w:pPr>
      <w:r w:rsidRPr="005D1C28">
        <w:rPr>
          <w:b/>
          <w:bCs/>
          <w:szCs w:val="24"/>
        </w:rPr>
        <w:t>Av. Liberdade</w:t>
      </w:r>
      <w:r>
        <w:rPr>
          <w:szCs w:val="24"/>
        </w:rPr>
        <w:t>, classificada como via Estrutural N3 é uma arterial com canteiro central divisório, tem 2 faixas no sentido centro, sendo faixa de ônibus exclusiva regulamentada para os horários de pico (06 – 09hs e 17 – 20hs) durante a semana do lado direito, e 2 a 3 faixas de rolamento no sentido bairro, com trechos com estacionamento permitido.</w:t>
      </w:r>
    </w:p>
    <w:p w14:paraId="32CC425A" w14:textId="77777777" w:rsidR="00D653C1" w:rsidRDefault="00D653C1" w:rsidP="00D653C1">
      <w:pPr>
        <w:spacing w:line="276" w:lineRule="auto"/>
        <w:ind w:firstLine="360"/>
        <w:rPr>
          <w:szCs w:val="24"/>
        </w:rPr>
      </w:pPr>
    </w:p>
    <w:p w14:paraId="5F470A48" w14:textId="28B37B77" w:rsidR="00727A58" w:rsidRDefault="00727A58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>Foi implantada ciclofaixa bidirecional junto ao canteiro central.</w:t>
      </w:r>
    </w:p>
    <w:p w14:paraId="7F9B6919" w14:textId="77777777" w:rsidR="00D653C1" w:rsidRDefault="00D653C1" w:rsidP="00727A58">
      <w:pPr>
        <w:spacing w:line="276" w:lineRule="auto"/>
        <w:ind w:firstLine="360"/>
        <w:rPr>
          <w:szCs w:val="24"/>
        </w:rPr>
      </w:pPr>
    </w:p>
    <w:p w14:paraId="3B93F09F" w14:textId="22EA9235" w:rsidR="00727A58" w:rsidRDefault="00727A58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A </w:t>
      </w:r>
      <w:r w:rsidRPr="005D1C28">
        <w:rPr>
          <w:b/>
          <w:bCs/>
          <w:szCs w:val="24"/>
        </w:rPr>
        <w:t>rua Galvão Bueno</w:t>
      </w:r>
      <w:r>
        <w:rPr>
          <w:szCs w:val="24"/>
        </w:rPr>
        <w:t xml:space="preserve"> (coletora) opera com sentido único numa faixa de rolamento e estacionamento permitido numa segunda faixa em pequenos trechos</w:t>
      </w:r>
      <w:r w:rsidR="00D8091F">
        <w:rPr>
          <w:szCs w:val="24"/>
        </w:rPr>
        <w:t>.</w:t>
      </w:r>
    </w:p>
    <w:p w14:paraId="476B6224" w14:textId="77777777" w:rsidR="00D653C1" w:rsidRDefault="00D653C1" w:rsidP="00727A58">
      <w:pPr>
        <w:spacing w:line="276" w:lineRule="auto"/>
        <w:ind w:firstLine="360"/>
        <w:rPr>
          <w:szCs w:val="24"/>
        </w:rPr>
      </w:pPr>
    </w:p>
    <w:p w14:paraId="0BE24079" w14:textId="56932380" w:rsidR="00D8091F" w:rsidRDefault="00D8091F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>Existe sinalização horizontal para alargamento das calçadas, caracterizando sobre o viaduto cidade de Osaka uma área de “</w:t>
      </w:r>
      <w:proofErr w:type="spellStart"/>
      <w:r>
        <w:rPr>
          <w:szCs w:val="24"/>
        </w:rPr>
        <w:t>Traffic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Calming</w:t>
      </w:r>
      <w:proofErr w:type="spellEnd"/>
      <w:r>
        <w:rPr>
          <w:szCs w:val="24"/>
        </w:rPr>
        <w:t>” e proteção aos pedestres.</w:t>
      </w:r>
    </w:p>
    <w:p w14:paraId="2196FF8D" w14:textId="77777777" w:rsidR="00D653C1" w:rsidRDefault="00D653C1" w:rsidP="00727A58">
      <w:pPr>
        <w:spacing w:line="276" w:lineRule="auto"/>
        <w:ind w:firstLine="360"/>
        <w:rPr>
          <w:szCs w:val="24"/>
        </w:rPr>
      </w:pPr>
    </w:p>
    <w:p w14:paraId="6D13CC3E" w14:textId="5E628EDC" w:rsidR="00D8091F" w:rsidRDefault="00D8091F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A </w:t>
      </w:r>
      <w:r w:rsidRPr="005D1C28">
        <w:rPr>
          <w:b/>
          <w:bCs/>
          <w:szCs w:val="24"/>
        </w:rPr>
        <w:t>rua da Glória</w:t>
      </w:r>
      <w:r>
        <w:rPr>
          <w:szCs w:val="24"/>
        </w:rPr>
        <w:t>, coletora com mão única no sentido bairro opera com duas faixas e estacionamento permitido do lado esquerdo.</w:t>
      </w:r>
    </w:p>
    <w:p w14:paraId="17B21494" w14:textId="77777777" w:rsidR="00D653C1" w:rsidRDefault="00D653C1" w:rsidP="00727A58">
      <w:pPr>
        <w:spacing w:line="276" w:lineRule="auto"/>
        <w:ind w:firstLine="360"/>
        <w:rPr>
          <w:szCs w:val="24"/>
        </w:rPr>
      </w:pPr>
    </w:p>
    <w:p w14:paraId="1B8A6D4B" w14:textId="547B05BE" w:rsidR="00D8091F" w:rsidRDefault="00D8091F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Sobre o Viaduto </w:t>
      </w:r>
      <w:r w:rsidR="0038185E">
        <w:rPr>
          <w:szCs w:val="24"/>
        </w:rPr>
        <w:t>Mie Ken</w:t>
      </w:r>
      <w:r>
        <w:rPr>
          <w:szCs w:val="24"/>
        </w:rPr>
        <w:t xml:space="preserve"> está regulamentado estacionamento para motos, idosos e PNE.</w:t>
      </w:r>
    </w:p>
    <w:p w14:paraId="6BC187C4" w14:textId="7F83871C" w:rsidR="00D8091F" w:rsidRDefault="00D8091F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lastRenderedPageBreak/>
        <w:t xml:space="preserve">Finalmente, a </w:t>
      </w:r>
      <w:r w:rsidRPr="0038185E">
        <w:rPr>
          <w:b/>
          <w:bCs/>
          <w:szCs w:val="24"/>
        </w:rPr>
        <w:t>rua Conselheiro Furtado</w:t>
      </w:r>
      <w:r>
        <w:rPr>
          <w:szCs w:val="24"/>
        </w:rPr>
        <w:t>, importante via coletora de ligação dos bairros da Aclimação e Cambuci com o centro antigo da cidade opera várias linhas de ônibus, 2 a 3 faixas de tráfego por sentido, estacionamento permitido em trechos de ambos os lados e ciclofaixa bidirecional como divisor dos fluxos.</w:t>
      </w:r>
    </w:p>
    <w:p w14:paraId="280D5B89" w14:textId="77777777" w:rsidR="00D653C1" w:rsidRDefault="00D653C1" w:rsidP="00727A58">
      <w:pPr>
        <w:spacing w:line="276" w:lineRule="auto"/>
        <w:ind w:firstLine="360"/>
        <w:rPr>
          <w:szCs w:val="24"/>
        </w:rPr>
      </w:pPr>
    </w:p>
    <w:p w14:paraId="70E1502B" w14:textId="7EC8E2BF" w:rsidR="00D8091F" w:rsidRDefault="00D8091F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Há redes aéreas para </w:t>
      </w:r>
      <w:proofErr w:type="spellStart"/>
      <w:r>
        <w:rPr>
          <w:szCs w:val="24"/>
        </w:rPr>
        <w:t>trolleybus</w:t>
      </w:r>
      <w:proofErr w:type="spellEnd"/>
      <w:r>
        <w:rPr>
          <w:szCs w:val="24"/>
        </w:rPr>
        <w:t xml:space="preserve"> em ambos os sentidos.</w:t>
      </w:r>
    </w:p>
    <w:p w14:paraId="1CD4B3AD" w14:textId="77777777" w:rsidR="00D653C1" w:rsidRDefault="00D653C1" w:rsidP="00727A58">
      <w:pPr>
        <w:spacing w:line="276" w:lineRule="auto"/>
        <w:ind w:firstLine="360"/>
        <w:rPr>
          <w:szCs w:val="24"/>
        </w:rPr>
      </w:pPr>
    </w:p>
    <w:p w14:paraId="0133F8CA" w14:textId="5279934C" w:rsidR="00B90730" w:rsidRDefault="00B90730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No trecho entre o Viaduto </w:t>
      </w:r>
      <w:proofErr w:type="spellStart"/>
      <w:r>
        <w:rPr>
          <w:szCs w:val="24"/>
        </w:rPr>
        <w:t>Shuei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Uetsuka</w:t>
      </w:r>
      <w:proofErr w:type="spellEnd"/>
      <w:r>
        <w:rPr>
          <w:szCs w:val="24"/>
        </w:rPr>
        <w:t xml:space="preserve"> e a Praça João Mendes operam faixas exclusivas para ônibus nos dois sentidos junto ao meio fio, regulamentadas das 6:00 às 9:00hs no sentido centro e das 17:00 às 20:00hs no sentido bairro, ambas somente de segunda a sexta feiras.</w:t>
      </w:r>
    </w:p>
    <w:p w14:paraId="6E3C5379" w14:textId="77777777" w:rsidR="00D653C1" w:rsidRDefault="00D653C1" w:rsidP="00727A58">
      <w:pPr>
        <w:spacing w:line="276" w:lineRule="auto"/>
        <w:ind w:firstLine="360"/>
        <w:rPr>
          <w:szCs w:val="24"/>
        </w:rPr>
      </w:pPr>
    </w:p>
    <w:p w14:paraId="20DF970D" w14:textId="7070432F" w:rsidR="00D8091F" w:rsidRDefault="00D8091F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As vias coletoras secundárias, </w:t>
      </w:r>
      <w:r w:rsidRPr="00691497">
        <w:rPr>
          <w:b/>
          <w:bCs/>
          <w:szCs w:val="24"/>
        </w:rPr>
        <w:t>rua dos Estudantes</w:t>
      </w:r>
      <w:r>
        <w:rPr>
          <w:szCs w:val="24"/>
        </w:rPr>
        <w:t xml:space="preserve"> e </w:t>
      </w:r>
      <w:r w:rsidRPr="00691497">
        <w:rPr>
          <w:b/>
          <w:bCs/>
          <w:szCs w:val="24"/>
        </w:rPr>
        <w:t>Americo de Campos</w:t>
      </w:r>
      <w:r>
        <w:rPr>
          <w:szCs w:val="24"/>
        </w:rPr>
        <w:t xml:space="preserve"> funcionam como binário de ligação entre a Av. da Liberdade e a rua Conselheiro Furtado, tendo ambas uma faia de circulação e estacionamento permitido em um dos lados.</w:t>
      </w:r>
    </w:p>
    <w:p w14:paraId="0F136CC5" w14:textId="77777777" w:rsidR="00D8091F" w:rsidRDefault="00D8091F" w:rsidP="00727A58">
      <w:pPr>
        <w:spacing w:line="276" w:lineRule="auto"/>
        <w:ind w:firstLine="360"/>
        <w:rPr>
          <w:szCs w:val="24"/>
        </w:rPr>
      </w:pPr>
    </w:p>
    <w:p w14:paraId="70DE32EC" w14:textId="0B2A9369" w:rsidR="00D653C1" w:rsidRDefault="00D653C1" w:rsidP="00727A58">
      <w:pPr>
        <w:spacing w:line="276" w:lineRule="auto"/>
        <w:ind w:firstLine="360"/>
        <w:rPr>
          <w:szCs w:val="24"/>
        </w:rPr>
      </w:pPr>
      <w:r>
        <w:rPr>
          <w:szCs w:val="24"/>
        </w:rPr>
        <w:t>O desenho seguinte mostra o sistema viário considerado e suas características.</w:t>
      </w:r>
    </w:p>
    <w:p w14:paraId="466A5AFC" w14:textId="77777777" w:rsidR="00D653C1" w:rsidRDefault="00D653C1" w:rsidP="00BC6D9A">
      <w:pPr>
        <w:spacing w:line="276" w:lineRule="auto"/>
        <w:rPr>
          <w:szCs w:val="24"/>
        </w:rPr>
      </w:pPr>
    </w:p>
    <w:p w14:paraId="6186D6F7" w14:textId="3608945A" w:rsidR="00D8091F" w:rsidRPr="004C0D42" w:rsidRDefault="00D8091F" w:rsidP="00D8091F">
      <w:pPr>
        <w:pStyle w:val="PargrafodaLista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4C0D42">
        <w:rPr>
          <w:b/>
          <w:bCs/>
          <w:sz w:val="28"/>
          <w:szCs w:val="28"/>
        </w:rPr>
        <w:t>IMPACTO DAS OBRAS NO SISTEMA VIÁRIO</w:t>
      </w:r>
    </w:p>
    <w:p w14:paraId="7CF6E525" w14:textId="77777777" w:rsidR="00BC6D9A" w:rsidRDefault="00BC6D9A" w:rsidP="00BC6D9A">
      <w:pPr>
        <w:pStyle w:val="PargrafodaLista"/>
        <w:spacing w:line="276" w:lineRule="auto"/>
        <w:rPr>
          <w:sz w:val="28"/>
          <w:szCs w:val="28"/>
        </w:rPr>
      </w:pPr>
    </w:p>
    <w:p w14:paraId="296AC72A" w14:textId="74895A0F" w:rsidR="00D653C1" w:rsidRDefault="00D8091F" w:rsidP="00450123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Conforme entendimentos mantidos na reunião de 11/09/23, a CET preliminarmente aceitaria receber e estudar pedidos para ocupação de </w:t>
      </w:r>
      <w:r w:rsidR="00BC6D9A">
        <w:rPr>
          <w:szCs w:val="24"/>
        </w:rPr>
        <w:t>t</w:t>
      </w:r>
      <w:r>
        <w:rPr>
          <w:szCs w:val="24"/>
        </w:rPr>
        <w:t xml:space="preserve">rechos </w:t>
      </w:r>
      <w:r w:rsidR="00BC6D9A">
        <w:rPr>
          <w:szCs w:val="24"/>
        </w:rPr>
        <w:t>v</w:t>
      </w:r>
      <w:r>
        <w:rPr>
          <w:szCs w:val="24"/>
        </w:rPr>
        <w:t>iários que serviriam de apoio às obras, devendo ser emitido para cada local um TPOV – Termo de Permissão de Ocupação da Via.</w:t>
      </w:r>
    </w:p>
    <w:p w14:paraId="1A5E4B1A" w14:textId="77777777" w:rsidR="00D653C1" w:rsidRDefault="00D653C1" w:rsidP="00450123">
      <w:pPr>
        <w:spacing w:line="276" w:lineRule="auto"/>
        <w:ind w:firstLine="360"/>
        <w:rPr>
          <w:szCs w:val="24"/>
        </w:rPr>
      </w:pPr>
    </w:p>
    <w:p w14:paraId="064C7944" w14:textId="06FA9925" w:rsidR="00450123" w:rsidRDefault="00450123" w:rsidP="00450123">
      <w:pPr>
        <w:spacing w:line="276" w:lineRule="auto"/>
        <w:ind w:firstLine="360"/>
        <w:rPr>
          <w:szCs w:val="24"/>
        </w:rPr>
      </w:pPr>
      <w:r>
        <w:rPr>
          <w:szCs w:val="24"/>
        </w:rPr>
        <w:t>Nesse documento devem con</w:t>
      </w:r>
      <w:r w:rsidR="00BC6D9A">
        <w:rPr>
          <w:szCs w:val="24"/>
        </w:rPr>
        <w:t>star</w:t>
      </w:r>
      <w:r>
        <w:rPr>
          <w:szCs w:val="24"/>
        </w:rPr>
        <w:t xml:space="preserve"> dados do responsável pelas obras, cronograma, horários de interdição e respectivos PDDT’S – Planos de Desvio de Tráfego, a serem implantados após aprovação pela CET.</w:t>
      </w:r>
    </w:p>
    <w:p w14:paraId="3087F23C" w14:textId="77777777" w:rsidR="00D653C1" w:rsidRDefault="00D653C1" w:rsidP="00450123">
      <w:pPr>
        <w:spacing w:line="276" w:lineRule="auto"/>
        <w:ind w:firstLine="360"/>
        <w:rPr>
          <w:szCs w:val="24"/>
        </w:rPr>
      </w:pPr>
    </w:p>
    <w:p w14:paraId="21027A06" w14:textId="7CD2A7C2" w:rsidR="00450123" w:rsidRDefault="00450123" w:rsidP="00450123">
      <w:pPr>
        <w:spacing w:line="276" w:lineRule="auto"/>
        <w:ind w:firstLine="360"/>
        <w:rPr>
          <w:szCs w:val="24"/>
        </w:rPr>
      </w:pPr>
      <w:r>
        <w:rPr>
          <w:szCs w:val="24"/>
        </w:rPr>
        <w:lastRenderedPageBreak/>
        <w:t>A princípio poderão ser estudados e eventualmente aprovados:</w:t>
      </w:r>
    </w:p>
    <w:p w14:paraId="54E02F95" w14:textId="709002BA" w:rsidR="00450123" w:rsidRDefault="00450123" w:rsidP="00450123">
      <w:pPr>
        <w:pStyle w:val="PargrafodaLista"/>
        <w:numPr>
          <w:ilvl w:val="0"/>
          <w:numId w:val="4"/>
        </w:numPr>
        <w:spacing w:line="276" w:lineRule="auto"/>
        <w:rPr>
          <w:szCs w:val="24"/>
        </w:rPr>
      </w:pPr>
      <w:r>
        <w:rPr>
          <w:szCs w:val="24"/>
        </w:rPr>
        <w:t>Apoios provisórios (estruturas metálicas) e definitivos (pilares) no canteiro central da ligação Leste – Oeste.</w:t>
      </w:r>
    </w:p>
    <w:p w14:paraId="02F36D8E" w14:textId="77777777" w:rsidR="00450123" w:rsidRDefault="00450123" w:rsidP="00450123">
      <w:pPr>
        <w:pStyle w:val="PargrafodaLista"/>
        <w:spacing w:line="240" w:lineRule="auto"/>
        <w:rPr>
          <w:szCs w:val="24"/>
        </w:rPr>
      </w:pPr>
    </w:p>
    <w:p w14:paraId="39672129" w14:textId="5579E4C0" w:rsidR="00450123" w:rsidRDefault="00450123" w:rsidP="00450123">
      <w:pPr>
        <w:pStyle w:val="PargrafodaLista"/>
        <w:numPr>
          <w:ilvl w:val="0"/>
          <w:numId w:val="4"/>
        </w:numPr>
        <w:spacing w:line="276" w:lineRule="auto"/>
        <w:rPr>
          <w:szCs w:val="24"/>
        </w:rPr>
      </w:pPr>
      <w:r>
        <w:rPr>
          <w:szCs w:val="24"/>
        </w:rPr>
        <w:t>Utilização de até 2 faixas por sentido (na lateral e junto ao canteiro central), durante o período noturno</w:t>
      </w:r>
      <w:r w:rsidR="00E748F3">
        <w:rPr>
          <w:szCs w:val="24"/>
        </w:rPr>
        <w:t>,</w:t>
      </w:r>
      <w:r>
        <w:rPr>
          <w:szCs w:val="24"/>
        </w:rPr>
        <w:t xml:space="preserve"> para as obras.</w:t>
      </w:r>
    </w:p>
    <w:p w14:paraId="04E9E24C" w14:textId="77777777" w:rsidR="00450123" w:rsidRDefault="00450123" w:rsidP="00EE5540">
      <w:pPr>
        <w:pStyle w:val="PargrafodaLista"/>
        <w:spacing w:line="240" w:lineRule="auto"/>
        <w:rPr>
          <w:szCs w:val="24"/>
        </w:rPr>
      </w:pPr>
    </w:p>
    <w:p w14:paraId="70A69243" w14:textId="3D3D23F4" w:rsidR="00450123" w:rsidRDefault="00450123" w:rsidP="00450123">
      <w:pPr>
        <w:pStyle w:val="PargrafodaLista"/>
        <w:numPr>
          <w:ilvl w:val="0"/>
          <w:numId w:val="4"/>
        </w:numPr>
        <w:spacing w:line="276" w:lineRule="auto"/>
        <w:rPr>
          <w:szCs w:val="24"/>
        </w:rPr>
      </w:pPr>
      <w:r>
        <w:rPr>
          <w:szCs w:val="24"/>
        </w:rPr>
        <w:t>Ocupação de faixa de rolamento nas laterais dos viadutos (máxima de uma faixa por sentido) durante o período das obras.</w:t>
      </w:r>
    </w:p>
    <w:p w14:paraId="1D245D98" w14:textId="77777777" w:rsidR="00450123" w:rsidRDefault="00450123" w:rsidP="00EE5540">
      <w:pPr>
        <w:pStyle w:val="PargrafodaLista"/>
        <w:spacing w:line="240" w:lineRule="auto"/>
        <w:rPr>
          <w:szCs w:val="24"/>
        </w:rPr>
      </w:pPr>
    </w:p>
    <w:p w14:paraId="23816192" w14:textId="7CCE7B8E" w:rsidR="00450123" w:rsidRDefault="00450123" w:rsidP="00450123">
      <w:pPr>
        <w:pStyle w:val="PargrafodaLista"/>
        <w:numPr>
          <w:ilvl w:val="0"/>
          <w:numId w:val="4"/>
        </w:numPr>
        <w:spacing w:line="276" w:lineRule="auto"/>
        <w:rPr>
          <w:szCs w:val="24"/>
        </w:rPr>
      </w:pPr>
      <w:r>
        <w:rPr>
          <w:szCs w:val="24"/>
        </w:rPr>
        <w:t>Possível ocupação de duas faixas do Viaduto da rua da Glória para obra de construção de lajes nesse trecho.</w:t>
      </w:r>
    </w:p>
    <w:p w14:paraId="54E35590" w14:textId="77777777" w:rsidR="00EE5540" w:rsidRDefault="00EE5540" w:rsidP="00EE5540">
      <w:pPr>
        <w:pStyle w:val="PargrafodaLista"/>
        <w:spacing w:line="240" w:lineRule="auto"/>
        <w:rPr>
          <w:szCs w:val="24"/>
        </w:rPr>
      </w:pPr>
    </w:p>
    <w:p w14:paraId="40F3F6AF" w14:textId="23E5F740" w:rsidR="00450123" w:rsidRDefault="00450123" w:rsidP="00450123">
      <w:pPr>
        <w:pStyle w:val="PargrafodaLista"/>
        <w:numPr>
          <w:ilvl w:val="0"/>
          <w:numId w:val="4"/>
        </w:numPr>
        <w:spacing w:line="276" w:lineRule="auto"/>
        <w:rPr>
          <w:szCs w:val="24"/>
        </w:rPr>
      </w:pPr>
      <w:r>
        <w:rPr>
          <w:szCs w:val="24"/>
        </w:rPr>
        <w:t>Possibilidade de acessos alternativos para a obra da Praça Almeida Júnior pela praça (lado norte) e rua Américo de Campos (lados sul).</w:t>
      </w:r>
    </w:p>
    <w:p w14:paraId="10AFBC41" w14:textId="16D9C33F" w:rsidR="00EE5540" w:rsidRDefault="00EE5540" w:rsidP="00EE5540">
      <w:pPr>
        <w:spacing w:line="276" w:lineRule="auto"/>
        <w:rPr>
          <w:szCs w:val="24"/>
        </w:rPr>
      </w:pPr>
    </w:p>
    <w:p w14:paraId="332C1C5B" w14:textId="268FA482" w:rsidR="00EE5540" w:rsidRDefault="00EE5540" w:rsidP="00EE5540">
      <w:pPr>
        <w:spacing w:line="276" w:lineRule="auto"/>
        <w:ind w:left="360"/>
        <w:rPr>
          <w:szCs w:val="24"/>
        </w:rPr>
      </w:pPr>
      <w:r>
        <w:rPr>
          <w:szCs w:val="24"/>
        </w:rPr>
        <w:t>Ressalva importante feita pela CET diz respeito a 2 fa</w:t>
      </w:r>
      <w:r w:rsidR="00D85648">
        <w:rPr>
          <w:szCs w:val="24"/>
        </w:rPr>
        <w:t>tores</w:t>
      </w:r>
      <w:r>
        <w:rPr>
          <w:szCs w:val="24"/>
        </w:rPr>
        <w:t>:</w:t>
      </w:r>
    </w:p>
    <w:p w14:paraId="40B6C2C4" w14:textId="070198A2" w:rsidR="00EE5540" w:rsidRPr="001A559A" w:rsidRDefault="001A559A" w:rsidP="001A559A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- </w:t>
      </w:r>
      <w:r w:rsidR="00EE5540" w:rsidRPr="001A559A">
        <w:rPr>
          <w:szCs w:val="24"/>
        </w:rPr>
        <w:t>Manutenção da operação das ciclofaixas da Av. da Liberdade e rua Conselheiro Furtado;</w:t>
      </w:r>
    </w:p>
    <w:p w14:paraId="3E1BDDC7" w14:textId="3A969EFE" w:rsidR="00EE5540" w:rsidRDefault="001A559A" w:rsidP="001A559A">
      <w:pPr>
        <w:spacing w:line="276" w:lineRule="auto"/>
        <w:ind w:firstLine="360"/>
        <w:rPr>
          <w:szCs w:val="24"/>
        </w:rPr>
      </w:pPr>
      <w:r>
        <w:rPr>
          <w:szCs w:val="24"/>
        </w:rPr>
        <w:t xml:space="preserve">- </w:t>
      </w:r>
      <w:r w:rsidR="00EE5540" w:rsidRPr="001A559A">
        <w:rPr>
          <w:szCs w:val="24"/>
        </w:rPr>
        <w:t>Adoção de medidas protetivas para pedestres nas quatro vias principais, garantindo continuidade das calçadas de ambos os lados dos viadutos;</w:t>
      </w:r>
    </w:p>
    <w:p w14:paraId="5F110988" w14:textId="77777777" w:rsidR="004C0D42" w:rsidRPr="001A559A" w:rsidRDefault="004C0D42" w:rsidP="001A559A">
      <w:pPr>
        <w:spacing w:line="276" w:lineRule="auto"/>
        <w:ind w:firstLine="360"/>
        <w:rPr>
          <w:szCs w:val="24"/>
        </w:rPr>
      </w:pPr>
    </w:p>
    <w:p w14:paraId="1FEF2FA7" w14:textId="1A8D0B38" w:rsidR="00EE5540" w:rsidRPr="001A559A" w:rsidRDefault="001A559A" w:rsidP="001A559A">
      <w:pPr>
        <w:pStyle w:val="PargrafodaLista"/>
        <w:numPr>
          <w:ilvl w:val="0"/>
          <w:numId w:val="2"/>
        </w:numPr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OPERAÇÃO DO SISTEMA VIÁRIO APÓS PROJETO IMPLANTADO</w:t>
      </w:r>
    </w:p>
    <w:p w14:paraId="25ED8095" w14:textId="77777777" w:rsidR="00EE5540" w:rsidRDefault="00EE5540" w:rsidP="00EE5540">
      <w:pPr>
        <w:pStyle w:val="PargrafodaLista"/>
        <w:spacing w:line="276" w:lineRule="auto"/>
        <w:rPr>
          <w:szCs w:val="24"/>
        </w:rPr>
      </w:pPr>
    </w:p>
    <w:p w14:paraId="019B1AA5" w14:textId="5B12AD63" w:rsidR="00EE5540" w:rsidRDefault="00EE5540" w:rsidP="00EE5540">
      <w:pPr>
        <w:spacing w:line="276" w:lineRule="auto"/>
        <w:ind w:firstLine="360"/>
        <w:rPr>
          <w:szCs w:val="24"/>
        </w:rPr>
      </w:pPr>
      <w:r w:rsidRPr="00EE5540">
        <w:rPr>
          <w:szCs w:val="24"/>
        </w:rPr>
        <w:t xml:space="preserve">Na configuração final do projeto, as seguintes situações foram discutidas e seriam consideradas pela CET para operação do </w:t>
      </w:r>
      <w:r w:rsidR="001A559A">
        <w:rPr>
          <w:szCs w:val="24"/>
        </w:rPr>
        <w:t>s</w:t>
      </w:r>
      <w:r w:rsidRPr="00EE5540">
        <w:rPr>
          <w:szCs w:val="24"/>
        </w:rPr>
        <w:t xml:space="preserve">istema </w:t>
      </w:r>
      <w:r w:rsidR="001A559A">
        <w:rPr>
          <w:szCs w:val="24"/>
        </w:rPr>
        <w:t>v</w:t>
      </w:r>
      <w:r w:rsidRPr="00EE5540">
        <w:rPr>
          <w:szCs w:val="24"/>
        </w:rPr>
        <w:t>iário junto ao conjunto:</w:t>
      </w:r>
    </w:p>
    <w:p w14:paraId="4563A233" w14:textId="77777777" w:rsidR="001A559A" w:rsidRPr="00EE5540" w:rsidRDefault="001A559A" w:rsidP="00EE5540">
      <w:pPr>
        <w:spacing w:line="276" w:lineRule="auto"/>
        <w:ind w:firstLine="360"/>
        <w:rPr>
          <w:szCs w:val="24"/>
        </w:rPr>
      </w:pPr>
    </w:p>
    <w:p w14:paraId="025D558B" w14:textId="77777777" w:rsidR="00EE5540" w:rsidRDefault="00EE5540" w:rsidP="00EE5540">
      <w:pPr>
        <w:pStyle w:val="PargrafodaLista"/>
        <w:numPr>
          <w:ilvl w:val="0"/>
          <w:numId w:val="7"/>
        </w:numPr>
        <w:spacing w:line="276" w:lineRule="auto"/>
        <w:rPr>
          <w:szCs w:val="24"/>
        </w:rPr>
      </w:pPr>
      <w:r>
        <w:rPr>
          <w:szCs w:val="24"/>
        </w:rPr>
        <w:t>Viabilidade de acesso de veículos para as três áreas projetadas de estacionamento pelas quatro vias. Recomendação de que rampas sejam projetadas para eventual operação em mão dupla (entrada/saída) nas ruas da Liberdade, da Glória e Conselheiro Furtado;</w:t>
      </w:r>
    </w:p>
    <w:p w14:paraId="20899214" w14:textId="77777777" w:rsidR="00EE5540" w:rsidRDefault="00EE5540" w:rsidP="00EE5540">
      <w:pPr>
        <w:pStyle w:val="PargrafodaLista"/>
        <w:spacing w:line="276" w:lineRule="auto"/>
        <w:ind w:left="1080"/>
        <w:rPr>
          <w:szCs w:val="24"/>
        </w:rPr>
      </w:pPr>
    </w:p>
    <w:p w14:paraId="61E738E8" w14:textId="77777777" w:rsidR="001A559A" w:rsidRDefault="001A559A" w:rsidP="00EE5540">
      <w:pPr>
        <w:pStyle w:val="PargrafodaLista"/>
        <w:spacing w:line="276" w:lineRule="auto"/>
        <w:ind w:left="1080"/>
        <w:rPr>
          <w:szCs w:val="24"/>
        </w:rPr>
      </w:pPr>
    </w:p>
    <w:p w14:paraId="425A3F5E" w14:textId="749AC92D" w:rsidR="00EE5540" w:rsidRPr="00EE5540" w:rsidRDefault="00EE5540" w:rsidP="00EE5540">
      <w:pPr>
        <w:pStyle w:val="PargrafodaLista"/>
        <w:numPr>
          <w:ilvl w:val="0"/>
          <w:numId w:val="7"/>
        </w:numPr>
        <w:spacing w:line="276" w:lineRule="auto"/>
        <w:rPr>
          <w:szCs w:val="24"/>
        </w:rPr>
      </w:pPr>
      <w:r>
        <w:rPr>
          <w:szCs w:val="24"/>
        </w:rPr>
        <w:t>Possibilidade de fechamento de parte do Sistema Viário para veículos, durante finais de semana, conforme perímetro já em estudo pela CET que inclui:</w:t>
      </w:r>
      <w:r w:rsidRPr="00EE5540">
        <w:rPr>
          <w:szCs w:val="24"/>
        </w:rPr>
        <w:t xml:space="preserve"> </w:t>
      </w:r>
    </w:p>
    <w:p w14:paraId="71B1C462" w14:textId="77777777" w:rsidR="00EE5540" w:rsidRDefault="00EE5540" w:rsidP="00EE5540">
      <w:pPr>
        <w:spacing w:line="276" w:lineRule="auto"/>
        <w:ind w:left="1080"/>
        <w:rPr>
          <w:szCs w:val="24"/>
        </w:rPr>
      </w:pPr>
      <w:r>
        <w:rPr>
          <w:szCs w:val="24"/>
        </w:rPr>
        <w:t>- Praça da Liberdade entre avenida da Liberdade e rua Galvão Bueno;</w:t>
      </w:r>
    </w:p>
    <w:p w14:paraId="2A606AB1" w14:textId="0169F4D4" w:rsidR="00EE5540" w:rsidRDefault="00EE5540" w:rsidP="00EE5540">
      <w:pPr>
        <w:spacing w:line="276" w:lineRule="auto"/>
        <w:ind w:left="1080"/>
        <w:rPr>
          <w:szCs w:val="24"/>
        </w:rPr>
      </w:pPr>
      <w:r>
        <w:rPr>
          <w:szCs w:val="24"/>
        </w:rPr>
        <w:t>- Rua dos Estudantes entre Galvão Bueno e rua da Glória;</w:t>
      </w:r>
    </w:p>
    <w:p w14:paraId="3F6DC79D" w14:textId="77777777" w:rsidR="00EE5540" w:rsidRDefault="00EE5540" w:rsidP="00EE5540">
      <w:pPr>
        <w:spacing w:line="276" w:lineRule="auto"/>
        <w:ind w:left="1080"/>
        <w:rPr>
          <w:szCs w:val="24"/>
        </w:rPr>
      </w:pPr>
      <w:r>
        <w:rPr>
          <w:szCs w:val="24"/>
        </w:rPr>
        <w:t>- Rua Galvão Bueno entre Américo de Campos e rua dos Estudantes, incluindo Viaduto Cidade de Osaka;</w:t>
      </w:r>
    </w:p>
    <w:p w14:paraId="5D8A2DF5" w14:textId="77777777" w:rsidR="00EE5540" w:rsidRDefault="00EE5540" w:rsidP="00EE5540">
      <w:pPr>
        <w:spacing w:line="276" w:lineRule="auto"/>
        <w:ind w:left="1080"/>
        <w:rPr>
          <w:szCs w:val="24"/>
        </w:rPr>
      </w:pPr>
      <w:r>
        <w:rPr>
          <w:szCs w:val="24"/>
        </w:rPr>
        <w:t>- Rua Américo de Campos entre rua da Glória e rua Galvão Bueno.</w:t>
      </w:r>
    </w:p>
    <w:p w14:paraId="394F7D7D" w14:textId="77777777" w:rsidR="005063F9" w:rsidRDefault="005063F9" w:rsidP="00EE5540">
      <w:pPr>
        <w:spacing w:line="276" w:lineRule="auto"/>
        <w:ind w:left="1080"/>
        <w:rPr>
          <w:szCs w:val="24"/>
        </w:rPr>
      </w:pPr>
    </w:p>
    <w:p w14:paraId="3A7531E2" w14:textId="77777777" w:rsidR="005063F9" w:rsidRDefault="005063F9" w:rsidP="005063F9">
      <w:pPr>
        <w:spacing w:line="276" w:lineRule="auto"/>
        <w:ind w:firstLine="708"/>
        <w:rPr>
          <w:szCs w:val="24"/>
        </w:rPr>
      </w:pPr>
      <w:r>
        <w:rPr>
          <w:szCs w:val="24"/>
        </w:rPr>
        <w:t>A figura seguinte mostra a área considerada para fechamento ao trânsito, pontos de bloqueio e circulação proposta para domingo e feriados.</w:t>
      </w:r>
    </w:p>
    <w:p w14:paraId="6C779E19" w14:textId="77777777" w:rsidR="001A559A" w:rsidRDefault="001A559A" w:rsidP="005063F9">
      <w:pPr>
        <w:spacing w:line="276" w:lineRule="auto"/>
        <w:ind w:firstLine="708"/>
        <w:rPr>
          <w:szCs w:val="24"/>
        </w:rPr>
      </w:pPr>
    </w:p>
    <w:p w14:paraId="433C6903" w14:textId="6F51F019" w:rsidR="005063F9" w:rsidRDefault="005063F9" w:rsidP="005063F9">
      <w:pPr>
        <w:spacing w:line="276" w:lineRule="auto"/>
        <w:ind w:firstLine="708"/>
        <w:rPr>
          <w:szCs w:val="24"/>
        </w:rPr>
      </w:pPr>
      <w:r>
        <w:rPr>
          <w:szCs w:val="24"/>
        </w:rPr>
        <w:t>Essa situação favorecerá a fruição de pedestre</w:t>
      </w:r>
      <w:r w:rsidR="001A559A">
        <w:rPr>
          <w:szCs w:val="24"/>
        </w:rPr>
        <w:t>s</w:t>
      </w:r>
      <w:r>
        <w:rPr>
          <w:szCs w:val="24"/>
        </w:rPr>
        <w:t xml:space="preserve"> por todo o projeto, havendo possibilidade de circulação desde a Av. da Liberdade até a rua Conselheiro Furtado sem nenhuma interferência com autos, visto que a Galvão Bueno seria só para pedestres, e o cruzamento da rua da Glória seria feito em desnível.</w:t>
      </w:r>
    </w:p>
    <w:p w14:paraId="7C08A6EE" w14:textId="6A5F1D72" w:rsidR="005063F9" w:rsidRDefault="005063F9" w:rsidP="005063F9">
      <w:pPr>
        <w:spacing w:line="276" w:lineRule="auto"/>
        <w:ind w:firstLine="708"/>
        <w:rPr>
          <w:szCs w:val="24"/>
        </w:rPr>
      </w:pPr>
      <w:r>
        <w:rPr>
          <w:szCs w:val="24"/>
        </w:rPr>
        <w:t>Os acessos aos estacionamentos seriam pela Av. da Liberdade (entrada/saída) para a garagem d</w:t>
      </w:r>
      <w:r w:rsidR="00085481">
        <w:rPr>
          <w:szCs w:val="24"/>
        </w:rPr>
        <w:t>a</w:t>
      </w:r>
      <w:r>
        <w:rPr>
          <w:szCs w:val="24"/>
        </w:rPr>
        <w:t xml:space="preserve"> quadr</w:t>
      </w:r>
      <w:r w:rsidR="00085481">
        <w:rPr>
          <w:szCs w:val="24"/>
        </w:rPr>
        <w:t>a</w:t>
      </w:r>
      <w:r>
        <w:rPr>
          <w:szCs w:val="24"/>
        </w:rPr>
        <w:t xml:space="preserve"> superior e pela rua da Glória (entrada/saída) para a garagem da quadra central.</w:t>
      </w:r>
    </w:p>
    <w:p w14:paraId="44E7D7FF" w14:textId="77777777" w:rsidR="001A559A" w:rsidRDefault="001A559A" w:rsidP="005063F9">
      <w:pPr>
        <w:spacing w:line="276" w:lineRule="auto"/>
        <w:ind w:firstLine="708"/>
        <w:rPr>
          <w:szCs w:val="24"/>
        </w:rPr>
      </w:pPr>
    </w:p>
    <w:p w14:paraId="4BE09473" w14:textId="217245CD" w:rsidR="00EE5540" w:rsidRPr="00EE5540" w:rsidRDefault="005063F9" w:rsidP="005063F9">
      <w:pPr>
        <w:spacing w:line="276" w:lineRule="auto"/>
        <w:ind w:firstLine="708"/>
        <w:rPr>
          <w:szCs w:val="24"/>
        </w:rPr>
      </w:pPr>
      <w:r>
        <w:rPr>
          <w:szCs w:val="24"/>
        </w:rPr>
        <w:t xml:space="preserve">O estacionamento da quadra inferior poderia manter </w:t>
      </w:r>
      <w:r w:rsidR="00085481">
        <w:rPr>
          <w:szCs w:val="24"/>
        </w:rPr>
        <w:t>acessos</w:t>
      </w:r>
      <w:r>
        <w:rPr>
          <w:szCs w:val="24"/>
        </w:rPr>
        <w:t xml:space="preserve"> pelas ruas da Glória e Conselheiro Furtado, ou adotar entrada e saída por essa última via citada.</w:t>
      </w:r>
      <w:r w:rsidR="00EE5540" w:rsidRPr="00EE5540">
        <w:rPr>
          <w:szCs w:val="24"/>
        </w:rPr>
        <w:t xml:space="preserve"> </w:t>
      </w:r>
    </w:p>
    <w:p w14:paraId="3B20E974" w14:textId="77777777" w:rsidR="00450123" w:rsidRPr="00D8091F" w:rsidRDefault="00450123" w:rsidP="00D8091F">
      <w:pPr>
        <w:spacing w:line="276" w:lineRule="auto"/>
        <w:ind w:left="360"/>
        <w:rPr>
          <w:szCs w:val="24"/>
        </w:rPr>
      </w:pPr>
    </w:p>
    <w:p w14:paraId="3BC7F5EB" w14:textId="78F30145" w:rsidR="001D619A" w:rsidRPr="001D619A" w:rsidRDefault="001D619A" w:rsidP="001D619A">
      <w:pPr>
        <w:rPr>
          <w:szCs w:val="24"/>
        </w:rPr>
      </w:pPr>
    </w:p>
    <w:p w14:paraId="0E8F74BB" w14:textId="77777777" w:rsidR="004A41C0" w:rsidRPr="004A41C0" w:rsidRDefault="004A41C0" w:rsidP="004A41C0">
      <w:pPr>
        <w:rPr>
          <w:sz w:val="32"/>
          <w:szCs w:val="32"/>
        </w:rPr>
      </w:pPr>
    </w:p>
    <w:sectPr w:rsidR="004A41C0" w:rsidRPr="004A41C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98AA" w14:textId="77777777" w:rsidR="001E5D6E" w:rsidRDefault="001E5D6E" w:rsidP="00764624">
      <w:pPr>
        <w:spacing w:after="0" w:line="240" w:lineRule="auto"/>
      </w:pPr>
      <w:r>
        <w:separator/>
      </w:r>
    </w:p>
  </w:endnote>
  <w:endnote w:type="continuationSeparator" w:id="0">
    <w:p w14:paraId="6568763C" w14:textId="77777777" w:rsidR="001E5D6E" w:rsidRDefault="001E5D6E" w:rsidP="0076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68F3" w14:textId="77777777" w:rsidR="001E5D6E" w:rsidRDefault="001E5D6E" w:rsidP="00764624">
      <w:pPr>
        <w:spacing w:after="0" w:line="240" w:lineRule="auto"/>
      </w:pPr>
      <w:r>
        <w:separator/>
      </w:r>
    </w:p>
  </w:footnote>
  <w:footnote w:type="continuationSeparator" w:id="0">
    <w:p w14:paraId="362BB3B3" w14:textId="77777777" w:rsidR="001E5D6E" w:rsidRDefault="001E5D6E" w:rsidP="0076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1575" w14:textId="174EDEA7" w:rsidR="00764624" w:rsidRPr="00734BC5" w:rsidRDefault="00734BC5" w:rsidP="00734BC5">
    <w:pPr>
      <w:pStyle w:val="Cabealho"/>
    </w:pPr>
    <w:r>
      <w:t xml:space="preserve">                                  </w:t>
    </w:r>
    <w:r>
      <w:rPr>
        <w:noProof/>
      </w:rPr>
      <w:drawing>
        <wp:inline distT="0" distB="0" distL="0" distR="0" wp14:anchorId="0FEE36B3" wp14:editId="40B52840">
          <wp:extent cx="3533140" cy="704850"/>
          <wp:effectExtent l="0" t="0" r="0" b="0"/>
          <wp:docPr id="3968508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61412"/>
    <w:multiLevelType w:val="hybridMultilevel"/>
    <w:tmpl w:val="EBA84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7373"/>
    <w:multiLevelType w:val="hybridMultilevel"/>
    <w:tmpl w:val="6C4C13EE"/>
    <w:lvl w:ilvl="0" w:tplc="806ADE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605D"/>
    <w:multiLevelType w:val="hybridMultilevel"/>
    <w:tmpl w:val="B47ED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85"/>
    <w:multiLevelType w:val="hybridMultilevel"/>
    <w:tmpl w:val="07EE9354"/>
    <w:lvl w:ilvl="0" w:tplc="4FEA3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630426"/>
    <w:multiLevelType w:val="hybridMultilevel"/>
    <w:tmpl w:val="3FA4DE40"/>
    <w:lvl w:ilvl="0" w:tplc="E2F0C6D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F2C42"/>
    <w:multiLevelType w:val="hybridMultilevel"/>
    <w:tmpl w:val="A9E67362"/>
    <w:lvl w:ilvl="0" w:tplc="3F24B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E2003"/>
    <w:multiLevelType w:val="hybridMultilevel"/>
    <w:tmpl w:val="F48A04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5184">
    <w:abstractNumId w:val="1"/>
  </w:num>
  <w:num w:numId="2" w16cid:durableId="1025254484">
    <w:abstractNumId w:val="0"/>
  </w:num>
  <w:num w:numId="3" w16cid:durableId="967122240">
    <w:abstractNumId w:val="4"/>
  </w:num>
  <w:num w:numId="4" w16cid:durableId="1866870395">
    <w:abstractNumId w:val="2"/>
  </w:num>
  <w:num w:numId="5" w16cid:durableId="824317173">
    <w:abstractNumId w:val="3"/>
  </w:num>
  <w:num w:numId="6" w16cid:durableId="1637645383">
    <w:abstractNumId w:val="6"/>
  </w:num>
  <w:num w:numId="7" w16cid:durableId="136336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32"/>
    <w:rsid w:val="0002205F"/>
    <w:rsid w:val="00083423"/>
    <w:rsid w:val="00085481"/>
    <w:rsid w:val="000B4D90"/>
    <w:rsid w:val="000D567D"/>
    <w:rsid w:val="001818D4"/>
    <w:rsid w:val="001A559A"/>
    <w:rsid w:val="001D25B7"/>
    <w:rsid w:val="001D619A"/>
    <w:rsid w:val="001E5D6E"/>
    <w:rsid w:val="00213770"/>
    <w:rsid w:val="002217CB"/>
    <w:rsid w:val="002378B5"/>
    <w:rsid w:val="002559D1"/>
    <w:rsid w:val="00255CC3"/>
    <w:rsid w:val="00262A92"/>
    <w:rsid w:val="00264D71"/>
    <w:rsid w:val="00273707"/>
    <w:rsid w:val="002859F7"/>
    <w:rsid w:val="002F081B"/>
    <w:rsid w:val="00302C04"/>
    <w:rsid w:val="00333CF3"/>
    <w:rsid w:val="0038185E"/>
    <w:rsid w:val="003851BB"/>
    <w:rsid w:val="003948A3"/>
    <w:rsid w:val="003F1863"/>
    <w:rsid w:val="003F439D"/>
    <w:rsid w:val="003F4919"/>
    <w:rsid w:val="004116C4"/>
    <w:rsid w:val="00431332"/>
    <w:rsid w:val="00436710"/>
    <w:rsid w:val="00450123"/>
    <w:rsid w:val="004A2877"/>
    <w:rsid w:val="004A41C0"/>
    <w:rsid w:val="004C0D42"/>
    <w:rsid w:val="004C3AC6"/>
    <w:rsid w:val="004D4BB2"/>
    <w:rsid w:val="005063F9"/>
    <w:rsid w:val="0059253C"/>
    <w:rsid w:val="005A136E"/>
    <w:rsid w:val="005A1472"/>
    <w:rsid w:val="005B1CB6"/>
    <w:rsid w:val="005B5373"/>
    <w:rsid w:val="005C5124"/>
    <w:rsid w:val="005D1C28"/>
    <w:rsid w:val="005D48A0"/>
    <w:rsid w:val="005F69C9"/>
    <w:rsid w:val="00636525"/>
    <w:rsid w:val="00655773"/>
    <w:rsid w:val="00691497"/>
    <w:rsid w:val="006A29BA"/>
    <w:rsid w:val="0070746A"/>
    <w:rsid w:val="00712A12"/>
    <w:rsid w:val="007270D7"/>
    <w:rsid w:val="00727A58"/>
    <w:rsid w:val="00734BC5"/>
    <w:rsid w:val="00761E15"/>
    <w:rsid w:val="00764624"/>
    <w:rsid w:val="007A57FE"/>
    <w:rsid w:val="007D4BE9"/>
    <w:rsid w:val="00815684"/>
    <w:rsid w:val="0084018C"/>
    <w:rsid w:val="008624C6"/>
    <w:rsid w:val="00871477"/>
    <w:rsid w:val="008757FF"/>
    <w:rsid w:val="00875A14"/>
    <w:rsid w:val="00882F2D"/>
    <w:rsid w:val="00895E96"/>
    <w:rsid w:val="008C4661"/>
    <w:rsid w:val="008C7775"/>
    <w:rsid w:val="008E4B35"/>
    <w:rsid w:val="009123BE"/>
    <w:rsid w:val="009C3AED"/>
    <w:rsid w:val="009C5A9A"/>
    <w:rsid w:val="009F1CE6"/>
    <w:rsid w:val="00A80A22"/>
    <w:rsid w:val="00A87862"/>
    <w:rsid w:val="00A93D96"/>
    <w:rsid w:val="00AE793C"/>
    <w:rsid w:val="00B25992"/>
    <w:rsid w:val="00B33736"/>
    <w:rsid w:val="00B43B65"/>
    <w:rsid w:val="00B619BB"/>
    <w:rsid w:val="00B64100"/>
    <w:rsid w:val="00B77FBA"/>
    <w:rsid w:val="00B800DC"/>
    <w:rsid w:val="00B8157B"/>
    <w:rsid w:val="00B90730"/>
    <w:rsid w:val="00B96B12"/>
    <w:rsid w:val="00BC6D9A"/>
    <w:rsid w:val="00BE5070"/>
    <w:rsid w:val="00C14456"/>
    <w:rsid w:val="00C65427"/>
    <w:rsid w:val="00C9367C"/>
    <w:rsid w:val="00C954C5"/>
    <w:rsid w:val="00CA08BA"/>
    <w:rsid w:val="00CC0B8C"/>
    <w:rsid w:val="00CD10A7"/>
    <w:rsid w:val="00D10EF3"/>
    <w:rsid w:val="00D12AD4"/>
    <w:rsid w:val="00D16CBD"/>
    <w:rsid w:val="00D1773A"/>
    <w:rsid w:val="00D2266F"/>
    <w:rsid w:val="00D653C1"/>
    <w:rsid w:val="00D8091F"/>
    <w:rsid w:val="00D85648"/>
    <w:rsid w:val="00DA69C6"/>
    <w:rsid w:val="00E04C34"/>
    <w:rsid w:val="00E167EC"/>
    <w:rsid w:val="00E169E4"/>
    <w:rsid w:val="00E219DA"/>
    <w:rsid w:val="00E409EB"/>
    <w:rsid w:val="00E63822"/>
    <w:rsid w:val="00E748F3"/>
    <w:rsid w:val="00EB1C51"/>
    <w:rsid w:val="00EB4A78"/>
    <w:rsid w:val="00EC1B9A"/>
    <w:rsid w:val="00ED16BF"/>
    <w:rsid w:val="00EE5540"/>
    <w:rsid w:val="00EF36C1"/>
    <w:rsid w:val="00F31F4C"/>
    <w:rsid w:val="00F364D5"/>
    <w:rsid w:val="00F417CD"/>
    <w:rsid w:val="00F46F3E"/>
    <w:rsid w:val="00F577BD"/>
    <w:rsid w:val="00F67995"/>
    <w:rsid w:val="00F74150"/>
    <w:rsid w:val="00F85325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58BD"/>
  <w15:chartTrackingRefBased/>
  <w15:docId w15:val="{6B177C41-0EDA-47DE-82C3-6778842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7CD"/>
    <w:pPr>
      <w:jc w:val="both"/>
    </w:pPr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313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93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1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A13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13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36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A1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A13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59253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9253C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9253C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59253C"/>
    <w:rPr>
      <w:color w:val="0563C1" w:themeColor="hyperlink"/>
      <w:u w:val="single"/>
    </w:rPr>
  </w:style>
  <w:style w:type="paragraph" w:styleId="Legenda">
    <w:name w:val="caption"/>
    <w:basedOn w:val="Normal"/>
    <w:next w:val="Normal"/>
    <w:link w:val="LegendaChar"/>
    <w:uiPriority w:val="35"/>
    <w:qFormat/>
    <w:rsid w:val="004116C4"/>
    <w:pPr>
      <w:keepNext/>
      <w:suppressLineNumbers/>
      <w:suppressAutoHyphens/>
      <w:spacing w:after="0" w:line="240" w:lineRule="auto"/>
      <w:jc w:val="center"/>
    </w:pPr>
    <w:rPr>
      <w:rFonts w:ascii="Arial" w:hAnsi="Arial" w:cs="Arial"/>
      <w:b/>
      <w:iCs/>
      <w:sz w:val="20"/>
      <w:szCs w:val="24"/>
    </w:rPr>
  </w:style>
  <w:style w:type="character" w:customStyle="1" w:styleId="LegendaChar">
    <w:name w:val="Legenda Char"/>
    <w:link w:val="Legenda"/>
    <w:uiPriority w:val="35"/>
    <w:rsid w:val="004116C4"/>
    <w:rPr>
      <w:rFonts w:ascii="Arial" w:hAnsi="Arial" w:cs="Arial"/>
      <w:b/>
      <w:iCs/>
      <w:sz w:val="20"/>
      <w:szCs w:val="24"/>
    </w:rPr>
  </w:style>
  <w:style w:type="paragraph" w:customStyle="1" w:styleId="Tabela">
    <w:name w:val="Tabela"/>
    <w:basedOn w:val="Normal"/>
    <w:qFormat/>
    <w:rsid w:val="009123BE"/>
    <w:pPr>
      <w:spacing w:after="200" w:line="360" w:lineRule="auto"/>
      <w:ind w:firstLine="708"/>
      <w:jc w:val="center"/>
    </w:pPr>
    <w:rPr>
      <w:rFonts w:ascii="Calibri" w:eastAsia="Calibri" w:hAnsi="Calibri" w:cs="Times New Roman"/>
      <w:lang w:eastAsia="pt-BR"/>
    </w:rPr>
  </w:style>
  <w:style w:type="paragraph" w:customStyle="1" w:styleId="Fonte">
    <w:name w:val="Fonte"/>
    <w:basedOn w:val="Normal"/>
    <w:qFormat/>
    <w:rsid w:val="00273707"/>
    <w:pPr>
      <w:spacing w:after="0" w:line="360" w:lineRule="auto"/>
      <w:jc w:val="right"/>
    </w:pPr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619A"/>
    <w:pPr>
      <w:spacing w:after="200" w:line="360" w:lineRule="auto"/>
      <w:ind w:left="720"/>
      <w:contextualSpacing/>
    </w:pPr>
    <w:rPr>
      <w:rFonts w:eastAsia="Calibri" w:cs="Times New Roman"/>
    </w:rPr>
  </w:style>
  <w:style w:type="paragraph" w:customStyle="1" w:styleId="Figura">
    <w:name w:val="Figura"/>
    <w:basedOn w:val="Tabela"/>
    <w:qFormat/>
    <w:rsid w:val="00F67995"/>
    <w:pPr>
      <w:spacing w:after="120" w:line="240" w:lineRule="auto"/>
      <w:ind w:firstLine="709"/>
    </w:pPr>
  </w:style>
  <w:style w:type="paragraph" w:styleId="Sumrio4">
    <w:name w:val="toc 4"/>
    <w:basedOn w:val="Normal"/>
    <w:next w:val="Normal"/>
    <w:autoRedefine/>
    <w:uiPriority w:val="39"/>
    <w:unhideWhenUsed/>
    <w:rsid w:val="00B33736"/>
    <w:pPr>
      <w:spacing w:after="100"/>
      <w:ind w:left="660"/>
    </w:pPr>
  </w:style>
  <w:style w:type="table" w:styleId="Tabelacomgrade">
    <w:name w:val="Table Grid"/>
    <w:basedOn w:val="Tabelanormal"/>
    <w:uiPriority w:val="39"/>
    <w:rsid w:val="0038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64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624"/>
  </w:style>
  <w:style w:type="paragraph" w:styleId="Rodap">
    <w:name w:val="footer"/>
    <w:basedOn w:val="Normal"/>
    <w:link w:val="RodapChar"/>
    <w:uiPriority w:val="99"/>
    <w:unhideWhenUsed/>
    <w:rsid w:val="00764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624"/>
  </w:style>
  <w:style w:type="paragraph" w:styleId="SemEspaamento">
    <w:name w:val="No Spacing"/>
    <w:link w:val="SemEspaamentoChar"/>
    <w:uiPriority w:val="1"/>
    <w:qFormat/>
    <w:rsid w:val="008C777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7775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6A5F217236FD41952DC06BFF9D54D7" ma:contentTypeVersion="21" ma:contentTypeDescription="Crie um novo documento." ma:contentTypeScope="" ma:versionID="36ab9e24671e10dcf41e3dfd0ee7e945">
  <xsd:schema xmlns:xsd="http://www.w3.org/2001/XMLSchema" xmlns:xs="http://www.w3.org/2001/XMLSchema" xmlns:p="http://schemas.microsoft.com/office/2006/metadata/properties" xmlns:ns2="7d8be6fd-d823-473b-a780-84184c451060" xmlns:ns3="304d77fb-a4e2-44b3-8573-a0d215f26cda" targetNamespace="http://schemas.microsoft.com/office/2006/metadata/properties" ma:root="true" ma:fieldsID="a7d3efa47c50f3a9daa3baa638bbd0c2" ns2:_="" ns3:_="">
    <xsd:import namespace="7d8be6fd-d823-473b-a780-84184c451060"/>
    <xsd:import namespace="304d77fb-a4e2-44b3-8573-a0d215f26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spons_x00e1_vel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be6fd-d823-473b-a780-84184c451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8809f0-f3f0-4671-b020-d41f17bb4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_x00e1_vel" ma:index="26" nillable="true" ma:displayName="Responsável" ma:format="Dropdown" ma:list="UserInfo" ma:SharePointGroup="0" ma:internalName="Respons_x00e1_ve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77fb-a4e2-44b3-8573-a0d215f26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6c4a-ef69-4241-b5c4-5a70c7905de2}" ma:internalName="TaxCatchAll" ma:showField="CatchAllData" ma:web="304d77fb-a4e2-44b3-8573-a0d215f26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4d77fb-a4e2-44b3-8573-a0d215f26cda" xsi:nil="true"/>
    <lcf76f155ced4ddcb4097134ff3c332f xmlns="7d8be6fd-d823-473b-a780-84184c451060">
      <Terms xmlns="http://schemas.microsoft.com/office/infopath/2007/PartnerControls"/>
    </lcf76f155ced4ddcb4097134ff3c332f>
    <Link xmlns="7d8be6fd-d823-473b-a780-84184c451060">
      <Url xsi:nil="true"/>
      <Description xsi:nil="true"/>
    </Link>
    <Respons_x00e1_vel xmlns="7d8be6fd-d823-473b-a780-84184c451060">
      <UserInfo>
        <DisplayName/>
        <AccountId xsi:nil="true"/>
        <AccountType/>
      </UserInfo>
    </Respons_x00e1_vel>
  </documentManagement>
</p:properties>
</file>

<file path=customXml/itemProps1.xml><?xml version="1.0" encoding="utf-8"?>
<ds:datastoreItem xmlns:ds="http://schemas.openxmlformats.org/officeDocument/2006/customXml" ds:itemID="{41C15633-EFAD-48F4-8493-49E8E7CCC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D430C-8BDC-4386-811A-D35F00642DBE}"/>
</file>

<file path=customXml/itemProps3.xml><?xml version="1.0" encoding="utf-8"?>
<ds:datastoreItem xmlns:ds="http://schemas.openxmlformats.org/officeDocument/2006/customXml" ds:itemID="{72C6AA06-2881-4FC6-B8F6-2CA200F4CD20}"/>
</file>

<file path=customXml/itemProps4.xml><?xml version="1.0" encoding="utf-8"?>
<ds:datastoreItem xmlns:ds="http://schemas.openxmlformats.org/officeDocument/2006/customXml" ds:itemID="{241091FB-E325-4021-83D1-94B3F5A08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1025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</dc:creator>
  <cp:keywords/>
  <dc:description/>
  <cp:lastModifiedBy>Effect Arquitetura</cp:lastModifiedBy>
  <cp:revision>15</cp:revision>
  <dcterms:created xsi:type="dcterms:W3CDTF">2023-09-26T15:30:00Z</dcterms:created>
  <dcterms:modified xsi:type="dcterms:W3CDTF">2023-09-28T02:00:00Z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0x010100586A5F217236FD41952DC06BFF9D54D7</vt:lpwstr>
  </property>
  <property fmtid="{D5CDD505-2E9C-101B-9397-08002B2CF9AE}" pid="3" name="MediaServiceImageTags">
    <vt:lpwstr/>
  </property>
</Properties>
</file>