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3612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1020431" cy="1010983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0431" cy="10109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line="276" w:lineRule="auto" w:before="63"/>
        <w:ind w:left="1123" w:right="1352" w:firstLine="1"/>
        <w:jc w:val="center"/>
        <w:rPr>
          <w:b/>
          <w:sz w:val="22"/>
        </w:rPr>
      </w:pPr>
      <w:r>
        <w:rPr>
          <w:b/>
          <w:sz w:val="22"/>
        </w:rPr>
        <w:t>SECRETARIA MUNICIPAL DE DIREITOS HUMANOS E CIDADANIA COORDENAÇÃO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DE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POLÍTICAS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PARA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POPULAÇÃO</w:t>
      </w:r>
      <w:r>
        <w:rPr>
          <w:b/>
          <w:spacing w:val="-9"/>
          <w:sz w:val="22"/>
        </w:rPr>
        <w:t> </w:t>
      </w:r>
      <w:r>
        <w:rPr>
          <w:b/>
          <w:sz w:val="22"/>
        </w:rPr>
        <w:t>EM</w:t>
      </w:r>
      <w:r>
        <w:rPr>
          <w:b/>
          <w:spacing w:val="-8"/>
          <w:sz w:val="22"/>
        </w:rPr>
        <w:t> </w:t>
      </w:r>
      <w:r>
        <w:rPr>
          <w:b/>
          <w:sz w:val="22"/>
        </w:rPr>
        <w:t>SITUAÇÃO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DE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RUA SUBCOMITÊ DENÚNCIAS</w:t>
      </w:r>
    </w:p>
    <w:p>
      <w:pPr>
        <w:pStyle w:val="BodyText"/>
        <w:spacing w:before="5"/>
        <w:rPr>
          <w:b/>
        </w:rPr>
      </w:pPr>
    </w:p>
    <w:p>
      <w:pPr>
        <w:spacing w:line="362" w:lineRule="auto" w:before="0"/>
        <w:ind w:left="23" w:right="19" w:firstLine="0"/>
        <w:jc w:val="both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ATA</w:t>
      </w:r>
      <w:r>
        <w:rPr>
          <w:rFonts w:ascii="Arial" w:hAnsi="Arial"/>
          <w:b/>
          <w:spacing w:val="-2"/>
          <w:sz w:val="24"/>
        </w:rPr>
        <w:t> </w:t>
      </w:r>
      <w:r>
        <w:rPr>
          <w:rFonts w:ascii="Arial" w:hAnsi="Arial"/>
          <w:b/>
          <w:sz w:val="24"/>
        </w:rPr>
        <w:t>DA 10° REUNIÃO DO SUBCOMITÊ DE</w:t>
      </w:r>
      <w:r>
        <w:rPr>
          <w:rFonts w:ascii="Arial" w:hAnsi="Arial"/>
          <w:b/>
          <w:spacing w:val="-3"/>
          <w:sz w:val="24"/>
        </w:rPr>
        <w:t> </w:t>
      </w:r>
      <w:r>
        <w:rPr>
          <w:rFonts w:ascii="Arial" w:hAnsi="Arial"/>
          <w:b/>
          <w:sz w:val="24"/>
        </w:rPr>
        <w:t>DENÚNCIAS</w:t>
      </w:r>
      <w:r>
        <w:rPr>
          <w:rFonts w:ascii="Arial" w:hAnsi="Arial"/>
          <w:b/>
          <w:spacing w:val="-3"/>
          <w:sz w:val="24"/>
        </w:rPr>
        <w:t> </w:t>
      </w:r>
      <w:r>
        <w:rPr>
          <w:rFonts w:ascii="Arial" w:hAnsi="Arial"/>
          <w:b/>
          <w:sz w:val="24"/>
        </w:rPr>
        <w:t>DO COMITÊ POP RUA, REALIZADA NO DIA 10 DE ABRIL DE 2026 (QUARTA-FEIRA) ÀS 15H00.</w:t>
      </w:r>
    </w:p>
    <w:p>
      <w:pPr>
        <w:pStyle w:val="BodyText"/>
        <w:spacing w:line="278" w:lineRule="auto" w:before="239"/>
        <w:ind w:left="23" w:right="17"/>
        <w:jc w:val="both"/>
      </w:pPr>
      <w:r>
        <w:rPr>
          <w:b/>
        </w:rPr>
        <w:t>Participantes Governo: </w:t>
      </w:r>
      <w:r>
        <w:rPr/>
        <w:t>Josoé Durval (SMDHC); Maria Regina Lima (SMDHC); Isabel Capinan (SGM); Luciana Braga (SGM), Inspetor Guilherme (GCM).</w:t>
      </w:r>
    </w:p>
    <w:p>
      <w:pPr>
        <w:pStyle w:val="Heading1"/>
        <w:spacing w:before="240"/>
        <w:rPr>
          <w:rFonts w:ascii="Calibri"/>
        </w:rPr>
      </w:pPr>
      <w:r>
        <w:rPr>
          <w:rFonts w:ascii="Calibri"/>
        </w:rPr>
        <w:t>Participantes</w:t>
      </w:r>
      <w:r>
        <w:rPr>
          <w:rFonts w:ascii="Calibri"/>
          <w:spacing w:val="-4"/>
        </w:rPr>
        <w:t> </w:t>
      </w:r>
      <w:r>
        <w:rPr>
          <w:rFonts w:ascii="Calibri"/>
        </w:rPr>
        <w:t>Sociedade</w:t>
      </w:r>
      <w:r>
        <w:rPr>
          <w:rFonts w:ascii="Calibri"/>
          <w:spacing w:val="-3"/>
        </w:rPr>
        <w:t> </w:t>
      </w:r>
      <w:r>
        <w:rPr>
          <w:rFonts w:ascii="Calibri"/>
          <w:spacing w:val="-2"/>
        </w:rPr>
        <w:t>Civil:</w:t>
      </w:r>
    </w:p>
    <w:p>
      <w:pPr>
        <w:spacing w:before="288"/>
        <w:ind w:left="23" w:right="0" w:firstLine="0"/>
        <w:jc w:val="left"/>
        <w:rPr>
          <w:b/>
          <w:sz w:val="24"/>
        </w:rPr>
      </w:pPr>
      <w:r>
        <w:rPr>
          <w:b/>
          <w:sz w:val="24"/>
        </w:rPr>
        <w:t>Participantes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Organização</w:t>
      </w:r>
      <w:r>
        <w:rPr>
          <w:b/>
          <w:spacing w:val="-5"/>
          <w:sz w:val="24"/>
        </w:rPr>
        <w:t> </w:t>
      </w:r>
      <w:r>
        <w:rPr>
          <w:b/>
          <w:spacing w:val="-2"/>
          <w:sz w:val="24"/>
        </w:rPr>
        <w:t>Social:</w:t>
      </w:r>
    </w:p>
    <w:p>
      <w:pPr>
        <w:spacing w:before="287"/>
        <w:ind w:left="23" w:right="0" w:firstLine="0"/>
        <w:jc w:val="left"/>
        <w:rPr>
          <w:sz w:val="24"/>
        </w:rPr>
      </w:pPr>
      <w:r>
        <w:rPr>
          <w:b/>
          <w:sz w:val="24"/>
        </w:rPr>
        <w:t>Convidado:</w:t>
      </w:r>
      <w:r>
        <w:rPr>
          <w:b/>
          <w:spacing w:val="-2"/>
          <w:sz w:val="24"/>
        </w:rPr>
        <w:t> </w:t>
      </w:r>
      <w:r>
        <w:rPr>
          <w:sz w:val="24"/>
        </w:rPr>
        <w:t>Daniela</w:t>
      </w:r>
      <w:r>
        <w:rPr>
          <w:spacing w:val="-2"/>
          <w:sz w:val="24"/>
        </w:rPr>
        <w:t> </w:t>
      </w:r>
      <w:r>
        <w:rPr>
          <w:sz w:val="24"/>
        </w:rPr>
        <w:t>Santiago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(SMDHC).</w:t>
      </w:r>
    </w:p>
    <w:p>
      <w:pPr>
        <w:pStyle w:val="BodyText"/>
      </w:pPr>
    </w:p>
    <w:p>
      <w:pPr>
        <w:pStyle w:val="BodyText"/>
        <w:spacing w:before="276"/>
      </w:pPr>
    </w:p>
    <w:p>
      <w:pPr>
        <w:pStyle w:val="BodyText"/>
        <w:spacing w:line="278" w:lineRule="auto"/>
        <w:ind w:left="23" w:right="21"/>
        <w:jc w:val="both"/>
      </w:pPr>
      <w:r>
        <w:rPr/>
        <w:t>No dia 10 de abril, não foi realizada a reunião do Subcomitê de Denúncias, em razão da ausência de participantes suficientes para a formação de quórum mínimo necessário à sua instalação. Registra-se, portanto, que não houve deliberações ou encaminhamentos na referida data.</w:t>
      </w:r>
    </w:p>
    <w:sectPr>
      <w:type w:val="continuous"/>
      <w:pgSz w:w="11910" w:h="16840"/>
      <w:pgMar w:top="720" w:bottom="280" w:left="1417" w:right="1417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Calibri">
    <w:altName w:val="Calibri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pt-PT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24"/>
      <w:szCs w:val="24"/>
      <w:lang w:val="pt-PT" w:eastAsia="en-US" w:bidi="ar-SA"/>
    </w:rPr>
  </w:style>
  <w:style w:styleId="Heading1" w:type="paragraph">
    <w:name w:val="Heading 1"/>
    <w:basedOn w:val="Normal"/>
    <w:uiPriority w:val="1"/>
    <w:qFormat/>
    <w:pPr>
      <w:ind w:left="23"/>
      <w:outlineLvl w:val="1"/>
    </w:pPr>
    <w:rPr>
      <w:rFonts w:ascii="Arial" w:hAnsi="Arial" w:eastAsia="Arial" w:cs="Arial"/>
      <w:b/>
      <w:bCs/>
      <w:sz w:val="24"/>
      <w:szCs w:val="24"/>
      <w:lang w:val="pt-P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t-P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Roberta Cristina Paulino Maia</dc:creator>
  <dcterms:created xsi:type="dcterms:W3CDTF">2026-08-26T16:35:51Z</dcterms:created>
  <dcterms:modified xsi:type="dcterms:W3CDTF">2026-08-26T16:35:51Z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2026-04-28T00:00:00Z</vt:filetime>
  </property>
  <property fmtid="{D5CDD505-2E9C-101B-9397-08002B2CF9AE}" pid="4" name="Creator">
    <vt:lpwstr>Microsoft Word</vt:lpwstr>
  </property>
  <property fmtid="{D5CDD505-2E9C-101B-9397-08002B2CF9AE}" pid="5" name="LastSaved">
    <vt:filetime>2026-08-26T00:00:00Z</vt:filetime>
  </property>
</Properties>
</file>