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4"/>
        <w:ind w:right="707"/>
        <w:jc w:val="center"/>
      </w:pPr>
      <w:r>
        <w:rPr/>
        <w:t>Conselho</w:t>
      </w:r>
      <w:r>
        <w:rPr>
          <w:spacing w:val="-4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dos</w:t>
      </w:r>
      <w:r>
        <w:rPr>
          <w:spacing w:val="-3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Juventude</w:t>
      </w:r>
      <w:r>
        <w:rPr>
          <w:spacing w:val="1"/>
        </w:rPr>
        <w:t> </w:t>
      </w:r>
      <w:r>
        <w:rPr/>
        <w:t>-</w:t>
      </w:r>
      <w:r>
        <w:rPr>
          <w:spacing w:val="-4"/>
        </w:rPr>
        <w:t> CMDJ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0" w:right="707" w:firstLine="0"/>
        <w:jc w:val="center"/>
        <w:rPr>
          <w:sz w:val="24"/>
        </w:rPr>
      </w:pPr>
      <w:r>
        <w:rPr>
          <w:sz w:val="24"/>
        </w:rPr>
        <w:t>12ª</w:t>
      </w:r>
      <w:r>
        <w:rPr>
          <w:spacing w:val="-3"/>
          <w:sz w:val="24"/>
        </w:rPr>
        <w:t> </w:t>
      </w:r>
      <w:r>
        <w:rPr>
          <w:sz w:val="24"/>
        </w:rPr>
        <w:t>Reunião</w:t>
      </w:r>
      <w:r>
        <w:rPr>
          <w:spacing w:val="-4"/>
          <w:sz w:val="24"/>
        </w:rPr>
        <w:t> </w:t>
      </w:r>
      <w:r>
        <w:rPr>
          <w:sz w:val="24"/>
        </w:rPr>
        <w:t>Ordinária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2025</w:t>
      </w:r>
    </w:p>
    <w:p>
      <w:pPr>
        <w:pStyle w:val="BodyText"/>
        <w:spacing w:before="13"/>
        <w:rPr>
          <w:sz w:val="24"/>
        </w:rPr>
      </w:pPr>
    </w:p>
    <w:p>
      <w:pPr>
        <w:pStyle w:val="Heading1"/>
        <w:ind w:left="307"/>
        <w:rPr>
          <w:rFonts w:ascii="Tahoma" w:hAnsi="Tahoma"/>
        </w:rPr>
      </w:pPr>
      <w:r>
        <w:rPr>
          <w:rFonts w:ascii="Tahoma" w:hAnsi="Tahoma"/>
        </w:rPr>
        <w:t>ATA</w:t>
      </w:r>
      <w:r>
        <w:rPr>
          <w:rFonts w:ascii="Tahoma" w:hAnsi="Tahoma"/>
          <w:spacing w:val="-3"/>
        </w:rPr>
        <w:t> </w:t>
      </w:r>
      <w:r>
        <w:rPr>
          <w:rFonts w:ascii="Tahoma" w:hAnsi="Tahoma"/>
        </w:rPr>
        <w:t>DA</w:t>
      </w:r>
      <w:r>
        <w:rPr>
          <w:rFonts w:ascii="Tahoma" w:hAnsi="Tahoma"/>
          <w:spacing w:val="-2"/>
        </w:rPr>
        <w:t> REUNIÃO</w:t>
      </w:r>
    </w:p>
    <w:p>
      <w:pPr>
        <w:pStyle w:val="BodyText"/>
        <w:spacing w:before="1"/>
        <w:rPr>
          <w:rFonts w:ascii="Tahoma"/>
          <w:b/>
          <w:sz w:val="20"/>
        </w:rPr>
      </w:pP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736091</wp:posOffset>
                </wp:positionH>
                <wp:positionV relativeFrom="paragraph">
                  <wp:posOffset>169602</wp:posOffset>
                </wp:positionV>
                <wp:extent cx="6478270" cy="25019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478270" cy="250190"/>
                          <a:chExt cx="6478270" cy="2501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8100" y="0"/>
                            <a:ext cx="643890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 h="243840">
                                <a:moveTo>
                                  <a:pt x="64386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lnTo>
                                  <a:pt x="6438646" y="243840"/>
                                </a:lnTo>
                                <a:lnTo>
                                  <a:pt x="6438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100" y="243839"/>
                            <a:ext cx="64389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 h="6350">
                                <a:moveTo>
                                  <a:pt x="64386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438646" y="6096"/>
                                </a:lnTo>
                                <a:lnTo>
                                  <a:pt x="6438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478270" cy="243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0"/>
                                <w:ind w:left="175" w:right="0" w:firstLine="0"/>
                                <w:jc w:val="left"/>
                                <w:rPr>
                                  <w:rFonts w:ascii="Tahoma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22"/>
                                </w:rPr>
                                <w:t>Atividade: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959999pt;margin-top:13.354531pt;width:510.1pt;height:19.7pt;mso-position-horizontal-relative:page;mso-position-vertical-relative:paragraph;z-index:-15728640;mso-wrap-distance-left:0;mso-wrap-distance-right:0" id="docshapegroup1" coordorigin="1159,267" coordsize="10202,394">
                <v:rect style="position:absolute;left:1219;top:267;width:10140;height:384" id="docshape2" filled="true" fillcolor="#f1f1f1" stroked="false">
                  <v:fill type="solid"/>
                </v:rect>
                <v:rect style="position:absolute;left:1219;top:651;width:10140;height:10" id="docshape3" filled="true" fillcolor="#000009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59;top:267;width:10202;height:384" type="#_x0000_t202" id="docshape4" filled="false" stroked="false">
                  <v:textbox inset="0,0,0,0">
                    <w:txbxContent>
                      <w:p>
                        <w:pPr>
                          <w:spacing w:before="60"/>
                          <w:ind w:left="175" w:right="0" w:firstLine="0"/>
                          <w:jc w:val="left"/>
                          <w:rPr>
                            <w:rFonts w:ascii="Tahoma"/>
                            <w:b/>
                            <w:sz w:val="22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22"/>
                          </w:rPr>
                          <w:t>Atividade: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63" w:after="58"/>
        <w:ind w:left="201" w:right="0" w:firstLine="0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Reunião</w:t>
      </w:r>
      <w:r>
        <w:rPr>
          <w:rFonts w:ascii="Tahoma" w:hAnsi="Tahoma"/>
          <w:b/>
          <w:spacing w:val="-6"/>
          <w:sz w:val="22"/>
        </w:rPr>
        <w:t> </w:t>
      </w:r>
      <w:r>
        <w:rPr>
          <w:rFonts w:ascii="Tahoma" w:hAnsi="Tahoma"/>
          <w:b/>
          <w:sz w:val="22"/>
        </w:rPr>
        <w:t>do</w:t>
      </w:r>
      <w:r>
        <w:rPr>
          <w:rFonts w:ascii="Tahoma" w:hAnsi="Tahoma"/>
          <w:b/>
          <w:spacing w:val="-5"/>
          <w:sz w:val="22"/>
        </w:rPr>
        <w:t> </w:t>
      </w:r>
      <w:r>
        <w:rPr>
          <w:rFonts w:ascii="Tahoma" w:hAnsi="Tahoma"/>
          <w:b/>
          <w:sz w:val="22"/>
        </w:rPr>
        <w:t>Conselho</w:t>
      </w:r>
      <w:r>
        <w:rPr>
          <w:rFonts w:ascii="Tahoma" w:hAnsi="Tahoma"/>
          <w:b/>
          <w:spacing w:val="-6"/>
          <w:sz w:val="22"/>
        </w:rPr>
        <w:t> </w:t>
      </w:r>
      <w:r>
        <w:rPr>
          <w:rFonts w:ascii="Tahoma" w:hAnsi="Tahoma"/>
          <w:b/>
          <w:sz w:val="22"/>
        </w:rPr>
        <w:t>Municipal</w:t>
      </w:r>
      <w:r>
        <w:rPr>
          <w:rFonts w:ascii="Tahoma" w:hAnsi="Tahoma"/>
          <w:b/>
          <w:spacing w:val="-3"/>
          <w:sz w:val="22"/>
        </w:rPr>
        <w:t> </w:t>
      </w:r>
      <w:r>
        <w:rPr>
          <w:rFonts w:ascii="Tahoma" w:hAnsi="Tahoma"/>
          <w:b/>
          <w:sz w:val="22"/>
        </w:rPr>
        <w:t>dos</w:t>
      </w:r>
      <w:r>
        <w:rPr>
          <w:rFonts w:ascii="Tahoma" w:hAnsi="Tahoma"/>
          <w:b/>
          <w:spacing w:val="-4"/>
          <w:sz w:val="22"/>
        </w:rPr>
        <w:t> </w:t>
      </w:r>
      <w:r>
        <w:rPr>
          <w:rFonts w:ascii="Tahoma" w:hAnsi="Tahoma"/>
          <w:b/>
          <w:sz w:val="22"/>
        </w:rPr>
        <w:t>Direitos</w:t>
      </w:r>
      <w:r>
        <w:rPr>
          <w:rFonts w:ascii="Tahoma" w:hAnsi="Tahoma"/>
          <w:b/>
          <w:spacing w:val="-6"/>
          <w:sz w:val="22"/>
        </w:rPr>
        <w:t> </w:t>
      </w:r>
      <w:r>
        <w:rPr>
          <w:rFonts w:ascii="Tahoma" w:hAnsi="Tahoma"/>
          <w:b/>
          <w:sz w:val="22"/>
        </w:rPr>
        <w:t>da</w:t>
      </w:r>
      <w:r>
        <w:rPr>
          <w:rFonts w:ascii="Tahoma" w:hAnsi="Tahoma"/>
          <w:b/>
          <w:spacing w:val="-3"/>
          <w:sz w:val="22"/>
        </w:rPr>
        <w:t> </w:t>
      </w:r>
      <w:r>
        <w:rPr>
          <w:rFonts w:ascii="Tahoma" w:hAnsi="Tahoma"/>
          <w:b/>
          <w:spacing w:val="-2"/>
          <w:sz w:val="22"/>
        </w:rPr>
        <w:t>Juventude</w:t>
      </w:r>
    </w:p>
    <w:tbl>
      <w:tblPr>
        <w:tblW w:w="0" w:type="auto"/>
        <w:jc w:val="left"/>
        <w:tblInd w:w="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3503"/>
        <w:gridCol w:w="4146"/>
      </w:tblGrid>
      <w:tr>
        <w:trPr>
          <w:trHeight w:val="266" w:hRule="atLeast"/>
        </w:trPr>
        <w:tc>
          <w:tcPr>
            <w:tcW w:w="2552" w:type="dxa"/>
            <w:tcBorders>
              <w:top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3" w:type="dxa"/>
            <w:tcBorders>
              <w:top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6" w:type="dxa"/>
            <w:tcBorders>
              <w:top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2552" w:type="dxa"/>
            <w:tcBorders>
              <w:bottom w:val="single" w:sz="4" w:space="0" w:color="000009"/>
            </w:tcBorders>
            <w:shd w:val="clear" w:color="auto" w:fill="F1F1F1"/>
          </w:tcPr>
          <w:p>
            <w:pPr>
              <w:pStyle w:val="TableParagraph"/>
              <w:spacing w:before="60"/>
              <w:ind w:left="17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Data:</w:t>
            </w:r>
          </w:p>
        </w:tc>
        <w:tc>
          <w:tcPr>
            <w:tcW w:w="3503" w:type="dxa"/>
            <w:tcBorders>
              <w:bottom w:val="single" w:sz="4" w:space="0" w:color="000009"/>
            </w:tcBorders>
            <w:shd w:val="clear" w:color="auto" w:fill="F1F1F1"/>
          </w:tcPr>
          <w:p>
            <w:pPr>
              <w:pStyle w:val="TableParagraph"/>
              <w:spacing w:before="60"/>
              <w:ind w:left="100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Hora:</w:t>
            </w:r>
          </w:p>
        </w:tc>
        <w:tc>
          <w:tcPr>
            <w:tcW w:w="4146" w:type="dxa"/>
            <w:tcBorders>
              <w:bottom w:val="single" w:sz="4" w:space="0" w:color="000009"/>
            </w:tcBorders>
            <w:shd w:val="clear" w:color="auto" w:fill="F1F1F1"/>
          </w:tcPr>
          <w:p>
            <w:pPr>
              <w:pStyle w:val="TableParagraph"/>
              <w:spacing w:before="60"/>
              <w:ind w:left="87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Local:</w:t>
            </w:r>
          </w:p>
        </w:tc>
      </w:tr>
      <w:tr>
        <w:trPr>
          <w:trHeight w:val="386" w:hRule="atLeast"/>
        </w:trPr>
        <w:tc>
          <w:tcPr>
            <w:tcW w:w="2552" w:type="dxa"/>
            <w:tcBorders>
              <w:top w:val="single" w:sz="4" w:space="0" w:color="000009"/>
              <w:bottom w:val="single" w:sz="4" w:space="0" w:color="000009"/>
            </w:tcBorders>
          </w:tcPr>
          <w:p>
            <w:pPr>
              <w:pStyle w:val="TableParagraph"/>
              <w:spacing w:before="61"/>
              <w:ind w:left="17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25/11/2025</w:t>
            </w:r>
          </w:p>
        </w:tc>
        <w:tc>
          <w:tcPr>
            <w:tcW w:w="3503" w:type="dxa"/>
            <w:tcBorders>
              <w:top w:val="single" w:sz="4" w:space="0" w:color="000009"/>
              <w:bottom w:val="single" w:sz="4" w:space="0" w:color="000009"/>
            </w:tcBorders>
          </w:tcPr>
          <w:p>
            <w:pPr>
              <w:pStyle w:val="TableParagraph"/>
              <w:spacing w:before="61"/>
              <w:ind w:left="1001"/>
              <w:rPr>
                <w:b/>
                <w:sz w:val="22"/>
              </w:rPr>
            </w:pPr>
            <w:r>
              <w:rPr>
                <w:b/>
                <w:sz w:val="22"/>
              </w:rPr>
              <w:t>13h00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14h00</w:t>
            </w:r>
          </w:p>
        </w:tc>
        <w:tc>
          <w:tcPr>
            <w:tcW w:w="4146" w:type="dxa"/>
            <w:tcBorders>
              <w:top w:val="single" w:sz="4" w:space="0" w:color="000009"/>
              <w:bottom w:val="single" w:sz="4" w:space="0" w:color="000009"/>
            </w:tcBorders>
          </w:tcPr>
          <w:p>
            <w:pPr>
              <w:pStyle w:val="TableParagraph"/>
              <w:spacing w:before="61"/>
              <w:ind w:left="875"/>
              <w:rPr>
                <w:b/>
                <w:sz w:val="22"/>
              </w:rPr>
            </w:pPr>
            <w:r>
              <w:rPr>
                <w:b/>
                <w:sz w:val="22"/>
              </w:rPr>
              <w:t>Online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via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Google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Meet</w:t>
            </w:r>
          </w:p>
        </w:tc>
      </w:tr>
    </w:tbl>
    <w:p>
      <w:pPr>
        <w:pStyle w:val="BodyText"/>
        <w:spacing w:before="11"/>
        <w:rPr>
          <w:rFonts w:ascii="Tahoma"/>
          <w:b/>
          <w:sz w:val="19"/>
        </w:rPr>
      </w:pPr>
      <w:r>
        <w:rPr>
          <w:rFonts w:ascii="Tahoma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736091</wp:posOffset>
                </wp:positionH>
                <wp:positionV relativeFrom="paragraph">
                  <wp:posOffset>168020</wp:posOffset>
                </wp:positionV>
                <wp:extent cx="6478270" cy="25146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478270" cy="251460"/>
                          <a:chExt cx="6478270" cy="2514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8100" y="0"/>
                            <a:ext cx="643890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 h="245745">
                                <a:moveTo>
                                  <a:pt x="64386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364"/>
                                </a:lnTo>
                                <a:lnTo>
                                  <a:pt x="6438646" y="245364"/>
                                </a:lnTo>
                                <a:lnTo>
                                  <a:pt x="6438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8100" y="245364"/>
                            <a:ext cx="64389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 h="6350">
                                <a:moveTo>
                                  <a:pt x="64386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438646" y="6095"/>
                                </a:lnTo>
                                <a:lnTo>
                                  <a:pt x="6438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478270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0"/>
                                <w:ind w:left="175" w:right="0" w:firstLine="0"/>
                                <w:jc w:val="left"/>
                                <w:rPr>
                                  <w:rFonts w:ascii="Tahoma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22"/>
                                </w:rPr>
                                <w:t>Pautas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959999pt;margin-top:13.23pt;width:510.1pt;height:19.8pt;mso-position-horizontal-relative:page;mso-position-vertical-relative:paragraph;z-index:-15728128;mso-wrap-distance-left:0;mso-wrap-distance-right:0" id="docshapegroup5" coordorigin="1159,265" coordsize="10202,396">
                <v:rect style="position:absolute;left:1219;top:264;width:10140;height:387" id="docshape6" filled="true" fillcolor="#f1f1f1" stroked="false">
                  <v:fill type="solid"/>
                </v:rect>
                <v:rect style="position:absolute;left:1219;top:651;width:10140;height:10" id="docshape7" filled="true" fillcolor="#000009" stroked="false">
                  <v:fill type="solid"/>
                </v:rect>
                <v:shape style="position:absolute;left:1159;top:264;width:10202;height:387" type="#_x0000_t202" id="docshape8" filled="false" stroked="false">
                  <v:textbox inset="0,0,0,0">
                    <w:txbxContent>
                      <w:p>
                        <w:pPr>
                          <w:spacing w:before="60"/>
                          <w:ind w:left="175" w:right="0" w:firstLine="0"/>
                          <w:jc w:val="left"/>
                          <w:rPr>
                            <w:rFonts w:ascii="Tahoma"/>
                            <w:b/>
                            <w:sz w:val="22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22"/>
                          </w:rPr>
                          <w:t>Pautas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919" w:val="left" w:leader="none"/>
        </w:tabs>
        <w:spacing w:line="240" w:lineRule="auto" w:before="0" w:after="0"/>
        <w:ind w:left="919" w:right="0" w:hanging="358"/>
        <w:jc w:val="left"/>
        <w:rPr>
          <w:sz w:val="22"/>
        </w:rPr>
      </w:pPr>
      <w:r>
        <w:rPr>
          <w:sz w:val="22"/>
        </w:rPr>
        <w:t>Próxima</w:t>
      </w:r>
      <w:r>
        <w:rPr>
          <w:spacing w:val="-6"/>
          <w:sz w:val="22"/>
        </w:rPr>
        <w:t> </w:t>
      </w:r>
      <w:r>
        <w:rPr>
          <w:sz w:val="22"/>
        </w:rPr>
        <w:t>Reunião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Extraordinária;</w:t>
      </w:r>
    </w:p>
    <w:p>
      <w:pPr>
        <w:pStyle w:val="ListParagraph"/>
        <w:numPr>
          <w:ilvl w:val="0"/>
          <w:numId w:val="1"/>
        </w:numPr>
        <w:tabs>
          <w:tab w:pos="919" w:val="left" w:leader="none"/>
        </w:tabs>
        <w:spacing w:line="240" w:lineRule="auto" w:before="38" w:after="0"/>
        <w:ind w:left="919" w:right="0" w:hanging="358"/>
        <w:jc w:val="left"/>
        <w:rPr>
          <w:sz w:val="22"/>
        </w:rPr>
      </w:pPr>
      <w:r>
        <w:rPr>
          <w:sz w:val="22"/>
        </w:rPr>
        <w:t>Fala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Parlamento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Jovem;</w:t>
      </w:r>
    </w:p>
    <w:p>
      <w:pPr>
        <w:pStyle w:val="ListParagraph"/>
        <w:numPr>
          <w:ilvl w:val="0"/>
          <w:numId w:val="1"/>
        </w:numPr>
        <w:tabs>
          <w:tab w:pos="919" w:val="left" w:leader="none"/>
        </w:tabs>
        <w:spacing w:line="240" w:lineRule="auto" w:before="39" w:after="0"/>
        <w:ind w:left="919" w:right="0" w:hanging="358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765048</wp:posOffset>
                </wp:positionH>
                <wp:positionV relativeFrom="paragraph">
                  <wp:posOffset>217768</wp:posOffset>
                </wp:positionV>
                <wp:extent cx="6447790" cy="635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4477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7790" h="6350">
                              <a:moveTo>
                                <a:pt x="64477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47789" y="6096"/>
                              </a:lnTo>
                              <a:lnTo>
                                <a:pt x="6447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.240002pt;margin-top:17.147139pt;width:507.7pt;height:.48001pt;mso-position-horizontal-relative:page;mso-position-vertical-relative:paragraph;z-index:-15727616;mso-wrap-distance-left:0;mso-wrap-distance-right:0" id="docshape9" filled="true" fillcolor="#000009" stroked="false">
                <v:fill type="solid"/>
                <w10:wrap type="topAndBottom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736091</wp:posOffset>
                </wp:positionH>
                <wp:positionV relativeFrom="paragraph">
                  <wp:posOffset>393028</wp:posOffset>
                </wp:positionV>
                <wp:extent cx="6478270" cy="276225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478270" cy="276225"/>
                          <a:chExt cx="6478270" cy="2762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9144" y="0"/>
                            <a:ext cx="646938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269875">
                                <a:moveTo>
                                  <a:pt x="6469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748"/>
                                </a:lnTo>
                                <a:lnTo>
                                  <a:pt x="6469125" y="269748"/>
                                </a:lnTo>
                                <a:lnTo>
                                  <a:pt x="6469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144" y="269747"/>
                            <a:ext cx="64693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6350">
                                <a:moveTo>
                                  <a:pt x="6469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469125" y="6096"/>
                                </a:lnTo>
                                <a:lnTo>
                                  <a:pt x="6469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6478270" cy="269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0"/>
                                <w:ind w:left="129" w:right="0" w:firstLine="0"/>
                                <w:jc w:val="left"/>
                                <w:rPr>
                                  <w:rFonts w:ascii="Tahoma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22"/>
                                </w:rPr>
                                <w:t>Participantes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959999pt;margin-top:30.947149pt;width:510.1pt;height:21.75pt;mso-position-horizontal-relative:page;mso-position-vertical-relative:paragraph;z-index:-15727104;mso-wrap-distance-left:0;mso-wrap-distance-right:0" id="docshapegroup10" coordorigin="1159,619" coordsize="10202,435">
                <v:rect style="position:absolute;left:1173;top:618;width:10188;height:425" id="docshape11" filled="true" fillcolor="#f1f1f1" stroked="false">
                  <v:fill type="solid"/>
                </v:rect>
                <v:rect style="position:absolute;left:1173;top:1043;width:10188;height:10" id="docshape12" filled="true" fillcolor="#000009" stroked="false">
                  <v:fill type="solid"/>
                </v:rect>
                <v:shape style="position:absolute;left:1159;top:618;width:10202;height:425" type="#_x0000_t202" id="docshape13" filled="false" stroked="false">
                  <v:textbox inset="0,0,0,0">
                    <w:txbxContent>
                      <w:p>
                        <w:pPr>
                          <w:spacing w:before="60"/>
                          <w:ind w:left="129" w:right="0" w:firstLine="0"/>
                          <w:jc w:val="left"/>
                          <w:rPr>
                            <w:rFonts w:ascii="Tahoma"/>
                            <w:b/>
                            <w:sz w:val="22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22"/>
                          </w:rPr>
                          <w:t>Participantes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2"/>
        </w:rPr>
        <w:t>Informes</w:t>
      </w:r>
      <w:r>
        <w:rPr>
          <w:spacing w:val="-8"/>
          <w:sz w:val="22"/>
        </w:rPr>
        <w:t> </w:t>
      </w:r>
      <w:r>
        <w:rPr>
          <w:sz w:val="22"/>
        </w:rPr>
        <w:t>Gerais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Coordenação.</w:t>
      </w:r>
    </w:p>
    <w:p>
      <w:pPr>
        <w:pStyle w:val="BodyText"/>
        <w:spacing w:before="12"/>
        <w:rPr>
          <w:sz w:val="20"/>
        </w:rPr>
      </w:pPr>
    </w:p>
    <w:p>
      <w:pPr>
        <w:pStyle w:val="BodyText"/>
        <w:spacing w:before="37"/>
      </w:pPr>
    </w:p>
    <w:p>
      <w:pPr>
        <w:pStyle w:val="BodyText"/>
        <w:spacing w:line="278" w:lineRule="auto"/>
        <w:ind w:left="155" w:right="3486"/>
      </w:pPr>
      <w:r>
        <w:rPr/>
        <w:t>João</w:t>
      </w:r>
      <w:r>
        <w:rPr>
          <w:spacing w:val="-3"/>
        </w:rPr>
        <w:t> </w:t>
      </w:r>
      <w:r>
        <w:rPr/>
        <w:t>Vítor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Almeida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Entidade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Apoio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JMDB</w:t>
      </w:r>
      <w:r>
        <w:rPr>
          <w:spacing w:val="-5"/>
        </w:rPr>
        <w:t> </w:t>
      </w:r>
      <w:r>
        <w:rPr/>
        <w:t>-</w:t>
      </w:r>
      <w:r>
        <w:rPr>
          <w:spacing w:val="-1"/>
        </w:rPr>
        <w:t> </w:t>
      </w:r>
      <w:r>
        <w:rPr/>
        <w:t>Titular Alice Araújo Feitosa - Entidade de Apoio - JMDB - Suplente</w:t>
      </w:r>
    </w:p>
    <w:p>
      <w:pPr>
        <w:pStyle w:val="BodyText"/>
        <w:spacing w:line="276" w:lineRule="auto"/>
        <w:ind w:left="155" w:right="5411"/>
      </w:pPr>
      <w:r>
        <w:rPr/>
        <w:t>Nayara Biliero - Secretária Executivo CPJ Rayssa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6"/>
        </w:rPr>
        <w:t> </w:t>
      </w:r>
      <w:r>
        <w:rPr/>
        <w:t>Morais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Educação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Suplente</w:t>
      </w:r>
    </w:p>
    <w:p>
      <w:pPr>
        <w:pStyle w:val="BodyText"/>
        <w:spacing w:line="276" w:lineRule="auto"/>
        <w:ind w:left="155" w:right="5204"/>
      </w:pPr>
      <w:r>
        <w:rPr/>
        <w:t>Vitoria</w:t>
      </w:r>
      <w:r>
        <w:rPr>
          <w:spacing w:val="-4"/>
        </w:rPr>
        <w:t> </w:t>
      </w:r>
      <w:r>
        <w:rPr/>
        <w:t>Martins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Abreu</w:t>
      </w:r>
      <w:r>
        <w:rPr>
          <w:spacing w:val="-6"/>
        </w:rPr>
        <w:t> </w:t>
      </w:r>
      <w:r>
        <w:rPr/>
        <w:t>Fonseca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Centro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Titular Giselly Cristina Ignacio Lima - SEME - Titular Estela Reis Rodrigues - SMDET - Titular</w:t>
      </w:r>
    </w:p>
    <w:p>
      <w:pPr>
        <w:pStyle w:val="BodyText"/>
        <w:spacing w:line="276" w:lineRule="auto"/>
        <w:ind w:left="155" w:right="5411"/>
      </w:pPr>
      <w:r>
        <w:rPr/>
        <w:t>Elton</w:t>
      </w:r>
      <w:r>
        <w:rPr>
          <w:spacing w:val="-4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SMADS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Titular Antonio Oliveira Lima - SIURB - Suplente</w:t>
      </w:r>
    </w:p>
    <w:p>
      <w:pPr>
        <w:pStyle w:val="BodyText"/>
        <w:spacing w:line="252" w:lineRule="exact"/>
        <w:ind w:left="155"/>
      </w:pPr>
      <w:r>
        <w:rPr/>
        <w:t>Caio</w:t>
      </w:r>
      <w:r>
        <w:rPr>
          <w:spacing w:val="-3"/>
        </w:rPr>
        <w:t> </w:t>
      </w:r>
      <w:r>
        <w:rPr/>
        <w:t>Vitor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SMC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Suplente</w:t>
      </w:r>
    </w:p>
    <w:p>
      <w:pPr>
        <w:pStyle w:val="BodyText"/>
        <w:spacing w:line="276" w:lineRule="auto" w:before="36"/>
        <w:ind w:left="155" w:right="4349"/>
      </w:pPr>
      <w:r>
        <w:rPr/>
        <w:t>João</w:t>
      </w:r>
      <w:r>
        <w:rPr>
          <w:spacing w:val="-4"/>
        </w:rPr>
        <w:t> </w:t>
      </w:r>
      <w:r>
        <w:rPr/>
        <w:t>Samuel</w:t>
      </w:r>
      <w:r>
        <w:rPr>
          <w:spacing w:val="-5"/>
        </w:rPr>
        <w:t> </w:t>
      </w:r>
      <w:r>
        <w:rPr/>
        <w:t>Costard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Scatimburgo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SMC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Titular Adham Junior Lopes da Silva - CMSP - Titular</w:t>
      </w:r>
    </w:p>
    <w:p>
      <w:pPr>
        <w:pStyle w:val="BodyText"/>
        <w:spacing w:line="276" w:lineRule="auto"/>
        <w:ind w:left="155" w:right="2296"/>
      </w:pPr>
      <w:r>
        <w:rPr/>
        <w:t>Sulamita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Ferreira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Deficiência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Mobilidade</w:t>
      </w:r>
      <w:r>
        <w:rPr>
          <w:spacing w:val="-4"/>
        </w:rPr>
        <w:t> </w:t>
      </w:r>
      <w:r>
        <w:rPr/>
        <w:t>Reduzida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Suplente Miguel Paulino da Silva - Educação - Titular</w:t>
      </w:r>
    </w:p>
    <w:p>
      <w:pPr>
        <w:pStyle w:val="BodyText"/>
        <w:spacing w:line="278" w:lineRule="auto"/>
        <w:ind w:left="155" w:right="4349"/>
      </w:pPr>
      <w:r>
        <w:rPr/>
        <w:t>Danielle</w:t>
      </w:r>
      <w:r>
        <w:rPr>
          <w:spacing w:val="-4"/>
        </w:rPr>
        <w:t> </w:t>
      </w:r>
      <w:r>
        <w:rPr/>
        <w:t>Priscila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Meira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Esporte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Lazer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Titular Aline de Biagi - CCJ - Titular</w:t>
      </w:r>
    </w:p>
    <w:p>
      <w:pPr>
        <w:pStyle w:val="BodyText"/>
        <w:spacing w:line="276" w:lineRule="auto"/>
        <w:ind w:left="155" w:right="5411"/>
      </w:pPr>
      <w:r>
        <w:rPr/>
        <w:t>Gabriela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Centro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Titular Gildo Jose dos Santos - SME - Titular</w:t>
      </w:r>
    </w:p>
    <w:p>
      <w:pPr>
        <w:pStyle w:val="BodyText"/>
        <w:spacing w:line="252" w:lineRule="exact"/>
        <w:ind w:left="155"/>
      </w:pPr>
      <w:r>
        <w:rPr/>
        <w:t>Ingrid</w:t>
      </w:r>
      <w:r>
        <w:rPr>
          <w:spacing w:val="-5"/>
        </w:rPr>
        <w:t> </w:t>
      </w:r>
      <w:r>
        <w:rPr/>
        <w:t>Carolaine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SEHAB</w:t>
      </w:r>
      <w:r>
        <w:rPr>
          <w:spacing w:val="-7"/>
        </w:rPr>
        <w:t> </w:t>
      </w:r>
      <w:r>
        <w:rPr/>
        <w:t>-</w:t>
      </w:r>
      <w:r>
        <w:rPr>
          <w:spacing w:val="-2"/>
        </w:rPr>
        <w:t> Suplente</w:t>
      </w:r>
    </w:p>
    <w:p>
      <w:pPr>
        <w:pStyle w:val="BodyText"/>
        <w:spacing w:before="35"/>
        <w:ind w:left="155"/>
      </w:pPr>
      <w:r>
        <w:rPr/>
        <w:t>Antonio</w:t>
      </w:r>
      <w:r>
        <w:rPr>
          <w:spacing w:val="-7"/>
        </w:rPr>
        <w:t> </w:t>
      </w:r>
      <w:r>
        <w:rPr/>
        <w:t>Carlos</w:t>
      </w:r>
      <w:r>
        <w:rPr>
          <w:spacing w:val="-5"/>
        </w:rPr>
        <w:t> </w:t>
      </w:r>
      <w:r>
        <w:rPr/>
        <w:t>Thadeu</w:t>
      </w:r>
      <w:r>
        <w:rPr>
          <w:spacing w:val="-10"/>
        </w:rPr>
        <w:t> </w:t>
      </w:r>
      <w:r>
        <w:rPr/>
        <w:t>Martins</w:t>
      </w:r>
      <w:r>
        <w:rPr>
          <w:spacing w:val="-5"/>
        </w:rPr>
        <w:t> </w:t>
      </w:r>
      <w:r>
        <w:rPr/>
        <w:t>Castanheira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MOOCA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Titular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736091</wp:posOffset>
                </wp:positionH>
                <wp:positionV relativeFrom="paragraph">
                  <wp:posOffset>184772</wp:posOffset>
                </wp:positionV>
                <wp:extent cx="6478270" cy="635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4782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270" h="6350">
                              <a:moveTo>
                                <a:pt x="647827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78270" y="6095"/>
                              </a:lnTo>
                              <a:lnTo>
                                <a:pt x="6478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.959999pt;margin-top:14.549024pt;width:510.1pt;height:.47998pt;mso-position-horizontal-relative:page;mso-position-vertical-relative:paragraph;z-index:-15726592;mso-wrap-distance-left:0;mso-wrap-distance-right:0" id="docshape14" filled="true" fillcolor="#000009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5"/>
          <w:type w:val="continuous"/>
          <w:pgSz w:w="11910" w:h="16840"/>
          <w:pgMar w:header="720" w:footer="0" w:top="1880" w:bottom="280" w:left="1133" w:right="425"/>
          <w:pgNumType w:start="1"/>
        </w:sectPr>
      </w:pPr>
    </w:p>
    <w:p>
      <w:pPr>
        <w:spacing w:line="297" w:lineRule="auto" w:before="83"/>
        <w:ind w:left="155" w:right="7814" w:firstLine="0"/>
        <w:jc w:val="left"/>
        <w:rPr>
          <w:sz w:val="22"/>
        </w:rPr>
      </w:pPr>
      <w:r>
        <w:rPr>
          <w:rFonts w:ascii="Arial" w:hAnsi="Arial"/>
          <w:b/>
          <w:spacing w:val="-2"/>
          <w:sz w:val="22"/>
        </w:rPr>
        <w:t>Convidadas(os): </w:t>
      </w:r>
      <w:r>
        <w:rPr>
          <w:sz w:val="22"/>
        </w:rPr>
        <w:t>Gabriel</w:t>
      </w:r>
      <w:r>
        <w:rPr>
          <w:spacing w:val="-16"/>
          <w:sz w:val="22"/>
        </w:rPr>
        <w:t> </w:t>
      </w:r>
      <w:r>
        <w:rPr>
          <w:sz w:val="22"/>
        </w:rPr>
        <w:t>Chammas</w:t>
      </w:r>
      <w:r>
        <w:rPr>
          <w:spacing w:val="-15"/>
          <w:sz w:val="22"/>
        </w:rPr>
        <w:t> </w:t>
      </w:r>
      <w:r>
        <w:rPr>
          <w:sz w:val="22"/>
        </w:rPr>
        <w:t>D’Atri Murilo Correia</w:t>
      </w:r>
    </w:p>
    <w:p>
      <w:pPr>
        <w:pStyle w:val="BodyText"/>
        <w:spacing w:line="229" w:lineRule="exact"/>
        <w:ind w:left="155"/>
      </w:pPr>
      <w:r>
        <w:rPr/>
        <w:t>Ana</w:t>
      </w:r>
      <w:r>
        <w:rPr>
          <w:spacing w:val="-2"/>
        </w:rPr>
        <w:t> Januzi</w:t>
      </w:r>
    </w:p>
    <w:p>
      <w:pPr>
        <w:pStyle w:val="BodyText"/>
        <w:spacing w:before="38"/>
        <w:ind w:left="155"/>
      </w:pPr>
      <w:r>
        <w:rPr/>
        <w:t>Tatiana</w:t>
      </w:r>
      <w:r>
        <w:rPr>
          <w:spacing w:val="-6"/>
        </w:rPr>
        <w:t> </w:t>
      </w:r>
      <w:r>
        <w:rPr>
          <w:spacing w:val="-2"/>
        </w:rPr>
        <w:t>Rodrigues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736091</wp:posOffset>
                </wp:positionH>
                <wp:positionV relativeFrom="paragraph">
                  <wp:posOffset>281791</wp:posOffset>
                </wp:positionV>
                <wp:extent cx="6478270" cy="635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4782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270" h="6350">
                              <a:moveTo>
                                <a:pt x="64782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78270" y="6096"/>
                              </a:lnTo>
                              <a:lnTo>
                                <a:pt x="6478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.959999pt;margin-top:22.188293pt;width:510.1pt;height:.48pt;mso-position-horizontal-relative:page;mso-position-vertical-relative:paragraph;z-index:-15726080;mso-wrap-distance-left:0;mso-wrap-distance-right:0" id="docshape15" filled="true" fillcolor="#000009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1025" w:val="left" w:leader="none"/>
          <w:tab w:pos="1027" w:val="left" w:leader="none"/>
        </w:tabs>
        <w:spacing w:line="276" w:lineRule="auto" w:before="1" w:after="0"/>
        <w:ind w:left="1027" w:right="1112" w:hanging="360"/>
        <w:jc w:val="left"/>
        <w:rPr>
          <w:sz w:val="22"/>
        </w:rPr>
      </w:pP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presidente</w:t>
      </w:r>
      <w:r>
        <w:rPr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Almeida</w:t>
      </w:r>
      <w:r>
        <w:rPr>
          <w:spacing w:val="-3"/>
          <w:sz w:val="22"/>
        </w:rPr>
        <w:t> </w:t>
      </w:r>
      <w:r>
        <w:rPr>
          <w:sz w:val="22"/>
        </w:rPr>
        <w:t>inicia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reunião</w:t>
      </w:r>
      <w:r>
        <w:rPr>
          <w:spacing w:val="-3"/>
          <w:sz w:val="22"/>
        </w:rPr>
        <w:t> </w:t>
      </w:r>
      <w:r>
        <w:rPr>
          <w:sz w:val="22"/>
        </w:rPr>
        <w:t>aguardando</w:t>
      </w:r>
      <w:r>
        <w:rPr>
          <w:spacing w:val="-3"/>
          <w:sz w:val="22"/>
        </w:rPr>
        <w:t> </w:t>
      </w:r>
      <w:r>
        <w:rPr>
          <w:sz w:val="22"/>
        </w:rPr>
        <w:t>dez</w:t>
      </w:r>
      <w:r>
        <w:rPr>
          <w:spacing w:val="-4"/>
          <w:sz w:val="22"/>
        </w:rPr>
        <w:t> </w:t>
      </w:r>
      <w:r>
        <w:rPr>
          <w:sz w:val="22"/>
        </w:rPr>
        <w:t>minutos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todos os conselheiros possam ingressar na chamada.</w:t>
      </w:r>
    </w:p>
    <w:p>
      <w:pPr>
        <w:pStyle w:val="ListParagraph"/>
        <w:numPr>
          <w:ilvl w:val="0"/>
          <w:numId w:val="2"/>
        </w:numPr>
        <w:tabs>
          <w:tab w:pos="1025" w:val="left" w:leader="none"/>
          <w:tab w:pos="1027" w:val="left" w:leader="none"/>
        </w:tabs>
        <w:spacing w:line="276" w:lineRule="auto" w:before="239" w:after="0"/>
        <w:ind w:left="1027" w:right="1458" w:hanging="360"/>
        <w:jc w:val="left"/>
        <w:rPr>
          <w:sz w:val="22"/>
        </w:rPr>
      </w:pP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apresenta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pautas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encontro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informa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haverá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fala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convidado Gabriel, participante do Parlamento Jovem Paulistano.</w:t>
      </w:r>
    </w:p>
    <w:p>
      <w:pPr>
        <w:pStyle w:val="ListParagraph"/>
        <w:numPr>
          <w:ilvl w:val="0"/>
          <w:numId w:val="2"/>
        </w:numPr>
        <w:tabs>
          <w:tab w:pos="1025" w:val="left" w:leader="none"/>
          <w:tab w:pos="1027" w:val="left" w:leader="none"/>
        </w:tabs>
        <w:spacing w:line="276" w:lineRule="auto" w:before="241" w:after="0"/>
        <w:ind w:left="1027" w:right="1519" w:hanging="360"/>
        <w:jc w:val="left"/>
        <w:rPr>
          <w:sz w:val="22"/>
        </w:rPr>
      </w:pP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faz</w:t>
      </w:r>
      <w:r>
        <w:rPr>
          <w:spacing w:val="-5"/>
          <w:sz w:val="22"/>
        </w:rPr>
        <w:t> </w:t>
      </w:r>
      <w:r>
        <w:rPr>
          <w:sz w:val="22"/>
        </w:rPr>
        <w:t>um</w:t>
      </w:r>
      <w:r>
        <w:rPr>
          <w:spacing w:val="-2"/>
          <w:sz w:val="22"/>
        </w:rPr>
        <w:t> </w:t>
      </w:r>
      <w:r>
        <w:rPr>
          <w:sz w:val="22"/>
        </w:rPr>
        <w:t>breve</w:t>
      </w:r>
      <w:r>
        <w:rPr>
          <w:spacing w:val="-5"/>
          <w:sz w:val="22"/>
        </w:rPr>
        <w:t> </w:t>
      </w:r>
      <w:r>
        <w:rPr>
          <w:sz w:val="22"/>
        </w:rPr>
        <w:t>resumo</w:t>
      </w:r>
      <w:r>
        <w:rPr>
          <w:spacing w:val="-3"/>
          <w:sz w:val="22"/>
        </w:rPr>
        <w:t> </w:t>
      </w:r>
      <w:r>
        <w:rPr>
          <w:sz w:val="22"/>
        </w:rPr>
        <w:t>sobre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funcionamento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os</w:t>
      </w:r>
      <w:r>
        <w:rPr>
          <w:spacing w:val="-3"/>
          <w:sz w:val="22"/>
        </w:rPr>
        <w:t> </w:t>
      </w:r>
      <w:r>
        <w:rPr>
          <w:sz w:val="22"/>
        </w:rPr>
        <w:t>objetivos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Parlamento Jovem antes de conceder a palavra ao convidado.</w:t>
      </w:r>
    </w:p>
    <w:p>
      <w:pPr>
        <w:pStyle w:val="ListParagraph"/>
        <w:numPr>
          <w:ilvl w:val="0"/>
          <w:numId w:val="2"/>
        </w:numPr>
        <w:tabs>
          <w:tab w:pos="1025" w:val="left" w:leader="none"/>
        </w:tabs>
        <w:spacing w:line="240" w:lineRule="auto" w:before="239" w:after="0"/>
        <w:ind w:left="1025" w:right="0" w:hanging="358"/>
        <w:jc w:val="left"/>
        <w:rPr>
          <w:sz w:val="22"/>
        </w:rPr>
      </w:pPr>
      <w:r>
        <w:rPr>
          <w:sz w:val="22"/>
        </w:rPr>
        <w:t>Às</w:t>
      </w:r>
      <w:r>
        <w:rPr>
          <w:spacing w:val="-4"/>
          <w:sz w:val="22"/>
        </w:rPr>
        <w:t> </w:t>
      </w:r>
      <w:r>
        <w:rPr>
          <w:sz w:val="22"/>
        </w:rPr>
        <w:t>13h10,</w:t>
      </w:r>
      <w:r>
        <w:rPr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declara</w:t>
      </w:r>
      <w:r>
        <w:rPr>
          <w:spacing w:val="-5"/>
          <w:sz w:val="22"/>
        </w:rPr>
        <w:t> </w:t>
      </w:r>
      <w:r>
        <w:rPr>
          <w:sz w:val="22"/>
        </w:rPr>
        <w:t>aberta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reunião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passa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fala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Gabriel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2"/>
        </w:numPr>
        <w:tabs>
          <w:tab w:pos="1025" w:val="left" w:leader="none"/>
          <w:tab w:pos="1027" w:val="left" w:leader="none"/>
        </w:tabs>
        <w:spacing w:line="276" w:lineRule="auto" w:before="0" w:after="0"/>
        <w:ind w:left="1027" w:right="1106" w:hanging="360"/>
        <w:jc w:val="left"/>
        <w:rPr>
          <w:sz w:val="22"/>
        </w:rPr>
      </w:pPr>
      <w:r>
        <w:rPr>
          <w:sz w:val="22"/>
        </w:rPr>
        <w:t>Gabriel inicia explicando o funcionamento do Parlamento Jovem, voltado a estudantes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ensino</w:t>
      </w:r>
      <w:r>
        <w:rPr>
          <w:spacing w:val="-5"/>
          <w:sz w:val="22"/>
        </w:rPr>
        <w:t> </w:t>
      </w:r>
      <w:r>
        <w:rPr>
          <w:sz w:val="22"/>
        </w:rPr>
        <w:t>médio.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sua</w:t>
      </w:r>
      <w:r>
        <w:rPr>
          <w:spacing w:val="-3"/>
          <w:sz w:val="22"/>
        </w:rPr>
        <w:t> </w:t>
      </w:r>
      <w:r>
        <w:rPr>
          <w:sz w:val="22"/>
        </w:rPr>
        <w:t>apresentação,</w:t>
      </w:r>
      <w:r>
        <w:rPr>
          <w:spacing w:val="-1"/>
          <w:sz w:val="22"/>
        </w:rPr>
        <w:t> </w:t>
      </w:r>
      <w:r>
        <w:rPr>
          <w:sz w:val="22"/>
        </w:rPr>
        <w:t>cita</w:t>
      </w:r>
      <w:r>
        <w:rPr>
          <w:spacing w:val="-5"/>
          <w:sz w:val="22"/>
        </w:rPr>
        <w:t> </w:t>
      </w:r>
      <w:r>
        <w:rPr>
          <w:sz w:val="22"/>
        </w:rPr>
        <w:t>os</w:t>
      </w:r>
      <w:r>
        <w:rPr>
          <w:spacing w:val="-5"/>
          <w:sz w:val="22"/>
        </w:rPr>
        <w:t> </w:t>
      </w:r>
      <w:r>
        <w:rPr>
          <w:sz w:val="22"/>
        </w:rPr>
        <w:t>projetos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desenvolve durante sua participação no programa e relata que é fundador de uma organização que realiza simulações da ONU no Brasil e em Portugal. Menciona também o caderno oficial do Parlamento Jovem como material orientador</w:t>
      </w:r>
    </w:p>
    <w:p>
      <w:pPr>
        <w:pStyle w:val="ListParagraph"/>
        <w:numPr>
          <w:ilvl w:val="0"/>
          <w:numId w:val="2"/>
        </w:numPr>
        <w:tabs>
          <w:tab w:pos="1025" w:val="left" w:leader="none"/>
        </w:tabs>
        <w:spacing w:line="240" w:lineRule="auto" w:before="240" w:after="0"/>
        <w:ind w:left="1025" w:right="0" w:hanging="358"/>
        <w:jc w:val="left"/>
        <w:rPr>
          <w:sz w:val="22"/>
        </w:rPr>
      </w:pPr>
      <w:r>
        <w:rPr>
          <w:sz w:val="22"/>
        </w:rPr>
        <w:t>Concluída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apresentação,</w:t>
      </w:r>
      <w:r>
        <w:rPr>
          <w:spacing w:val="-8"/>
          <w:sz w:val="22"/>
        </w:rPr>
        <w:t> </w:t>
      </w:r>
      <w:r>
        <w:rPr>
          <w:sz w:val="22"/>
        </w:rPr>
        <w:t>Gabriel</w:t>
      </w:r>
      <w:r>
        <w:rPr>
          <w:spacing w:val="-8"/>
          <w:sz w:val="22"/>
        </w:rPr>
        <w:t> </w:t>
      </w:r>
      <w:r>
        <w:rPr>
          <w:sz w:val="22"/>
        </w:rPr>
        <w:t>abre</w:t>
      </w:r>
      <w:r>
        <w:rPr>
          <w:spacing w:val="-7"/>
          <w:sz w:val="22"/>
        </w:rPr>
        <w:t> </w:t>
      </w:r>
      <w:r>
        <w:rPr>
          <w:sz w:val="22"/>
        </w:rPr>
        <w:t>espaço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dúvidas.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2"/>
        </w:numPr>
        <w:tabs>
          <w:tab w:pos="1025" w:val="left" w:leader="none"/>
          <w:tab w:pos="1027" w:val="left" w:leader="none"/>
        </w:tabs>
        <w:spacing w:line="276" w:lineRule="auto" w:before="0" w:after="0"/>
        <w:ind w:left="1027" w:right="1128" w:hanging="360"/>
        <w:jc w:val="left"/>
        <w:rPr>
          <w:sz w:val="22"/>
        </w:rPr>
      </w:pP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presidente</w:t>
      </w:r>
      <w:r>
        <w:rPr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pergunta</w:t>
      </w:r>
      <w:r>
        <w:rPr>
          <w:spacing w:val="-2"/>
          <w:sz w:val="22"/>
        </w:rPr>
        <w:t> </w:t>
      </w:r>
      <w:r>
        <w:rPr>
          <w:sz w:val="22"/>
        </w:rPr>
        <w:t>sobre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período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inscrições.</w:t>
      </w:r>
      <w:r>
        <w:rPr>
          <w:spacing w:val="-6"/>
          <w:sz w:val="22"/>
        </w:rPr>
        <w:t> </w:t>
      </w:r>
      <w:r>
        <w:rPr>
          <w:sz w:val="22"/>
        </w:rPr>
        <w:t>Gabriel</w:t>
      </w:r>
      <w:r>
        <w:rPr>
          <w:spacing w:val="-4"/>
          <w:sz w:val="22"/>
        </w:rPr>
        <w:t> </w:t>
      </w:r>
      <w:r>
        <w:rPr>
          <w:sz w:val="22"/>
        </w:rPr>
        <w:t>informa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elas ocorrem entre julho e agosto e que as escolas precisam apadrinhar o projeto. João ressalta que, caso a escola desconheça a iniciativa, os próprios estudantes podem apresentar informações à direção.</w:t>
      </w:r>
    </w:p>
    <w:p>
      <w:pPr>
        <w:pStyle w:val="ListParagraph"/>
        <w:numPr>
          <w:ilvl w:val="0"/>
          <w:numId w:val="2"/>
        </w:numPr>
        <w:tabs>
          <w:tab w:pos="1025" w:val="left" w:leader="none"/>
          <w:tab w:pos="1027" w:val="left" w:leader="none"/>
        </w:tabs>
        <w:spacing w:line="276" w:lineRule="auto" w:before="241" w:after="0"/>
        <w:ind w:left="1027" w:right="1104" w:hanging="360"/>
        <w:jc w:val="left"/>
        <w:rPr>
          <w:sz w:val="22"/>
        </w:rPr>
      </w:pPr>
      <w:r>
        <w:rPr>
          <w:sz w:val="22"/>
        </w:rPr>
        <w:t>A conselheira Sulamita questiona até que idade é possível participar, e Gabriel responde que o critério segue a idade escolar do ensino médio. Sulamita também pergunta</w:t>
      </w:r>
      <w:r>
        <w:rPr>
          <w:spacing w:val="-5"/>
          <w:sz w:val="22"/>
        </w:rPr>
        <w:t> </w:t>
      </w:r>
      <w:r>
        <w:rPr>
          <w:sz w:val="22"/>
        </w:rPr>
        <w:t>quais</w:t>
      </w:r>
      <w:r>
        <w:rPr>
          <w:spacing w:val="-2"/>
          <w:sz w:val="22"/>
        </w:rPr>
        <w:t> </w:t>
      </w:r>
      <w:r>
        <w:rPr>
          <w:sz w:val="22"/>
        </w:rPr>
        <w:t>escolas</w:t>
      </w:r>
      <w:r>
        <w:rPr>
          <w:spacing w:val="-5"/>
          <w:sz w:val="22"/>
        </w:rPr>
        <w:t> </w:t>
      </w:r>
      <w:r>
        <w:rPr>
          <w:sz w:val="22"/>
        </w:rPr>
        <w:t>podem</w:t>
      </w:r>
      <w:r>
        <w:rPr>
          <w:spacing w:val="-2"/>
          <w:sz w:val="22"/>
        </w:rPr>
        <w:t> </w:t>
      </w:r>
      <w:r>
        <w:rPr>
          <w:sz w:val="22"/>
        </w:rPr>
        <w:t>participar,</w:t>
      </w:r>
      <w:r>
        <w:rPr>
          <w:spacing w:val="-1"/>
          <w:sz w:val="22"/>
        </w:rPr>
        <w:t> </w:t>
      </w:r>
      <w:r>
        <w:rPr>
          <w:sz w:val="22"/>
        </w:rPr>
        <w:t>sendo</w:t>
      </w:r>
      <w:r>
        <w:rPr>
          <w:spacing w:val="-5"/>
          <w:sz w:val="22"/>
        </w:rPr>
        <w:t> </w:t>
      </w:r>
      <w:r>
        <w:rPr>
          <w:sz w:val="22"/>
        </w:rPr>
        <w:t>informada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todas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escolas, inclusive instituições da Grande São Paulo, podem integrar o programa.</w:t>
      </w:r>
    </w:p>
    <w:p>
      <w:pPr>
        <w:pStyle w:val="ListParagraph"/>
        <w:numPr>
          <w:ilvl w:val="0"/>
          <w:numId w:val="2"/>
        </w:numPr>
        <w:tabs>
          <w:tab w:pos="1025" w:val="left" w:leader="none"/>
          <w:tab w:pos="1027" w:val="left" w:leader="none"/>
        </w:tabs>
        <w:spacing w:line="276" w:lineRule="auto" w:before="241" w:after="0"/>
        <w:ind w:left="1027" w:right="1236" w:hanging="360"/>
        <w:jc w:val="left"/>
        <w:rPr>
          <w:sz w:val="22"/>
        </w:rPr>
      </w:pPr>
      <w:r>
        <w:rPr>
          <w:sz w:val="22"/>
        </w:rPr>
        <w:t>Sulamita pergunta ainda sobre o que motiva Gabriel a participar do Parlamento Jovem.</w:t>
      </w:r>
      <w:r>
        <w:rPr>
          <w:spacing w:val="-1"/>
          <w:sz w:val="22"/>
        </w:rPr>
        <w:t> </w:t>
      </w:r>
      <w:r>
        <w:rPr>
          <w:sz w:val="22"/>
        </w:rPr>
        <w:t>Ele</w:t>
      </w:r>
      <w:r>
        <w:rPr>
          <w:spacing w:val="-5"/>
          <w:sz w:val="22"/>
        </w:rPr>
        <w:t> </w:t>
      </w:r>
      <w:r>
        <w:rPr>
          <w:sz w:val="22"/>
        </w:rPr>
        <w:t>relata</w:t>
      </w:r>
      <w:r>
        <w:rPr>
          <w:spacing w:val="-2"/>
          <w:sz w:val="22"/>
        </w:rPr>
        <w:t> </w:t>
      </w:r>
      <w:r>
        <w:rPr>
          <w:sz w:val="22"/>
        </w:rPr>
        <w:t>que,</w:t>
      </w:r>
      <w:r>
        <w:rPr>
          <w:spacing w:val="-1"/>
          <w:sz w:val="22"/>
        </w:rPr>
        <w:t> </w:t>
      </w:r>
      <w:r>
        <w:rPr>
          <w:sz w:val="22"/>
        </w:rPr>
        <w:t>desde</w:t>
      </w:r>
      <w:r>
        <w:rPr>
          <w:spacing w:val="-3"/>
          <w:sz w:val="22"/>
        </w:rPr>
        <w:t> </w:t>
      </w:r>
      <w:r>
        <w:rPr>
          <w:sz w:val="22"/>
        </w:rPr>
        <w:t>pequeno,</w:t>
      </w:r>
      <w:r>
        <w:rPr>
          <w:spacing w:val="-4"/>
          <w:sz w:val="22"/>
        </w:rPr>
        <w:t> </w:t>
      </w:r>
      <w:r>
        <w:rPr>
          <w:sz w:val="22"/>
        </w:rPr>
        <w:t>sempre</w:t>
      </w:r>
      <w:r>
        <w:rPr>
          <w:spacing w:val="-5"/>
          <w:sz w:val="22"/>
        </w:rPr>
        <w:t> </w:t>
      </w:r>
      <w:r>
        <w:rPr>
          <w:sz w:val="22"/>
        </w:rPr>
        <w:t>deseja</w:t>
      </w:r>
      <w:r>
        <w:rPr>
          <w:spacing w:val="-5"/>
          <w:sz w:val="22"/>
        </w:rPr>
        <w:t> </w:t>
      </w:r>
      <w:r>
        <w:rPr>
          <w:sz w:val="22"/>
        </w:rPr>
        <w:t>fazer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diferença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partir</w:t>
      </w:r>
      <w:r>
        <w:rPr>
          <w:spacing w:val="-2"/>
          <w:sz w:val="22"/>
        </w:rPr>
        <w:t> </w:t>
      </w:r>
      <w:r>
        <w:rPr>
          <w:sz w:val="22"/>
        </w:rPr>
        <w:t>do que aprende na escola e em casa.</w:t>
      </w:r>
    </w:p>
    <w:p>
      <w:pPr>
        <w:pStyle w:val="ListParagraph"/>
        <w:numPr>
          <w:ilvl w:val="0"/>
          <w:numId w:val="2"/>
        </w:numPr>
        <w:tabs>
          <w:tab w:pos="1025" w:val="left" w:leader="none"/>
          <w:tab w:pos="1027" w:val="left" w:leader="none"/>
        </w:tabs>
        <w:spacing w:line="276" w:lineRule="auto" w:before="241" w:after="0"/>
        <w:ind w:left="1027" w:right="1297" w:hanging="360"/>
        <w:jc w:val="both"/>
        <w:rPr>
          <w:sz w:val="22"/>
        </w:rPr>
      </w:pPr>
      <w:r>
        <w:rPr>
          <w:sz w:val="22"/>
        </w:rPr>
        <w:t>João comenta sobre como a juventude muitas vezes não é levada a sério e como isso afeta espaços de</w:t>
      </w:r>
      <w:r>
        <w:rPr>
          <w:spacing w:val="-2"/>
          <w:sz w:val="22"/>
        </w:rPr>
        <w:t> </w:t>
      </w:r>
      <w:r>
        <w:rPr>
          <w:sz w:val="22"/>
        </w:rPr>
        <w:t>participação.</w:t>
      </w:r>
      <w:r>
        <w:rPr>
          <w:spacing w:val="-1"/>
          <w:sz w:val="22"/>
        </w:rPr>
        <w:t> </w:t>
      </w:r>
      <w:r>
        <w:rPr>
          <w:sz w:val="22"/>
        </w:rPr>
        <w:t>Gabriel</w:t>
      </w:r>
      <w:r>
        <w:rPr>
          <w:spacing w:val="-1"/>
          <w:sz w:val="22"/>
        </w:rPr>
        <w:t> </w:t>
      </w:r>
      <w:r>
        <w:rPr>
          <w:sz w:val="22"/>
        </w:rPr>
        <w:t>concorda,</w:t>
      </w:r>
      <w:r>
        <w:rPr>
          <w:spacing w:val="-1"/>
          <w:sz w:val="22"/>
        </w:rPr>
        <w:t> </w:t>
      </w:r>
      <w:r>
        <w:rPr>
          <w:sz w:val="22"/>
        </w:rPr>
        <w:t>relatando</w:t>
      </w:r>
      <w:r>
        <w:rPr>
          <w:spacing w:val="-3"/>
          <w:sz w:val="22"/>
        </w:rPr>
        <w:t> </w:t>
      </w:r>
      <w:r>
        <w:rPr>
          <w:sz w:val="22"/>
        </w:rPr>
        <w:t>que,</w:t>
      </w:r>
      <w:r>
        <w:rPr>
          <w:spacing w:val="-1"/>
          <w:sz w:val="22"/>
        </w:rPr>
        <w:t> </w:t>
      </w:r>
      <w:r>
        <w:rPr>
          <w:sz w:val="22"/>
        </w:rPr>
        <w:t>embora haja boa</w:t>
      </w:r>
      <w:r>
        <w:rPr>
          <w:spacing w:val="-4"/>
          <w:sz w:val="22"/>
        </w:rPr>
        <w:t> </w:t>
      </w:r>
      <w:r>
        <w:rPr>
          <w:sz w:val="22"/>
        </w:rPr>
        <w:t>participação</w:t>
      </w:r>
      <w:r>
        <w:rPr>
          <w:spacing w:val="-4"/>
          <w:sz w:val="22"/>
        </w:rPr>
        <w:t> </w:t>
      </w:r>
      <w:r>
        <w:rPr>
          <w:sz w:val="22"/>
        </w:rPr>
        <w:t>parlamentar</w:t>
      </w:r>
      <w:r>
        <w:rPr>
          <w:spacing w:val="-5"/>
          <w:sz w:val="22"/>
        </w:rPr>
        <w:t> </w:t>
      </w:r>
      <w:r>
        <w:rPr>
          <w:sz w:val="22"/>
        </w:rPr>
        <w:t>nas</w:t>
      </w:r>
      <w:r>
        <w:rPr>
          <w:spacing w:val="-6"/>
          <w:sz w:val="22"/>
        </w:rPr>
        <w:t> </w:t>
      </w:r>
      <w:r>
        <w:rPr>
          <w:sz w:val="22"/>
        </w:rPr>
        <w:t>reuniões,</w:t>
      </w:r>
      <w:r>
        <w:rPr>
          <w:spacing w:val="-5"/>
          <w:sz w:val="22"/>
        </w:rPr>
        <w:t> </w:t>
      </w:r>
      <w:r>
        <w:rPr>
          <w:sz w:val="22"/>
        </w:rPr>
        <w:t>ainda</w:t>
      </w:r>
      <w:r>
        <w:rPr>
          <w:spacing w:val="-4"/>
          <w:sz w:val="22"/>
        </w:rPr>
        <w:t> </w:t>
      </w:r>
      <w:r>
        <w:rPr>
          <w:sz w:val="22"/>
        </w:rPr>
        <w:t>existem</w:t>
      </w:r>
      <w:r>
        <w:rPr>
          <w:spacing w:val="-3"/>
          <w:sz w:val="22"/>
        </w:rPr>
        <w:t> </w:t>
      </w:r>
      <w:r>
        <w:rPr>
          <w:sz w:val="22"/>
        </w:rPr>
        <w:t>desafios</w:t>
      </w:r>
      <w:r>
        <w:rPr>
          <w:spacing w:val="-6"/>
          <w:sz w:val="22"/>
        </w:rPr>
        <w:t> </w:t>
      </w:r>
      <w:r>
        <w:rPr>
          <w:sz w:val="22"/>
        </w:rPr>
        <w:t>relacionados</w:t>
      </w:r>
      <w:r>
        <w:rPr>
          <w:spacing w:val="-4"/>
          <w:sz w:val="22"/>
        </w:rPr>
        <w:t> </w:t>
      </w:r>
      <w:r>
        <w:rPr>
          <w:sz w:val="22"/>
        </w:rPr>
        <w:t>à credibilidade das pautas juvenis.</w:t>
      </w:r>
    </w:p>
    <w:p>
      <w:pPr>
        <w:pStyle w:val="ListParagraph"/>
        <w:spacing w:after="0" w:line="276" w:lineRule="auto"/>
        <w:jc w:val="both"/>
        <w:rPr>
          <w:sz w:val="22"/>
        </w:rPr>
        <w:sectPr>
          <w:pgSz w:w="11910" w:h="16840"/>
          <w:pgMar w:header="720" w:footer="0" w:top="1880" w:bottom="280" w:left="1133" w:right="425"/>
        </w:sectPr>
      </w:pPr>
    </w:p>
    <w:p>
      <w:pPr>
        <w:pStyle w:val="BodyText"/>
        <w:spacing w:before="84"/>
      </w:pPr>
    </w:p>
    <w:p>
      <w:pPr>
        <w:pStyle w:val="ListParagraph"/>
        <w:numPr>
          <w:ilvl w:val="0"/>
          <w:numId w:val="2"/>
        </w:numPr>
        <w:tabs>
          <w:tab w:pos="1025" w:val="left" w:leader="none"/>
          <w:tab w:pos="1027" w:val="left" w:leader="none"/>
        </w:tabs>
        <w:spacing w:line="276" w:lineRule="auto" w:before="1" w:after="0"/>
        <w:ind w:left="1027" w:right="1186" w:hanging="360"/>
        <w:jc w:val="left"/>
        <w:rPr>
          <w:sz w:val="22"/>
        </w:rPr>
      </w:pPr>
      <w:r>
        <w:rPr>
          <w:sz w:val="22"/>
        </w:rPr>
        <w:t>Adham,</w:t>
      </w:r>
      <w:r>
        <w:rPr>
          <w:spacing w:val="-3"/>
          <w:sz w:val="22"/>
        </w:rPr>
        <w:t> </w:t>
      </w:r>
      <w:r>
        <w:rPr>
          <w:sz w:val="22"/>
        </w:rPr>
        <w:t>representante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Câmara</w:t>
      </w:r>
      <w:r>
        <w:rPr>
          <w:spacing w:val="-7"/>
          <w:sz w:val="22"/>
        </w:rPr>
        <w:t> </w:t>
      </w:r>
      <w:r>
        <w:rPr>
          <w:sz w:val="22"/>
        </w:rPr>
        <w:t>Municipal,</w:t>
      </w:r>
      <w:r>
        <w:rPr>
          <w:spacing w:val="-1"/>
          <w:sz w:val="22"/>
        </w:rPr>
        <w:t> </w:t>
      </w:r>
      <w:r>
        <w:rPr>
          <w:sz w:val="22"/>
        </w:rPr>
        <w:t>solicita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palavra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reafirmar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o projeto é levado a sério pelos parlamentares, destacando que a juventude é valorizada e que existe grande interesse em apoiar suas iniciativas.</w:t>
      </w:r>
    </w:p>
    <w:p>
      <w:pPr>
        <w:pStyle w:val="ListParagraph"/>
        <w:numPr>
          <w:ilvl w:val="0"/>
          <w:numId w:val="2"/>
        </w:numPr>
        <w:tabs>
          <w:tab w:pos="1025" w:val="left" w:leader="none"/>
          <w:tab w:pos="1027" w:val="left" w:leader="none"/>
        </w:tabs>
        <w:spacing w:line="276" w:lineRule="auto" w:before="240" w:after="0"/>
        <w:ind w:left="1027" w:right="1237" w:hanging="360"/>
        <w:jc w:val="left"/>
        <w:rPr>
          <w:sz w:val="22"/>
        </w:rPr>
      </w:pP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reforça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fala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Adham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menciona</w:t>
      </w:r>
      <w:r>
        <w:rPr>
          <w:spacing w:val="-3"/>
          <w:sz w:val="22"/>
        </w:rPr>
        <w:t> </w:t>
      </w:r>
      <w:r>
        <w:rPr>
          <w:sz w:val="22"/>
        </w:rPr>
        <w:t>sua</w:t>
      </w:r>
      <w:r>
        <w:rPr>
          <w:spacing w:val="-5"/>
          <w:sz w:val="22"/>
        </w:rPr>
        <w:t> </w:t>
      </w:r>
      <w:r>
        <w:rPr>
          <w:sz w:val="22"/>
        </w:rPr>
        <w:t>experiência</w:t>
      </w:r>
      <w:r>
        <w:rPr>
          <w:spacing w:val="-3"/>
          <w:sz w:val="22"/>
        </w:rPr>
        <w:t> </w:t>
      </w:r>
      <w:r>
        <w:rPr>
          <w:sz w:val="22"/>
        </w:rPr>
        <w:t>presencial,</w:t>
      </w:r>
      <w:r>
        <w:rPr>
          <w:spacing w:val="-1"/>
          <w:sz w:val="22"/>
        </w:rPr>
        <w:t> </w:t>
      </w:r>
      <w:r>
        <w:rPr>
          <w:sz w:val="22"/>
        </w:rPr>
        <w:t>confirmando que o projeto recebe atenção e empenho por parte da Câmara.</w:t>
      </w:r>
    </w:p>
    <w:p>
      <w:pPr>
        <w:pStyle w:val="ListParagraph"/>
        <w:numPr>
          <w:ilvl w:val="0"/>
          <w:numId w:val="2"/>
        </w:numPr>
        <w:tabs>
          <w:tab w:pos="1025" w:val="left" w:leader="none"/>
          <w:tab w:pos="1027" w:val="left" w:leader="none"/>
        </w:tabs>
        <w:spacing w:line="276" w:lineRule="auto" w:before="242" w:after="0"/>
        <w:ind w:left="1027" w:right="1028" w:hanging="360"/>
        <w:jc w:val="left"/>
        <w:rPr>
          <w:sz w:val="22"/>
        </w:rPr>
      </w:pP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aproveita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reiterar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importância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os</w:t>
      </w:r>
      <w:r>
        <w:rPr>
          <w:spacing w:val="-2"/>
          <w:sz w:val="22"/>
        </w:rPr>
        <w:t> </w:t>
      </w:r>
      <w:r>
        <w:rPr>
          <w:sz w:val="22"/>
        </w:rPr>
        <w:t>conselheiros</w:t>
      </w:r>
      <w:r>
        <w:rPr>
          <w:spacing w:val="-4"/>
          <w:sz w:val="22"/>
        </w:rPr>
        <w:t> </w:t>
      </w:r>
      <w:r>
        <w:rPr>
          <w:sz w:val="22"/>
        </w:rPr>
        <w:t>tragam</w:t>
      </w:r>
      <w:r>
        <w:rPr>
          <w:spacing w:val="-3"/>
          <w:sz w:val="22"/>
        </w:rPr>
        <w:t> </w:t>
      </w:r>
      <w:r>
        <w:rPr>
          <w:sz w:val="22"/>
        </w:rPr>
        <w:t>falas</w:t>
      </w:r>
      <w:r>
        <w:rPr>
          <w:spacing w:val="-2"/>
          <w:sz w:val="22"/>
        </w:rPr>
        <w:t> </w:t>
      </w:r>
      <w:r>
        <w:rPr>
          <w:sz w:val="22"/>
        </w:rPr>
        <w:t>sobre seus projetos e ações voltadas à juventude, abrindo espaço para maior participação dos representantes nas próximas reuniões.</w:t>
      </w:r>
    </w:p>
    <w:p>
      <w:pPr>
        <w:pStyle w:val="ListParagraph"/>
        <w:numPr>
          <w:ilvl w:val="0"/>
          <w:numId w:val="2"/>
        </w:numPr>
        <w:tabs>
          <w:tab w:pos="1025" w:val="left" w:leader="none"/>
        </w:tabs>
        <w:spacing w:line="240" w:lineRule="auto" w:before="239" w:after="0"/>
        <w:ind w:left="1025" w:right="0" w:hanging="358"/>
        <w:jc w:val="left"/>
        <w:rPr>
          <w:sz w:val="22"/>
        </w:rPr>
      </w:pPr>
      <w:r>
        <w:rPr>
          <w:sz w:val="22"/>
        </w:rPr>
        <w:t>João</w:t>
      </w:r>
      <w:r>
        <w:rPr>
          <w:spacing w:val="-6"/>
          <w:sz w:val="22"/>
        </w:rPr>
        <w:t> </w:t>
      </w:r>
      <w:r>
        <w:rPr>
          <w:sz w:val="22"/>
        </w:rPr>
        <w:t>agradece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participação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Gabriel,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encerra</w:t>
      </w:r>
      <w:r>
        <w:rPr>
          <w:spacing w:val="-6"/>
          <w:sz w:val="22"/>
        </w:rPr>
        <w:t> </w:t>
      </w:r>
      <w:r>
        <w:rPr>
          <w:sz w:val="22"/>
        </w:rPr>
        <w:t>sua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fala.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2"/>
        </w:numPr>
        <w:tabs>
          <w:tab w:pos="1025" w:val="left" w:leader="none"/>
          <w:tab w:pos="1027" w:val="left" w:leader="none"/>
        </w:tabs>
        <w:spacing w:line="276" w:lineRule="auto" w:before="0" w:after="0"/>
        <w:ind w:left="1027" w:right="1042" w:hanging="360"/>
        <w:jc w:val="left"/>
        <w:rPr>
          <w:sz w:val="22"/>
        </w:rPr>
      </w:pPr>
      <w:r>
        <w:rPr>
          <w:sz w:val="22"/>
        </w:rPr>
        <w:t>Em seguida, João inicia a pauta referente à próxima Reunião Extraordinária e</w:t>
      </w:r>
      <w:r>
        <w:rPr>
          <w:spacing w:val="40"/>
          <w:sz w:val="22"/>
        </w:rPr>
        <w:t> </w:t>
      </w:r>
      <w:r>
        <w:rPr>
          <w:sz w:val="22"/>
        </w:rPr>
        <w:t>solicita que a secretária executiva Nayara Biliero esclareça os imprevistos ocorridos com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Instituto</w:t>
      </w:r>
      <w:r>
        <w:rPr>
          <w:spacing w:val="-2"/>
          <w:sz w:val="22"/>
        </w:rPr>
        <w:t> </w:t>
      </w:r>
      <w:r>
        <w:rPr>
          <w:sz w:val="22"/>
        </w:rPr>
        <w:t>Ana</w:t>
      </w:r>
      <w:r>
        <w:rPr>
          <w:spacing w:val="-5"/>
          <w:sz w:val="22"/>
        </w:rPr>
        <w:t> </w:t>
      </w:r>
      <w:r>
        <w:rPr>
          <w:sz w:val="22"/>
        </w:rPr>
        <w:t>Rosa.</w:t>
      </w:r>
      <w:r>
        <w:rPr>
          <w:spacing w:val="-1"/>
          <w:sz w:val="22"/>
        </w:rPr>
        <w:t> </w:t>
      </w:r>
      <w:r>
        <w:rPr>
          <w:sz w:val="22"/>
        </w:rPr>
        <w:t>Nayara</w:t>
      </w:r>
      <w:r>
        <w:rPr>
          <w:spacing w:val="-2"/>
          <w:sz w:val="22"/>
        </w:rPr>
        <w:t> </w:t>
      </w:r>
      <w:r>
        <w:rPr>
          <w:sz w:val="22"/>
        </w:rPr>
        <w:t>informa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instituto</w:t>
      </w:r>
      <w:r>
        <w:rPr>
          <w:spacing w:val="-4"/>
          <w:sz w:val="22"/>
        </w:rPr>
        <w:t> </w:t>
      </w:r>
      <w:r>
        <w:rPr>
          <w:sz w:val="22"/>
        </w:rPr>
        <w:t>cancela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agenda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dia</w:t>
      </w:r>
      <w:r>
        <w:rPr>
          <w:spacing w:val="-2"/>
          <w:sz w:val="22"/>
        </w:rPr>
        <w:t> </w:t>
      </w:r>
      <w:r>
        <w:rPr>
          <w:sz w:val="22"/>
        </w:rPr>
        <w:t>12 de novembro, mesma data prevista para o envio da convocação, e relata que está em contato com o CEU Jaguaré e o CEU Butantã, aguardando retorno.</w:t>
      </w:r>
    </w:p>
    <w:p>
      <w:pPr>
        <w:pStyle w:val="ListParagraph"/>
        <w:numPr>
          <w:ilvl w:val="0"/>
          <w:numId w:val="2"/>
        </w:numPr>
        <w:tabs>
          <w:tab w:pos="1025" w:val="left" w:leader="none"/>
          <w:tab w:pos="1027" w:val="left" w:leader="none"/>
        </w:tabs>
        <w:spacing w:line="276" w:lineRule="auto" w:before="242" w:after="0"/>
        <w:ind w:left="1027" w:right="1189" w:hanging="360"/>
        <w:jc w:val="left"/>
        <w:rPr>
          <w:sz w:val="22"/>
        </w:rPr>
      </w:pPr>
      <w:r>
        <w:rPr>
          <w:sz w:val="22"/>
        </w:rPr>
        <w:t>João reforça a necessidade de confirmar o novo local. Sulamita pergunta em qual zona</w:t>
      </w:r>
      <w:r>
        <w:rPr>
          <w:spacing w:val="-3"/>
          <w:sz w:val="22"/>
        </w:rPr>
        <w:t> </w:t>
      </w:r>
      <w:r>
        <w:rPr>
          <w:sz w:val="22"/>
        </w:rPr>
        <w:t>ocorre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próxima</w:t>
      </w:r>
      <w:r>
        <w:rPr>
          <w:spacing w:val="-3"/>
          <w:sz w:val="22"/>
        </w:rPr>
        <w:t> </w:t>
      </w:r>
      <w:r>
        <w:rPr>
          <w:sz w:val="22"/>
        </w:rPr>
        <w:t>Reunião</w:t>
      </w:r>
      <w:r>
        <w:rPr>
          <w:spacing w:val="-3"/>
          <w:sz w:val="22"/>
        </w:rPr>
        <w:t> </w:t>
      </w:r>
      <w:r>
        <w:rPr>
          <w:sz w:val="22"/>
        </w:rPr>
        <w:t>Extraordinária,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responde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será</w:t>
      </w:r>
      <w:r>
        <w:rPr>
          <w:spacing w:val="-7"/>
          <w:sz w:val="22"/>
        </w:rPr>
        <w:t> </w:t>
      </w:r>
      <w:r>
        <w:rPr>
          <w:sz w:val="22"/>
        </w:rPr>
        <w:t>realizada na Zona Oeste.</w:t>
      </w:r>
    </w:p>
    <w:p>
      <w:pPr>
        <w:pStyle w:val="ListParagraph"/>
        <w:numPr>
          <w:ilvl w:val="0"/>
          <w:numId w:val="2"/>
        </w:numPr>
        <w:tabs>
          <w:tab w:pos="1025" w:val="left" w:leader="none"/>
          <w:tab w:pos="1027" w:val="left" w:leader="none"/>
        </w:tabs>
        <w:spacing w:line="276" w:lineRule="auto" w:before="239" w:after="0"/>
        <w:ind w:left="1027" w:right="1139" w:hanging="360"/>
        <w:jc w:val="left"/>
        <w:rPr>
          <w:sz w:val="22"/>
        </w:rPr>
      </w:pPr>
      <w:r>
        <w:rPr>
          <w:sz w:val="22"/>
        </w:rPr>
        <w:t>Gabriel pergunta novamente sobre o período de inscrições do Parlamento Jovem. João</w:t>
      </w:r>
      <w:r>
        <w:rPr>
          <w:spacing w:val="-3"/>
          <w:sz w:val="22"/>
        </w:rPr>
        <w:t> </w:t>
      </w:r>
      <w:r>
        <w:rPr>
          <w:sz w:val="22"/>
        </w:rPr>
        <w:t>solicita</w:t>
      </w:r>
      <w:r>
        <w:rPr>
          <w:spacing w:val="-3"/>
          <w:sz w:val="22"/>
        </w:rPr>
        <w:t> </w:t>
      </w:r>
      <w:r>
        <w:rPr>
          <w:sz w:val="22"/>
        </w:rPr>
        <w:t>apoio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Adham,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confirma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inscrições</w:t>
      </w:r>
      <w:r>
        <w:rPr>
          <w:spacing w:val="-5"/>
          <w:sz w:val="22"/>
        </w:rPr>
        <w:t> </w:t>
      </w:r>
      <w:r>
        <w:rPr>
          <w:sz w:val="22"/>
        </w:rPr>
        <w:t>ocorrerão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próximo </w:t>
      </w:r>
      <w:r>
        <w:rPr>
          <w:spacing w:val="-4"/>
          <w:sz w:val="22"/>
        </w:rPr>
        <w:t>ano.</w:t>
      </w:r>
    </w:p>
    <w:p>
      <w:pPr>
        <w:pStyle w:val="ListParagraph"/>
        <w:numPr>
          <w:ilvl w:val="0"/>
          <w:numId w:val="2"/>
        </w:numPr>
        <w:tabs>
          <w:tab w:pos="1025" w:val="left" w:leader="none"/>
          <w:tab w:pos="1027" w:val="left" w:leader="none"/>
        </w:tabs>
        <w:spacing w:line="276" w:lineRule="auto" w:before="241" w:after="0"/>
        <w:ind w:left="1027" w:right="1298" w:hanging="360"/>
        <w:jc w:val="left"/>
        <w:rPr>
          <w:sz w:val="22"/>
        </w:rPr>
      </w:pP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abre</w:t>
      </w:r>
      <w:r>
        <w:rPr>
          <w:spacing w:val="-5"/>
          <w:sz w:val="22"/>
        </w:rPr>
        <w:t> </w:t>
      </w:r>
      <w:r>
        <w:rPr>
          <w:sz w:val="22"/>
        </w:rPr>
        <w:t>espaço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Coordenação</w:t>
      </w:r>
      <w:r>
        <w:rPr>
          <w:spacing w:val="-5"/>
          <w:sz w:val="22"/>
        </w:rPr>
        <w:t> </w:t>
      </w:r>
      <w:r>
        <w:rPr>
          <w:sz w:val="22"/>
        </w:rPr>
        <w:t>apresentar</w:t>
      </w:r>
      <w:r>
        <w:rPr>
          <w:spacing w:val="-2"/>
          <w:sz w:val="22"/>
        </w:rPr>
        <w:t> </w:t>
      </w:r>
      <w:r>
        <w:rPr>
          <w:sz w:val="22"/>
        </w:rPr>
        <w:t>seus</w:t>
      </w:r>
      <w:r>
        <w:rPr>
          <w:spacing w:val="-5"/>
          <w:sz w:val="22"/>
        </w:rPr>
        <w:t> </w:t>
      </w:r>
      <w:r>
        <w:rPr>
          <w:sz w:val="22"/>
        </w:rPr>
        <w:t>informes.</w:t>
      </w:r>
      <w:r>
        <w:rPr>
          <w:spacing w:val="-1"/>
          <w:sz w:val="22"/>
        </w:rPr>
        <w:t> </w:t>
      </w:r>
      <w:r>
        <w:rPr>
          <w:sz w:val="22"/>
        </w:rPr>
        <w:t>Nayara</w:t>
      </w:r>
      <w:r>
        <w:rPr>
          <w:spacing w:val="-5"/>
          <w:sz w:val="22"/>
        </w:rPr>
        <w:t> </w:t>
      </w:r>
      <w:r>
        <w:rPr>
          <w:sz w:val="22"/>
        </w:rPr>
        <w:t>destaca as atualizações dos programas Meu Trampo, Rango Responsa e Bolsa Trabalho.</w:t>
      </w:r>
    </w:p>
    <w:p>
      <w:pPr>
        <w:pStyle w:val="ListParagraph"/>
        <w:numPr>
          <w:ilvl w:val="0"/>
          <w:numId w:val="2"/>
        </w:numPr>
        <w:tabs>
          <w:tab w:pos="1025" w:val="left" w:leader="none"/>
        </w:tabs>
        <w:spacing w:line="240" w:lineRule="auto" w:before="239" w:after="0"/>
        <w:ind w:left="1025" w:right="0" w:hanging="358"/>
        <w:jc w:val="left"/>
        <w:rPr>
          <w:sz w:val="22"/>
        </w:rPr>
      </w:pPr>
      <w:r>
        <w:rPr>
          <w:sz w:val="22"/>
        </w:rPr>
        <w:t>Nada</w:t>
      </w:r>
      <w:r>
        <w:rPr>
          <w:spacing w:val="-6"/>
          <w:sz w:val="22"/>
        </w:rPr>
        <w:t> </w:t>
      </w:r>
      <w:r>
        <w:rPr>
          <w:sz w:val="22"/>
        </w:rPr>
        <w:t>mais</w:t>
      </w:r>
      <w:r>
        <w:rPr>
          <w:spacing w:val="-3"/>
          <w:sz w:val="22"/>
        </w:rPr>
        <w:t> </w:t>
      </w:r>
      <w:r>
        <w:rPr>
          <w:sz w:val="22"/>
        </w:rPr>
        <w:t>havendo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tratar,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presidente</w:t>
      </w:r>
      <w:r>
        <w:rPr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7"/>
          <w:sz w:val="22"/>
        </w:rPr>
        <w:t> </w:t>
      </w:r>
      <w:r>
        <w:rPr>
          <w:sz w:val="22"/>
        </w:rPr>
        <w:t>Almeida</w:t>
      </w:r>
      <w:r>
        <w:rPr>
          <w:spacing w:val="-4"/>
          <w:sz w:val="22"/>
        </w:rPr>
        <w:t> </w:t>
      </w:r>
      <w:r>
        <w:rPr>
          <w:sz w:val="22"/>
        </w:rPr>
        <w:t>encerra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reunião</w:t>
      </w:r>
      <w:r>
        <w:rPr>
          <w:spacing w:val="-4"/>
          <w:sz w:val="22"/>
        </w:rPr>
        <w:t> </w:t>
      </w:r>
      <w:r>
        <w:rPr>
          <w:sz w:val="22"/>
        </w:rPr>
        <w:t>às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13h45.</w:t>
      </w:r>
    </w:p>
    <w:sectPr>
      <w:pgSz w:w="11910" w:h="16840"/>
      <w:pgMar w:header="720" w:footer="0" w:top="1880" w:bottom="280" w:left="113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0016">
          <wp:simplePos x="0" y="0"/>
          <wp:positionH relativeFrom="page">
            <wp:posOffset>2909951</wp:posOffset>
          </wp:positionH>
          <wp:positionV relativeFrom="page">
            <wp:posOffset>457199</wp:posOffset>
          </wp:positionV>
          <wp:extent cx="1742439" cy="61874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2439" cy="6187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027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53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8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5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8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8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51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84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21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63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0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4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9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3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78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21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4" w:hanging="36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9"/>
      <w:ind w:left="1027" w:hanging="360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Nayara Cristina Biliero</dc:creator>
  <dcterms:created xsi:type="dcterms:W3CDTF">2025-12-03T16:38:55Z</dcterms:created>
  <dcterms:modified xsi:type="dcterms:W3CDTF">2025-12-03T16:38:55Z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2019</vt:lpwstr>
  </property>
</Properties>
</file>