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left"/>
        <w:rPr>
          <w:b w:val="1"/>
          <w:bCs w:val="1"/>
          <w:sz w:val="24"/>
          <w:szCs w:val="24"/>
        </w:rPr>
      </w:pPr>
      <w:r w:rsidDel="00000000" w:rsidR="00000000" w:rsidRPr="00000000">
        <w:rPr>
          <w:rtl w:val="0"/>
        </w:rPr>
      </w:r>
    </w:p>
    <w:p w:rsidR="00000000" w:rsidDel="00000000" w:rsidP="00000000" w:rsidRDefault="00000000" w:rsidRPr="00000000" w14:paraId="00000002">
      <w:pPr>
        <w:spacing w:line="240" w:lineRule="auto"/>
        <w:jc w:val="center"/>
        <w:rPr>
          <w:sz w:val="24"/>
          <w:szCs w:val="24"/>
        </w:rPr>
      </w:pPr>
      <w:r w:rsidDel="00000000" w:rsidR="00000000" w:rsidRPr="00000000">
        <w:rPr>
          <w:b w:val="1"/>
          <w:bCs w:val="1"/>
          <w:sz w:val="24"/>
          <w:szCs w:val="24"/>
          <w:rtl w:val="0"/>
        </w:rPr>
        <w:t xml:space="preserve">Conselho Municipal dos Direitos da Juventude - CMDJ</w:t>
        <w:br w:type="textWrapping"/>
      </w:r>
      <w:r w:rsidDel="00000000" w:rsidR="00000000" w:rsidRPr="00000000">
        <w:rPr>
          <w:sz w:val="24"/>
          <w:szCs w:val="24"/>
          <w:rtl w:val="0"/>
        </w:rPr>
        <w:br w:type="textWrapping"/>
        <w:t xml:space="preserve">21ª Reunião Ordinária de 2026</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pacing w:line="240" w:lineRule="auto"/>
        <w:ind w:right="-540"/>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ATA DA REUNIÃO </w:t>
      </w:r>
    </w:p>
    <w:p w:rsidR="00000000" w:rsidDel="00000000" w:rsidP="00000000" w:rsidRDefault="00000000" w:rsidRPr="00000000" w14:paraId="00000005">
      <w:pPr>
        <w:spacing w:line="240" w:lineRule="auto"/>
        <w:ind w:right="43"/>
        <w:jc w:val="center"/>
        <w:rPr>
          <w:rFonts w:ascii="Tahoma" w:cs="Tahoma" w:eastAsia="Tahoma" w:hAnsi="Tahoma"/>
          <w:b w:val="1"/>
          <w:bCs w:val="1"/>
        </w:rPr>
      </w:pPr>
      <w:r w:rsidDel="00000000" w:rsidR="00000000" w:rsidRPr="00000000">
        <w:rPr>
          <w:rtl w:val="0"/>
        </w:rPr>
      </w:r>
    </w:p>
    <w:tbl>
      <w:tblPr>
        <w:tblStyle w:val="Table1"/>
        <w:tblW w:w="10138.0" w:type="dxa"/>
        <w:jc w:val="left"/>
        <w:tblInd w:w="-221.0" w:type="dxa"/>
        <w:tblBorders>
          <w:bottom w:color="00000a" w:space="0" w:sz="4" w:val="single"/>
          <w:insideH w:color="00000a" w:space="0" w:sz="4" w:val="single"/>
        </w:tblBorders>
        <w:tblLayout w:type="fixed"/>
        <w:tblLook w:val="0000"/>
      </w:tblPr>
      <w:tblGrid>
        <w:gridCol w:w="10138"/>
        <w:tblGridChange w:id="0">
          <w:tblGrid>
            <w:gridCol w:w="10138"/>
          </w:tblGrid>
        </w:tblGridChange>
      </w:tblGrid>
      <w:tr>
        <w:trPr>
          <w:cantSplit w:val="0"/>
          <w:tblHeader w:val="0"/>
        </w:trPr>
        <w:tc>
          <w:tcPr>
            <w:shd w:fill="f2f2f2" w:val="clear"/>
          </w:tcPr>
          <w:p w:rsidR="00000000" w:rsidDel="00000000" w:rsidP="00000000" w:rsidRDefault="00000000" w:rsidRPr="00000000" w14:paraId="00000006">
            <w:pPr>
              <w:spacing w:after="60" w:before="60" w:line="240" w:lineRule="auto"/>
              <w:ind w:right="4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Atividade: </w:t>
            </w:r>
          </w:p>
        </w:tc>
      </w:tr>
      <w:tr>
        <w:trPr>
          <w:cantSplit w:val="0"/>
          <w:tblHeader w:val="0"/>
        </w:trPr>
        <w:tc>
          <w:tcPr/>
          <w:p w:rsidR="00000000" w:rsidDel="00000000" w:rsidP="00000000" w:rsidRDefault="00000000" w:rsidRPr="00000000" w14:paraId="00000007">
            <w:pPr>
              <w:spacing w:after="60" w:before="60" w:line="240" w:lineRule="auto"/>
              <w:ind w:right="4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Reunião do Conselho Municipal dos Direitos da Juventude</w:t>
            </w:r>
          </w:p>
        </w:tc>
      </w:tr>
    </w:tbl>
    <w:p w:rsidR="00000000" w:rsidDel="00000000" w:rsidP="00000000" w:rsidRDefault="00000000" w:rsidRPr="00000000" w14:paraId="00000008">
      <w:pPr>
        <w:spacing w:line="240" w:lineRule="auto"/>
        <w:ind w:right="43"/>
        <w:jc w:val="both"/>
        <w:rPr>
          <w:rFonts w:ascii="Tahoma" w:cs="Tahoma" w:eastAsia="Tahoma" w:hAnsi="Tahoma"/>
          <w:b w:val="1"/>
          <w:bCs w:val="1"/>
        </w:rPr>
      </w:pPr>
      <w:r w:rsidDel="00000000" w:rsidR="00000000" w:rsidRPr="00000000">
        <w:rPr>
          <w:rtl w:val="0"/>
        </w:rPr>
      </w:r>
    </w:p>
    <w:tbl>
      <w:tblPr>
        <w:tblStyle w:val="Table2"/>
        <w:tblW w:w="10138.0" w:type="dxa"/>
        <w:jc w:val="left"/>
        <w:tblInd w:w="-221.0" w:type="dxa"/>
        <w:tblBorders>
          <w:bottom w:color="00000a" w:space="0" w:sz="4" w:val="single"/>
          <w:insideH w:color="00000a" w:space="0" w:sz="4" w:val="single"/>
        </w:tblBorders>
        <w:tblLayout w:type="fixed"/>
        <w:tblLook w:val="0000"/>
      </w:tblPr>
      <w:tblGrid>
        <w:gridCol w:w="3377"/>
        <w:gridCol w:w="3378"/>
        <w:gridCol w:w="3383"/>
        <w:tblGridChange w:id="0">
          <w:tblGrid>
            <w:gridCol w:w="3377"/>
            <w:gridCol w:w="3378"/>
            <w:gridCol w:w="3383"/>
          </w:tblGrid>
        </w:tblGridChange>
      </w:tblGrid>
      <w:tr>
        <w:trPr>
          <w:cantSplit w:val="0"/>
          <w:tblHeader w:val="0"/>
        </w:trPr>
        <w:tc>
          <w:tcPr>
            <w:shd w:fill="f2f2f2" w:val="clear"/>
          </w:tcPr>
          <w:p w:rsidR="00000000" w:rsidDel="00000000" w:rsidP="00000000" w:rsidRDefault="00000000" w:rsidRPr="00000000" w14:paraId="00000009">
            <w:pPr>
              <w:spacing w:after="60" w:before="60" w:line="240" w:lineRule="auto"/>
              <w:ind w:right="4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Data: </w:t>
            </w:r>
          </w:p>
        </w:tc>
        <w:tc>
          <w:tcPr>
            <w:shd w:fill="f2f2f2" w:val="clear"/>
          </w:tcPr>
          <w:p w:rsidR="00000000" w:rsidDel="00000000" w:rsidP="00000000" w:rsidRDefault="00000000" w:rsidRPr="00000000" w14:paraId="0000000A">
            <w:pPr>
              <w:spacing w:after="60" w:before="60" w:line="240" w:lineRule="auto"/>
              <w:ind w:right="4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Hora: </w:t>
            </w:r>
          </w:p>
        </w:tc>
        <w:tc>
          <w:tcPr>
            <w:shd w:fill="f2f2f2" w:val="clear"/>
          </w:tcPr>
          <w:p w:rsidR="00000000" w:rsidDel="00000000" w:rsidP="00000000" w:rsidRDefault="00000000" w:rsidRPr="00000000" w14:paraId="0000000B">
            <w:pPr>
              <w:spacing w:after="60" w:before="60" w:line="240" w:lineRule="auto"/>
              <w:ind w:right="4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Local: </w:t>
            </w:r>
          </w:p>
        </w:tc>
      </w:tr>
      <w:tr>
        <w:trPr>
          <w:cantSplit w:val="0"/>
          <w:tblHeader w:val="0"/>
        </w:trPr>
        <w:tc>
          <w:tcPr/>
          <w:p w:rsidR="00000000" w:rsidDel="00000000" w:rsidP="00000000" w:rsidRDefault="00000000" w:rsidRPr="00000000" w14:paraId="0000000C">
            <w:pPr>
              <w:spacing w:after="60" w:before="60" w:line="240" w:lineRule="auto"/>
              <w:ind w:right="43"/>
              <w:rPr>
                <w:rFonts w:ascii="Tahoma" w:cs="Tahoma" w:eastAsia="Tahoma" w:hAnsi="Tahoma"/>
                <w:b w:val="1"/>
                <w:bCs w:val="1"/>
              </w:rPr>
            </w:pPr>
            <w:r w:rsidDel="00000000" w:rsidR="00000000" w:rsidRPr="00000000">
              <w:rPr>
                <w:rFonts w:ascii="Tahoma" w:cs="Tahoma" w:eastAsia="Tahoma" w:hAnsi="Tahoma"/>
                <w:b w:val="1"/>
                <w:bCs w:val="1"/>
                <w:rtl w:val="0"/>
              </w:rPr>
              <w:t xml:space="preserve">25/08/2026</w:t>
            </w:r>
          </w:p>
        </w:tc>
        <w:tc>
          <w:tcPr/>
          <w:p w:rsidR="00000000" w:rsidDel="00000000" w:rsidP="00000000" w:rsidRDefault="00000000" w:rsidRPr="00000000" w14:paraId="0000000D">
            <w:pPr>
              <w:spacing w:after="60" w:before="60" w:line="240" w:lineRule="auto"/>
              <w:ind w:right="43"/>
              <w:rPr>
                <w:rFonts w:ascii="Tahoma" w:cs="Tahoma" w:eastAsia="Tahoma" w:hAnsi="Tahoma"/>
                <w:b w:val="1"/>
                <w:bCs w:val="1"/>
              </w:rPr>
            </w:pPr>
            <w:r w:rsidDel="00000000" w:rsidR="00000000" w:rsidRPr="00000000">
              <w:rPr>
                <w:rFonts w:ascii="Tahoma" w:cs="Tahoma" w:eastAsia="Tahoma" w:hAnsi="Tahoma"/>
                <w:b w:val="1"/>
                <w:bCs w:val="1"/>
                <w:rtl w:val="0"/>
              </w:rPr>
              <w:t xml:space="preserve">13h00 - 14h00</w:t>
            </w:r>
          </w:p>
        </w:tc>
        <w:tc>
          <w:tcPr/>
          <w:p w:rsidR="00000000" w:rsidDel="00000000" w:rsidP="00000000" w:rsidRDefault="00000000" w:rsidRPr="00000000" w14:paraId="0000000E">
            <w:pPr>
              <w:spacing w:after="60" w:before="60" w:line="240" w:lineRule="auto"/>
              <w:ind w:right="43"/>
              <w:rPr>
                <w:rFonts w:ascii="Tahoma" w:cs="Tahoma" w:eastAsia="Tahoma" w:hAnsi="Tahoma"/>
                <w:b w:val="1"/>
                <w:bCs w:val="1"/>
              </w:rPr>
            </w:pPr>
            <w:r w:rsidDel="00000000" w:rsidR="00000000" w:rsidRPr="00000000">
              <w:rPr>
                <w:rFonts w:ascii="Tahoma" w:cs="Tahoma" w:eastAsia="Tahoma" w:hAnsi="Tahoma"/>
                <w:b w:val="1"/>
                <w:bCs w:val="1"/>
                <w:rtl w:val="0"/>
              </w:rPr>
              <w:t xml:space="preserve">SMDHC - Sala de CMDCA - Rua Líbero Badaró, 119</w:t>
            </w:r>
          </w:p>
        </w:tc>
      </w:tr>
    </w:tbl>
    <w:p w:rsidR="00000000" w:rsidDel="00000000" w:rsidP="00000000" w:rsidRDefault="00000000" w:rsidRPr="00000000" w14:paraId="0000000F">
      <w:pPr>
        <w:spacing w:line="240" w:lineRule="auto"/>
        <w:ind w:right="43"/>
        <w:jc w:val="both"/>
        <w:rPr>
          <w:rFonts w:ascii="Tahoma" w:cs="Tahoma" w:eastAsia="Tahoma" w:hAnsi="Tahoma"/>
          <w:b w:val="1"/>
          <w:bCs w:val="1"/>
        </w:rPr>
      </w:pPr>
      <w:r w:rsidDel="00000000" w:rsidR="00000000" w:rsidRPr="00000000">
        <w:rPr>
          <w:rtl w:val="0"/>
        </w:rPr>
      </w:r>
    </w:p>
    <w:tbl>
      <w:tblPr>
        <w:tblStyle w:val="Table3"/>
        <w:tblW w:w="10138.0" w:type="dxa"/>
        <w:jc w:val="left"/>
        <w:tblInd w:w="-221.0" w:type="dxa"/>
        <w:tblBorders>
          <w:bottom w:color="00000a" w:space="0" w:sz="4" w:val="single"/>
          <w:insideH w:color="00000a" w:space="0" w:sz="4" w:val="single"/>
        </w:tblBorders>
        <w:tblLayout w:type="fixed"/>
        <w:tblLook w:val="0000"/>
      </w:tblPr>
      <w:tblGrid>
        <w:gridCol w:w="10138"/>
        <w:tblGridChange w:id="0">
          <w:tblGrid>
            <w:gridCol w:w="10138"/>
          </w:tblGrid>
        </w:tblGridChange>
      </w:tblGrid>
      <w:tr>
        <w:trPr>
          <w:cantSplit w:val="0"/>
          <w:tblHeader w:val="0"/>
        </w:trPr>
        <w:tc>
          <w:tcPr>
            <w:shd w:fill="f2f2f2" w:val="clear"/>
          </w:tcPr>
          <w:p w:rsidR="00000000" w:rsidDel="00000000" w:rsidP="00000000" w:rsidRDefault="00000000" w:rsidRPr="00000000" w14:paraId="00000010">
            <w:pPr>
              <w:spacing w:after="60" w:before="60" w:line="240" w:lineRule="auto"/>
              <w:ind w:right="4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Pautas</w:t>
            </w:r>
          </w:p>
        </w:tc>
      </w:tr>
      <w:tr>
        <w:trPr>
          <w:cantSplit w:val="0"/>
          <w:tblHeader w:val="0"/>
        </w:trPr>
        <w:tc>
          <w:tcPr/>
          <w:p w:rsidR="00000000" w:rsidDel="00000000" w:rsidP="00000000" w:rsidRDefault="00000000" w:rsidRPr="00000000" w14:paraId="00000011">
            <w:pPr>
              <w:numPr>
                <w:ilvl w:val="0"/>
                <w:numId w:val="1"/>
              </w:numPr>
              <w:spacing w:after="0" w:afterAutospacing="0" w:before="120" w:lineRule="auto"/>
              <w:ind w:left="720" w:right="120" w:hanging="360"/>
              <w:rPr>
                <w:rFonts w:ascii="Calibri" w:cs="Calibri" w:eastAsia="Calibri" w:hAnsi="Calibri"/>
              </w:rPr>
            </w:pPr>
            <w:r w:rsidDel="00000000" w:rsidR="00000000" w:rsidRPr="00000000">
              <w:rPr>
                <w:rFonts w:ascii="Calibri" w:cs="Calibri" w:eastAsia="Calibri" w:hAnsi="Calibri"/>
                <w:rtl w:val="0"/>
              </w:rPr>
              <w:t xml:space="preserve">Informes da Coordenação;</w:t>
            </w:r>
          </w:p>
          <w:p w:rsidR="00000000" w:rsidDel="00000000" w:rsidP="00000000" w:rsidRDefault="00000000" w:rsidRPr="00000000" w14:paraId="00000012">
            <w:pPr>
              <w:numPr>
                <w:ilvl w:val="0"/>
                <w:numId w:val="1"/>
              </w:numPr>
              <w:spacing w:after="0" w:afterAutospacing="0" w:before="0" w:beforeAutospacing="0" w:lineRule="auto"/>
              <w:ind w:left="720" w:right="120" w:hanging="360"/>
              <w:rPr>
                <w:rFonts w:ascii="Calibri" w:cs="Calibri" w:eastAsia="Calibri" w:hAnsi="Calibri"/>
              </w:rPr>
            </w:pPr>
            <w:r w:rsidDel="00000000" w:rsidR="00000000" w:rsidRPr="00000000">
              <w:rPr>
                <w:rFonts w:ascii="Calibri" w:cs="Calibri" w:eastAsia="Calibri" w:hAnsi="Calibri"/>
                <w:rtl w:val="0"/>
              </w:rPr>
              <w:t xml:space="preserve">Atualização da Eleição;</w:t>
            </w:r>
          </w:p>
          <w:p w:rsidR="00000000" w:rsidDel="00000000" w:rsidP="00000000" w:rsidRDefault="00000000" w:rsidRPr="00000000" w14:paraId="00000013">
            <w:pPr>
              <w:numPr>
                <w:ilvl w:val="0"/>
                <w:numId w:val="1"/>
              </w:numPr>
              <w:spacing w:after="120" w:before="0" w:beforeAutospacing="0" w:lineRule="auto"/>
              <w:ind w:left="720" w:right="120" w:hanging="360"/>
              <w:rPr>
                <w:rFonts w:ascii="Calibri" w:cs="Calibri" w:eastAsia="Calibri" w:hAnsi="Calibri"/>
              </w:rPr>
            </w:pPr>
            <w:r w:rsidDel="00000000" w:rsidR="00000000" w:rsidRPr="00000000">
              <w:rPr>
                <w:rFonts w:ascii="Calibri" w:cs="Calibri" w:eastAsia="Calibri" w:hAnsi="Calibri"/>
                <w:rtl w:val="0"/>
              </w:rPr>
              <w:t xml:space="preserve">Feedback Semana das Juventudes 2026.</w:t>
            </w:r>
            <w:r w:rsidDel="00000000" w:rsidR="00000000" w:rsidRPr="00000000">
              <w:rPr>
                <w:rtl w:val="0"/>
              </w:rPr>
            </w:r>
          </w:p>
        </w:tc>
      </w:tr>
    </w:tbl>
    <w:p w:rsidR="00000000" w:rsidDel="00000000" w:rsidP="00000000" w:rsidRDefault="00000000" w:rsidRPr="00000000" w14:paraId="00000014">
      <w:pPr>
        <w:ind w:left="0" w:firstLine="0"/>
        <w:rPr/>
      </w:pPr>
      <w:r w:rsidDel="00000000" w:rsidR="00000000" w:rsidRPr="00000000">
        <w:rPr>
          <w:rtl w:val="0"/>
        </w:rPr>
      </w:r>
    </w:p>
    <w:p w:rsidR="00000000" w:rsidDel="00000000" w:rsidP="00000000" w:rsidRDefault="00000000" w:rsidRPr="00000000" w14:paraId="00000015">
      <w:pPr>
        <w:spacing w:line="240" w:lineRule="auto"/>
        <w:ind w:right="43"/>
        <w:jc w:val="both"/>
        <w:rPr>
          <w:rFonts w:ascii="Tahoma" w:cs="Tahoma" w:eastAsia="Tahoma" w:hAnsi="Tahoma"/>
          <w:b w:val="1"/>
          <w:bCs w:val="1"/>
        </w:rPr>
      </w:pPr>
      <w:r w:rsidDel="00000000" w:rsidR="00000000" w:rsidRPr="00000000">
        <w:rPr>
          <w:rtl w:val="0"/>
        </w:rPr>
      </w:r>
    </w:p>
    <w:tbl>
      <w:tblPr>
        <w:tblStyle w:val="Table4"/>
        <w:tblpPr w:leftFromText="180" w:rightFromText="180" w:topFromText="180" w:bottomFromText="180" w:vertAnchor="text" w:horzAnchor="text" w:tblpX="-330" w:tblpY="0"/>
        <w:tblW w:w="10185.0" w:type="dxa"/>
        <w:jc w:val="left"/>
        <w:tblInd w:w="-266.0" w:type="dxa"/>
        <w:tblBorders>
          <w:bottom w:color="00000a" w:space="0" w:sz="4" w:val="single"/>
          <w:insideH w:color="00000a" w:space="0" w:sz="4" w:val="single"/>
        </w:tblBorders>
        <w:tblLayout w:type="fixed"/>
        <w:tblLook w:val="0000"/>
      </w:tblPr>
      <w:tblGrid>
        <w:gridCol w:w="10185"/>
        <w:tblGridChange w:id="0">
          <w:tblGrid>
            <w:gridCol w:w="10185"/>
          </w:tblGrid>
        </w:tblGridChange>
      </w:tblGrid>
      <w:tr>
        <w:trPr>
          <w:cantSplit w:val="0"/>
          <w:trHeight w:val="390" w:hRule="atLeast"/>
          <w:tblHeader w:val="0"/>
        </w:trPr>
        <w:tc>
          <w:tcPr>
            <w:shd w:fill="f2f2f2" w:val="clear"/>
          </w:tcPr>
          <w:p w:rsidR="00000000" w:rsidDel="00000000" w:rsidP="00000000" w:rsidRDefault="00000000" w:rsidRPr="00000000" w14:paraId="00000016">
            <w:pPr>
              <w:spacing w:after="60" w:before="60" w:line="276" w:lineRule="auto"/>
              <w:ind w:right="43"/>
              <w:jc w:val="both"/>
              <w:rPr>
                <w:rFonts w:ascii="Tahoma" w:cs="Tahoma" w:eastAsia="Tahoma" w:hAnsi="Tahoma"/>
                <w:b w:val="1"/>
                <w:bCs w:val="1"/>
              </w:rPr>
            </w:pPr>
            <w:r w:rsidDel="00000000" w:rsidR="00000000" w:rsidRPr="00000000">
              <w:rPr>
                <w:rFonts w:ascii="Tahoma" w:cs="Tahoma" w:eastAsia="Tahoma" w:hAnsi="Tahoma"/>
                <w:b w:val="1"/>
                <w:bCs w:val="1"/>
                <w:rtl w:val="0"/>
              </w:rPr>
              <w:t xml:space="preserve">Participantes</w:t>
            </w:r>
          </w:p>
        </w:tc>
      </w:tr>
      <w:tr>
        <w:trPr>
          <w:cantSplit w:val="0"/>
          <w:trHeight w:val="4337.275390625" w:hRule="atLeast"/>
          <w:tblHeader w:val="0"/>
        </w:trPr>
        <w:tc>
          <w:tcPr/>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spacing w:after="240" w:before="240" w:lineRule="auto"/>
              <w:rPr/>
            </w:pPr>
            <w:r w:rsidDel="00000000" w:rsidR="00000000" w:rsidRPr="00000000">
              <w:rPr>
                <w:rtl w:val="0"/>
              </w:rPr>
              <w:t xml:space="preserve">Edoarda</w:t>
            </w:r>
            <w:r w:rsidDel="00000000" w:rsidR="00000000" w:rsidRPr="00000000">
              <w:rPr>
                <w:rtl w:val="0"/>
              </w:rPr>
              <w:t xml:space="preserve"> Loureiro - Titular - CPJ</w:t>
            </w:r>
          </w:p>
          <w:p w:rsidR="00000000" w:rsidDel="00000000" w:rsidP="00000000" w:rsidRDefault="00000000" w:rsidRPr="00000000" w14:paraId="00000019">
            <w:pPr>
              <w:spacing w:after="240" w:before="240" w:lineRule="auto"/>
              <w:rPr/>
            </w:pPr>
            <w:r w:rsidDel="00000000" w:rsidR="00000000" w:rsidRPr="00000000">
              <w:rPr>
                <w:rtl w:val="0"/>
              </w:rPr>
              <w:t xml:space="preserve">Nayara Biliero - Secretária Geral</w:t>
            </w:r>
          </w:p>
          <w:p w:rsidR="00000000" w:rsidDel="00000000" w:rsidP="00000000" w:rsidRDefault="00000000" w:rsidRPr="00000000" w14:paraId="0000001A">
            <w:pPr>
              <w:spacing w:after="240" w:before="240" w:lineRule="auto"/>
              <w:rPr/>
            </w:pPr>
            <w:r w:rsidDel="00000000" w:rsidR="00000000" w:rsidRPr="00000000">
              <w:rPr>
                <w:rtl w:val="0"/>
              </w:rPr>
              <w:t xml:space="preserve">Alice Araújo Feitosa - Suplente - JMDB</w:t>
            </w:r>
          </w:p>
          <w:p w:rsidR="00000000" w:rsidDel="00000000" w:rsidP="00000000" w:rsidRDefault="00000000" w:rsidRPr="00000000" w14:paraId="0000001B">
            <w:pPr>
              <w:spacing w:after="240" w:before="240" w:lineRule="auto"/>
              <w:rPr/>
            </w:pPr>
            <w:r w:rsidDel="00000000" w:rsidR="00000000" w:rsidRPr="00000000">
              <w:rPr>
                <w:rtl w:val="0"/>
              </w:rPr>
              <w:t xml:space="preserve">Aline de Biagi - Titular - CCJ</w:t>
            </w:r>
          </w:p>
          <w:p w:rsidR="00000000" w:rsidDel="00000000" w:rsidP="00000000" w:rsidRDefault="00000000" w:rsidRPr="00000000" w14:paraId="0000001C">
            <w:pPr>
              <w:spacing w:after="240" w:before="240" w:lineRule="auto"/>
              <w:rPr/>
            </w:pPr>
            <w:r w:rsidDel="00000000" w:rsidR="00000000" w:rsidRPr="00000000">
              <w:rPr>
                <w:rtl w:val="0"/>
              </w:rPr>
              <w:t xml:space="preserve">Antônio Carlos Thadeu Martins Castanheira -  Titular - Sub Mooca</w:t>
            </w:r>
          </w:p>
          <w:p w:rsidR="00000000" w:rsidDel="00000000" w:rsidP="00000000" w:rsidRDefault="00000000" w:rsidRPr="00000000" w14:paraId="0000001D">
            <w:pPr>
              <w:spacing w:after="240" w:before="240" w:lineRule="auto"/>
              <w:rPr/>
            </w:pPr>
            <w:r w:rsidDel="00000000" w:rsidR="00000000" w:rsidRPr="00000000">
              <w:rPr>
                <w:rtl w:val="0"/>
              </w:rPr>
              <w:t xml:space="preserve">Antonio Oliveira Lima - Suplente - SIURB</w:t>
            </w:r>
          </w:p>
          <w:p w:rsidR="00000000" w:rsidDel="00000000" w:rsidP="00000000" w:rsidRDefault="00000000" w:rsidRPr="00000000" w14:paraId="0000001E">
            <w:pPr>
              <w:spacing w:after="240" w:before="240" w:lineRule="auto"/>
              <w:rPr/>
            </w:pPr>
            <w:r w:rsidDel="00000000" w:rsidR="00000000" w:rsidRPr="00000000">
              <w:rPr>
                <w:rtl w:val="0"/>
              </w:rPr>
              <w:t xml:space="preserve">Daniel Rocha e Silva – Titular - SGM/SEPE </w:t>
            </w:r>
          </w:p>
          <w:p w:rsidR="00000000" w:rsidDel="00000000" w:rsidP="00000000" w:rsidRDefault="00000000" w:rsidRPr="00000000" w14:paraId="0000001F">
            <w:pPr>
              <w:spacing w:after="240" w:before="240" w:lineRule="auto"/>
              <w:rPr/>
            </w:pPr>
            <w:r w:rsidDel="00000000" w:rsidR="00000000" w:rsidRPr="00000000">
              <w:rPr>
                <w:rtl w:val="0"/>
              </w:rPr>
              <w:t xml:space="preserve">Danielle Priscila Sousa Meira – Titular  – Esporte e Lazer</w:t>
            </w:r>
          </w:p>
          <w:p w:rsidR="00000000" w:rsidDel="00000000" w:rsidP="00000000" w:rsidRDefault="00000000" w:rsidRPr="00000000" w14:paraId="00000020">
            <w:pPr>
              <w:spacing w:after="240" w:before="240" w:lineRule="auto"/>
              <w:rPr/>
            </w:pPr>
            <w:r w:rsidDel="00000000" w:rsidR="00000000" w:rsidRPr="00000000">
              <w:rPr>
                <w:rtl w:val="0"/>
              </w:rPr>
              <w:t xml:space="preserve">Elton Henrique Silva Costa -  Titular - SMADS</w:t>
            </w:r>
          </w:p>
          <w:p w:rsidR="00000000" w:rsidDel="00000000" w:rsidP="00000000" w:rsidRDefault="00000000" w:rsidRPr="00000000" w14:paraId="00000021">
            <w:pPr>
              <w:spacing w:after="240" w:before="240" w:lineRule="auto"/>
              <w:rPr/>
            </w:pPr>
            <w:r w:rsidDel="00000000" w:rsidR="00000000" w:rsidRPr="00000000">
              <w:rPr>
                <w:rtl w:val="0"/>
              </w:rPr>
              <w:t xml:space="preserve">Giselly Ignacio - Titular - SEME</w:t>
            </w:r>
          </w:p>
          <w:p w:rsidR="00000000" w:rsidDel="00000000" w:rsidP="00000000" w:rsidRDefault="00000000" w:rsidRPr="00000000" w14:paraId="00000022">
            <w:pPr>
              <w:spacing w:after="240" w:before="240" w:lineRule="auto"/>
              <w:rPr/>
            </w:pPr>
            <w:r w:rsidDel="00000000" w:rsidR="00000000" w:rsidRPr="00000000">
              <w:rPr>
                <w:rtl w:val="0"/>
              </w:rPr>
              <w:t xml:space="preserve">Ingrid Carolaine da Silva Oliveira - Suplente - SEHAB</w:t>
            </w:r>
          </w:p>
          <w:p w:rsidR="00000000" w:rsidDel="00000000" w:rsidP="00000000" w:rsidRDefault="00000000" w:rsidRPr="00000000" w14:paraId="00000023">
            <w:pPr>
              <w:spacing w:after="240" w:before="240" w:lineRule="auto"/>
              <w:rPr/>
            </w:pPr>
            <w:r w:rsidDel="00000000" w:rsidR="00000000" w:rsidRPr="00000000">
              <w:rPr>
                <w:rtl w:val="0"/>
              </w:rPr>
              <w:t xml:space="preserve">João Costard – Titular - SMC</w:t>
            </w:r>
          </w:p>
          <w:p w:rsidR="00000000" w:rsidDel="00000000" w:rsidP="00000000" w:rsidRDefault="00000000" w:rsidRPr="00000000" w14:paraId="00000024">
            <w:pPr>
              <w:spacing w:after="240" w:before="240" w:lineRule="auto"/>
              <w:rPr/>
            </w:pPr>
            <w:r w:rsidDel="00000000" w:rsidR="00000000" w:rsidRPr="00000000">
              <w:rPr>
                <w:rtl w:val="0"/>
              </w:rPr>
              <w:t xml:space="preserve">Stephanie Ferreira – Titular - Deficiência e Mobilidade Reduzida</w:t>
            </w:r>
          </w:p>
          <w:p w:rsidR="00000000" w:rsidDel="00000000" w:rsidP="00000000" w:rsidRDefault="00000000" w:rsidRPr="00000000" w14:paraId="00000025">
            <w:pPr>
              <w:rPr/>
            </w:pPr>
            <w:r w:rsidDel="00000000" w:rsidR="00000000" w:rsidRPr="00000000">
              <w:rPr>
                <w:rtl w:val="0"/>
              </w:rPr>
              <w:t xml:space="preserve">Weberton da Silva Oliveira - Titular - SIURB</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spacing w:after="60" w:before="60" w:line="240" w:lineRule="auto"/>
              <w:ind w:right="43"/>
              <w:jc w:val="both"/>
              <w:rPr/>
            </w:pPr>
            <w:r w:rsidDel="00000000" w:rsidR="00000000" w:rsidRPr="00000000">
              <w:rPr>
                <w:b w:val="1"/>
                <w:bCs w:val="1"/>
                <w:highlight w:val="white"/>
                <w:rtl w:val="0"/>
              </w:rPr>
              <w:t xml:space="preserve">Convidadas(os):</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Laura Margotti de Almeida Tavares </w:t>
            </w:r>
          </w:p>
          <w:p w:rsidR="00000000" w:rsidDel="00000000" w:rsidP="00000000" w:rsidRDefault="00000000" w:rsidRPr="00000000" w14:paraId="00000029">
            <w:pPr>
              <w:rPr/>
            </w:pPr>
            <w:r w:rsidDel="00000000" w:rsidR="00000000" w:rsidRPr="00000000">
              <w:rPr>
                <w:rtl w:val="0"/>
              </w:rPr>
              <w:t xml:space="preserve">Ligia Salomão</w:t>
            </w:r>
          </w:p>
          <w:p w:rsidR="00000000" w:rsidDel="00000000" w:rsidP="00000000" w:rsidRDefault="00000000" w:rsidRPr="00000000" w14:paraId="0000002A">
            <w:pPr>
              <w:rPr/>
            </w:pPr>
            <w:r w:rsidDel="00000000" w:rsidR="00000000" w:rsidRPr="00000000">
              <w:rPr>
                <w:rtl w:val="0"/>
              </w:rPr>
              <w:t xml:space="preserve">Luan Miguel </w:t>
            </w:r>
          </w:p>
          <w:p w:rsidR="00000000" w:rsidDel="00000000" w:rsidP="00000000" w:rsidRDefault="00000000" w:rsidRPr="00000000" w14:paraId="0000002B">
            <w:pPr>
              <w:rPr/>
            </w:pPr>
            <w:r w:rsidDel="00000000" w:rsidR="00000000" w:rsidRPr="00000000">
              <w:rPr>
                <w:rtl w:val="0"/>
              </w:rPr>
            </w:r>
          </w:p>
        </w:tc>
      </w:tr>
    </w:tbl>
    <w:p w:rsidR="00000000" w:rsidDel="00000000" w:rsidP="00000000" w:rsidRDefault="00000000" w:rsidRPr="00000000" w14:paraId="0000002C">
      <w:pPr>
        <w:spacing w:after="240" w:before="240" w:lineRule="auto"/>
        <w:rPr/>
      </w:pPr>
      <w:r w:rsidDel="00000000" w:rsidR="00000000" w:rsidRPr="00000000">
        <w:rPr>
          <w:b w:val="1"/>
          <w:bCs w:val="1"/>
          <w:rtl w:val="0"/>
        </w:rPr>
        <w:t xml:space="preserve">ATA DA 21ª REUNIÃO ORDINÁRIA DO CMDJ</w:t>
        <w:br w:type="textWrapping"/>
      </w:r>
      <w:r w:rsidDel="00000000" w:rsidR="00000000" w:rsidRPr="00000000">
        <w:rPr>
          <w:rtl w:val="0"/>
        </w:rPr>
        <w:t xml:space="preserve"> </w:t>
      </w:r>
      <w:r w:rsidDel="00000000" w:rsidR="00000000" w:rsidRPr="00000000">
        <w:rPr>
          <w:b w:val="1"/>
          <w:bCs w:val="1"/>
          <w:rtl w:val="0"/>
        </w:rPr>
        <w:t xml:space="preserve">Data:</w:t>
      </w:r>
      <w:r w:rsidDel="00000000" w:rsidR="00000000" w:rsidRPr="00000000">
        <w:rPr>
          <w:rtl w:val="0"/>
        </w:rPr>
        <w:t xml:space="preserve"> 25 de Agosto</w:t>
      </w:r>
    </w:p>
    <w:p w:rsidR="00000000" w:rsidDel="00000000" w:rsidP="00000000" w:rsidRDefault="00000000" w:rsidRPr="00000000" w14:paraId="0000002D">
      <w:pPr>
        <w:spacing w:after="240" w:before="240" w:lineRule="auto"/>
        <w:rPr>
          <w:b w:val="1"/>
          <w:bCs w:val="1"/>
        </w:rPr>
      </w:pPr>
      <w:r w:rsidDel="00000000" w:rsidR="00000000" w:rsidRPr="00000000">
        <w:rPr>
          <w:b w:val="1"/>
          <w:bCs w:val="1"/>
          <w:rtl w:val="0"/>
        </w:rPr>
        <w:t xml:space="preserve">ATA DA REUNIÃO</w:t>
      </w:r>
    </w:p>
    <w:p w:rsidR="00000000" w:rsidDel="00000000" w:rsidP="00000000" w:rsidRDefault="00000000" w:rsidRPr="00000000" w14:paraId="0000002E">
      <w:pPr>
        <w:spacing w:after="240" w:before="240" w:lineRule="auto"/>
        <w:jc w:val="both"/>
        <w:rPr/>
      </w:pPr>
      <w:r w:rsidDel="00000000" w:rsidR="00000000" w:rsidRPr="00000000">
        <w:rPr>
          <w:rtl w:val="0"/>
        </w:rPr>
        <w:t xml:space="preserve">1. Às 13h15, a Edoarda Loureiro inicia a reunião, mesmo sem quórum e com a concordância dos conselheiros presentes, dando boas-vindas aos participantes e informando que esta seria a segunda reunião realizada presencialmente. Comenta que as reuniões anteriores não estavam ocorrendo presencialmente em razão da consulta realizada por formulário para definição do formato dos encontros, já que os conselheiros sempre podem </w:t>
      </w:r>
      <w:r w:rsidDel="00000000" w:rsidR="00000000" w:rsidRPr="00000000">
        <w:rPr>
          <w:rtl w:val="0"/>
        </w:rPr>
        <w:t xml:space="preserve">votar</w:t>
      </w:r>
      <w:r w:rsidDel="00000000" w:rsidR="00000000" w:rsidRPr="00000000">
        <w:rPr>
          <w:rtl w:val="0"/>
        </w:rPr>
        <w:t xml:space="preserve"> em online ou presencial, e estavam optando, até então, por reunião no formato online.</w:t>
      </w:r>
    </w:p>
    <w:p w:rsidR="00000000" w:rsidDel="00000000" w:rsidP="00000000" w:rsidRDefault="00000000" w:rsidRPr="00000000" w14:paraId="0000002F">
      <w:pPr>
        <w:spacing w:after="240" w:before="240" w:lineRule="auto"/>
        <w:jc w:val="both"/>
        <w:rPr/>
      </w:pPr>
      <w:r w:rsidDel="00000000" w:rsidR="00000000" w:rsidRPr="00000000">
        <w:rPr>
          <w:rtl w:val="0"/>
        </w:rPr>
        <w:t xml:space="preserve">2. Na sequência, Edoarda apresenta um balanço da Semana das Juventudes 2026, informando que a programação foi divulgada aos conselheiros e que uma conselheira participou presencialmente das atividades, auxiliando na execução do evento. Relata que aproximadamente 6.000 jovens participaram das atividades realizadas ao longo dos cinco dias de programação.</w:t>
      </w:r>
    </w:p>
    <w:p w:rsidR="00000000" w:rsidDel="00000000" w:rsidP="00000000" w:rsidRDefault="00000000" w:rsidRPr="00000000" w14:paraId="00000030">
      <w:pPr>
        <w:spacing w:after="240" w:before="240" w:lineRule="auto"/>
        <w:jc w:val="both"/>
        <w:rPr/>
      </w:pPr>
      <w:r w:rsidDel="00000000" w:rsidR="00000000" w:rsidRPr="00000000">
        <w:rPr>
          <w:rtl w:val="0"/>
        </w:rPr>
        <w:t xml:space="preserve">3. Edoarda destaca o encerramento da Semana das Juventudes, realizado com show do artista Hariel, avaliando positivamente a atividade e informando que não houve intercorrências. Ressalta também a participação e colaboração de diferentes secretarias municipais, entre elas as Secretarias de Esporte e Lazer e de Cultura, sendo que as contratações artísticas foram realizadas por meio da Secretaria de Cultura. </w:t>
      </w:r>
    </w:p>
    <w:p w:rsidR="00000000" w:rsidDel="00000000" w:rsidP="00000000" w:rsidRDefault="00000000" w:rsidRPr="00000000" w14:paraId="00000031">
      <w:pPr>
        <w:spacing w:after="240" w:before="240" w:lineRule="auto"/>
        <w:jc w:val="both"/>
        <w:rPr/>
      </w:pPr>
      <w:r w:rsidDel="00000000" w:rsidR="00000000" w:rsidRPr="00000000">
        <w:rPr>
          <w:rtl w:val="0"/>
        </w:rPr>
        <w:t xml:space="preserve">4. Dando continuidade, </w:t>
      </w:r>
      <w:r w:rsidDel="00000000" w:rsidR="00000000" w:rsidRPr="00000000">
        <w:rPr>
          <w:rtl w:val="0"/>
        </w:rPr>
        <w:t xml:space="preserve">Edoarda</w:t>
      </w:r>
      <w:r w:rsidDel="00000000" w:rsidR="00000000" w:rsidRPr="00000000">
        <w:rPr>
          <w:rtl w:val="0"/>
        </w:rPr>
        <w:t xml:space="preserve"> apresenta informações sobre o processo eleitoral do Conselho Municipal dos Direitos da Juventude, explicando que o Conselho é composto por 42 cadeiras, sendo 21 destinadas ao Poder Público e 21 à sociedade civil. Informa que, atualmente, há apenas três inscrições da sociedade civil e reforça a necessidade de mobilização para que novos representantes se inscrevam.</w:t>
      </w:r>
    </w:p>
    <w:p w:rsidR="00000000" w:rsidDel="00000000" w:rsidP="00000000" w:rsidRDefault="00000000" w:rsidRPr="00000000" w14:paraId="00000032">
      <w:pPr>
        <w:spacing w:after="240" w:before="240" w:lineRule="auto"/>
        <w:jc w:val="both"/>
        <w:rPr/>
      </w:pPr>
      <w:r w:rsidDel="00000000" w:rsidR="00000000" w:rsidRPr="00000000">
        <w:rPr>
          <w:rtl w:val="0"/>
        </w:rPr>
        <w:t xml:space="preserve">5. Edoarda solicita aos conselheiros apoio na divulgação do processo eleitoral e pede que também incentivem colegas e instituições que possam ter interesse em participar. Explica que os representantes do Poder Público são indicados, enquanto a participação da sociedade civil depende de inscrição e atendimento aos requisitos previstos para o processo eleitoral.</w:t>
      </w:r>
    </w:p>
    <w:p w:rsidR="00000000" w:rsidDel="00000000" w:rsidP="00000000" w:rsidRDefault="00000000" w:rsidRPr="00000000" w14:paraId="00000033">
      <w:pPr>
        <w:spacing w:after="240" w:before="240" w:lineRule="auto"/>
        <w:jc w:val="both"/>
        <w:rPr/>
      </w:pPr>
      <w:r w:rsidDel="00000000" w:rsidR="00000000" w:rsidRPr="00000000">
        <w:rPr>
          <w:rtl w:val="0"/>
        </w:rPr>
        <w:t xml:space="preserve">6. Nayara Biliero reforça o pedido de apoio dos conselheiros na divulgação das eleições do Conselho. Edoarda informa que o material de divulgação está sendo finalizado pela área de Comunicação e que será encaminhado aos conselheiros assim que estiver disponível.</w:t>
      </w:r>
    </w:p>
    <w:p w:rsidR="00000000" w:rsidDel="00000000" w:rsidP="00000000" w:rsidRDefault="00000000" w:rsidRPr="00000000" w14:paraId="00000034">
      <w:pPr>
        <w:spacing w:after="240" w:before="240" w:lineRule="auto"/>
        <w:jc w:val="both"/>
        <w:rPr/>
      </w:pPr>
      <w:r w:rsidDel="00000000" w:rsidR="00000000" w:rsidRPr="00000000">
        <w:rPr>
          <w:rtl w:val="0"/>
        </w:rPr>
        <w:t xml:space="preserve">7. Posteriormente, Edoarda informa que será elaborado um relatório com as ações realizadas durante esta gestão do Conselho e que, na próxima reunião ordinária, pretende apresentar o documento aos conselheiros para que possam avaliar as ações desenvolvidas e validar o documento.</w:t>
      </w:r>
    </w:p>
    <w:p w:rsidR="00000000" w:rsidDel="00000000" w:rsidP="00000000" w:rsidRDefault="00000000" w:rsidRPr="00000000" w14:paraId="00000035">
      <w:pPr>
        <w:spacing w:after="240" w:before="240" w:lineRule="auto"/>
        <w:jc w:val="both"/>
        <w:rPr/>
      </w:pPr>
      <w:r w:rsidDel="00000000" w:rsidR="00000000" w:rsidRPr="00000000">
        <w:rPr>
          <w:rtl w:val="0"/>
        </w:rPr>
        <w:t xml:space="preserve">8. Na sequência, </w:t>
      </w:r>
      <w:r w:rsidDel="00000000" w:rsidR="00000000" w:rsidRPr="00000000">
        <w:rPr>
          <w:rtl w:val="0"/>
        </w:rPr>
        <w:t xml:space="preserve">Edoarda</w:t>
      </w:r>
      <w:r w:rsidDel="00000000" w:rsidR="00000000" w:rsidRPr="00000000">
        <w:rPr>
          <w:rtl w:val="0"/>
        </w:rPr>
        <w:t xml:space="preserve"> apresenta o Projeto Meu Trampo e solicita aos conselheiros que indiquem instituições ou organizações que desenvolvam atividades relacionadas à juventude e que possam ter interesse em participar da iniciativa.</w:t>
      </w:r>
    </w:p>
    <w:p w:rsidR="00000000" w:rsidDel="00000000" w:rsidP="00000000" w:rsidRDefault="00000000" w:rsidRPr="00000000" w14:paraId="00000036">
      <w:pPr>
        <w:spacing w:after="240" w:before="240" w:lineRule="auto"/>
        <w:jc w:val="both"/>
        <w:rPr/>
      </w:pPr>
      <w:r w:rsidDel="00000000" w:rsidR="00000000" w:rsidRPr="00000000">
        <w:rPr>
          <w:rtl w:val="0"/>
        </w:rPr>
        <w:t xml:space="preserve">9. Aline de Biagi questiona onde o Projeto Meu Trampo está sendo divulgado. Edoarda informa que as informações estão disponíveis no site do projeto e no site da Prefeitura, e explica que o agendamento de turmas pode ser realizado diretamente com a Coordenação de Políticas para a Juventude, além de inscrições diretamente no site.</w:t>
      </w:r>
    </w:p>
    <w:p w:rsidR="00000000" w:rsidDel="00000000" w:rsidP="00000000" w:rsidRDefault="00000000" w:rsidRPr="00000000" w14:paraId="00000037">
      <w:pPr>
        <w:spacing w:after="240" w:before="240" w:lineRule="auto"/>
        <w:jc w:val="both"/>
        <w:rPr/>
      </w:pPr>
      <w:r w:rsidDel="00000000" w:rsidR="00000000" w:rsidRPr="00000000">
        <w:rPr>
          <w:rtl w:val="0"/>
        </w:rPr>
        <w:t xml:space="preserve">10. </w:t>
      </w:r>
      <w:r w:rsidDel="00000000" w:rsidR="00000000" w:rsidRPr="00000000">
        <w:rPr>
          <w:rtl w:val="0"/>
        </w:rPr>
        <w:t xml:space="preserve">Edoarda</w:t>
      </w:r>
      <w:r w:rsidDel="00000000" w:rsidR="00000000" w:rsidRPr="00000000">
        <w:rPr>
          <w:rtl w:val="0"/>
        </w:rPr>
        <w:t xml:space="preserve"> explica que o projeto não oferece auxílio-transporte e que, por esse motivo, as turmas acontecem de maneira descentralizada, em todas as regiões da cidade.</w:t>
      </w:r>
    </w:p>
    <w:p w:rsidR="00000000" w:rsidDel="00000000" w:rsidP="00000000" w:rsidRDefault="00000000" w:rsidRPr="00000000" w14:paraId="00000038">
      <w:pPr>
        <w:spacing w:after="240" w:before="240" w:lineRule="auto"/>
        <w:jc w:val="both"/>
        <w:rPr/>
      </w:pPr>
      <w:r w:rsidDel="00000000" w:rsidR="00000000" w:rsidRPr="00000000">
        <w:rPr>
          <w:rtl w:val="0"/>
        </w:rPr>
        <w:t xml:space="preserve">11. Aline questiona se jovens vinculados a movimentos sociais também podem participar do projeto. Edoarda esclarece que sim, informando que o público prioritário é composto por pessoas de 15 a 29 anos, mas que não há exclusão de participantes de outras faixas etárias. Ressalta que, por exemplo, familiares também podem acompanhar as atividades, caso tenha vagas remanescentes naquela turma.</w:t>
      </w:r>
    </w:p>
    <w:p w:rsidR="00000000" w:rsidDel="00000000" w:rsidP="00000000" w:rsidRDefault="00000000" w:rsidRPr="00000000" w14:paraId="00000039">
      <w:pPr>
        <w:spacing w:after="240" w:before="240" w:lineRule="auto"/>
        <w:jc w:val="both"/>
        <w:rPr/>
      </w:pPr>
      <w:r w:rsidDel="00000000" w:rsidR="00000000" w:rsidRPr="00000000">
        <w:rPr>
          <w:rtl w:val="0"/>
        </w:rPr>
        <w:t xml:space="preserve">12. Giselly Ignacio relata sua participação em uma atividade realizada na Zona Oeste e destaca que houve grande presença de participantes. Edoarda confirma a avaliação positiva e esclarece que não há exclusão de faixas etárias. Nayara observa que a atividade mencionada na Zona Oeste foi realizada no âmbito do projeto Rede Daora. Ingrid Carolaine também relata ter participado da atividade e demonstra interesse pela iniciativa.</w:t>
      </w:r>
    </w:p>
    <w:p w:rsidR="00000000" w:rsidDel="00000000" w:rsidP="00000000" w:rsidRDefault="00000000" w:rsidRPr="00000000" w14:paraId="0000003A">
      <w:pPr>
        <w:spacing w:after="240" w:before="240" w:lineRule="auto"/>
        <w:jc w:val="both"/>
        <w:rPr/>
      </w:pPr>
      <w:r w:rsidDel="00000000" w:rsidR="00000000" w:rsidRPr="00000000">
        <w:rPr>
          <w:rtl w:val="0"/>
        </w:rPr>
        <w:t xml:space="preserve">13. João </w:t>
      </w:r>
      <w:r w:rsidDel="00000000" w:rsidR="00000000" w:rsidRPr="00000000">
        <w:rPr>
          <w:rtl w:val="0"/>
        </w:rPr>
        <w:t xml:space="preserve">Costard</w:t>
      </w:r>
      <w:r w:rsidDel="00000000" w:rsidR="00000000" w:rsidRPr="00000000">
        <w:rPr>
          <w:rtl w:val="0"/>
        </w:rPr>
        <w:t xml:space="preserve"> questiona quem pode se candidatar ao Conselho e quais são os critérios para participação como eleitor. </w:t>
      </w:r>
      <w:r w:rsidDel="00000000" w:rsidR="00000000" w:rsidRPr="00000000">
        <w:rPr>
          <w:rtl w:val="0"/>
        </w:rPr>
        <w:t xml:space="preserve">Edoarda</w:t>
      </w:r>
      <w:r w:rsidDel="00000000" w:rsidR="00000000" w:rsidRPr="00000000">
        <w:rPr>
          <w:rtl w:val="0"/>
        </w:rPr>
        <w:t xml:space="preserve"> explica que, para ser conselheiro ou eleitor, é necessário ter entre 15 e 29 anos e ser morador do Município de São Paulo, mediante apresentação de RG e comprovante de endereço. Para votar, os eleitores têm que se inscrever com antecedência. Esclarece ainda que entidades de apoio à juventude possuem regras específicas quanto à faixa etária e que a representação no Conselho ocorre por instituição, e não por pessoa física.</w:t>
      </w:r>
    </w:p>
    <w:p w:rsidR="00000000" w:rsidDel="00000000" w:rsidP="00000000" w:rsidRDefault="00000000" w:rsidRPr="00000000" w14:paraId="0000003B">
      <w:pPr>
        <w:spacing w:after="240" w:before="240" w:lineRule="auto"/>
        <w:jc w:val="both"/>
        <w:rPr/>
      </w:pPr>
      <w:r w:rsidDel="00000000" w:rsidR="00000000" w:rsidRPr="00000000">
        <w:rPr>
          <w:rtl w:val="0"/>
        </w:rPr>
        <w:t xml:space="preserve">14. Stephanie Ferreira questiona se alguém vinculado à sua instituição poderia participar do processo eleitoral. Edoarda esclarece a situação referente às instituições que já tiveram representantes eleitos anteriormente. Ligia Salomão complementa que não é possível realizar a inscrição no próprio dia da eleição, embora seja possível comparecer presencialmente. Ressalta a importância da inscrição prévia para que seja possível validar a residência no Município de São Paulo e a faixa etária dos eleitores.</w:t>
      </w:r>
    </w:p>
    <w:p w:rsidR="00000000" w:rsidDel="00000000" w:rsidP="00000000" w:rsidRDefault="00000000" w:rsidRPr="00000000" w14:paraId="0000003C">
      <w:pPr>
        <w:spacing w:after="240" w:before="240" w:lineRule="auto"/>
        <w:jc w:val="both"/>
        <w:rPr/>
      </w:pPr>
      <w:r w:rsidDel="00000000" w:rsidR="00000000" w:rsidRPr="00000000">
        <w:rPr>
          <w:rtl w:val="0"/>
        </w:rPr>
        <w:t xml:space="preserve">15. Ingrid questiona como </w:t>
      </w:r>
      <w:r w:rsidDel="00000000" w:rsidR="00000000" w:rsidRPr="00000000">
        <w:rPr>
          <w:rtl w:val="0"/>
        </w:rPr>
        <w:t xml:space="preserve">ocorre</w:t>
      </w:r>
      <w:r w:rsidDel="00000000" w:rsidR="00000000" w:rsidRPr="00000000">
        <w:rPr>
          <w:rtl w:val="0"/>
        </w:rPr>
        <w:t xml:space="preserve"> a indicação dos representantes das secretarias municipais para o Conselho, relatando que foi indicada para representar a SEHAB, mas que inicialmente não conhecia o funcionamento do processo. </w:t>
      </w:r>
      <w:r w:rsidDel="00000000" w:rsidR="00000000" w:rsidRPr="00000000">
        <w:rPr>
          <w:rtl w:val="0"/>
        </w:rPr>
        <w:t xml:space="preserve">Edoarda</w:t>
      </w:r>
      <w:r w:rsidDel="00000000" w:rsidR="00000000" w:rsidRPr="00000000">
        <w:rPr>
          <w:rtl w:val="0"/>
        </w:rPr>
        <w:t xml:space="preserve"> explica que a lei de criação do Conselho estabeleceu 21 pastas do Poder Público para composição do órgão. Informa que, a cada nova gestão, é encaminhado ofício às secretarias solicitando a indicação de um titular e um suplente, mas que não tem conhecimento sobre como cada secretaria realiza internamente a escolha de seus representantes.</w:t>
      </w:r>
    </w:p>
    <w:p w:rsidR="00000000" w:rsidDel="00000000" w:rsidP="00000000" w:rsidRDefault="00000000" w:rsidRPr="00000000" w14:paraId="0000003D">
      <w:pPr>
        <w:spacing w:after="240" w:before="240" w:lineRule="auto"/>
        <w:jc w:val="both"/>
        <w:rPr/>
      </w:pPr>
      <w:r w:rsidDel="00000000" w:rsidR="00000000" w:rsidRPr="00000000">
        <w:rPr>
          <w:rtl w:val="0"/>
        </w:rPr>
        <w:t xml:space="preserve">16. Ingrid relata que, em sua experiência, a indicação não ocorreu necessariamente de forma obrigatória e que foi convidada a participar sem ter inicialmente clareza sobre o funcionamento do Conselho. Ligia explica que o ideal é que sejam indicadas pessoas que tenham interesse e identificação com a pauta da juventude, destacando a importância da participação de pessoas jovens e com proximidade com o tema.</w:t>
      </w:r>
    </w:p>
    <w:p w:rsidR="00000000" w:rsidDel="00000000" w:rsidP="00000000" w:rsidRDefault="00000000" w:rsidRPr="00000000" w14:paraId="0000003E">
      <w:pPr>
        <w:spacing w:after="240" w:before="240" w:lineRule="auto"/>
        <w:jc w:val="both"/>
        <w:rPr/>
      </w:pPr>
      <w:r w:rsidDel="00000000" w:rsidR="00000000" w:rsidRPr="00000000">
        <w:rPr>
          <w:rtl w:val="0"/>
        </w:rPr>
        <w:t xml:space="preserve">17. Ligia esclarece que a participação das secretarias está prevista na legislação e que, no início de uma nova gestão, é encaminhado ofício solicitando a indicação dos representantes das pastas previstas na lei. Ressalta também a importância de que as secretarias indiquem pessoas que tenham identificação com as pautas relacionadas à juventude.</w:t>
      </w:r>
    </w:p>
    <w:p w:rsidR="00000000" w:rsidDel="00000000" w:rsidP="00000000" w:rsidRDefault="00000000" w:rsidRPr="00000000" w14:paraId="0000003F">
      <w:pPr>
        <w:spacing w:after="240" w:before="240" w:lineRule="auto"/>
        <w:jc w:val="both"/>
        <w:rPr/>
      </w:pPr>
      <w:r w:rsidDel="00000000" w:rsidR="00000000" w:rsidRPr="00000000">
        <w:rPr>
          <w:rtl w:val="0"/>
        </w:rPr>
        <w:t xml:space="preserve">18. Edoarda observa que a participação da sociedade civil no Conselho ainda é reduzida e que, atualmente, o Poder Público acaba tendo uma participação mais próxima nas discussões. Ingrid aponta que parte da dificuldade está relacionada à falta de informação e explica que sua atuação profissional está concentrada na área de licitações, não tendo relação direta com a pauta da juventude.</w:t>
      </w:r>
    </w:p>
    <w:p w:rsidR="00000000" w:rsidDel="00000000" w:rsidP="00000000" w:rsidRDefault="00000000" w:rsidRPr="00000000" w14:paraId="00000040">
      <w:pPr>
        <w:spacing w:after="240" w:before="240" w:lineRule="auto"/>
        <w:jc w:val="both"/>
        <w:rPr/>
      </w:pPr>
      <w:r w:rsidDel="00000000" w:rsidR="00000000" w:rsidRPr="00000000">
        <w:rPr>
          <w:rtl w:val="0"/>
        </w:rPr>
        <w:t xml:space="preserve">19. Ligia ressalta que as diferentes pastas podem contribuir apresentando as políticas e ações desenvolvidas em suas respectivas secretarias que possuem relação com a pauta da juventude. Antônio Carlos relata que, em seu caso, houve uma busca por pessoas que já participavam do Conselho anterior, procurando indicar representantes que tivessem maior relação com o tema.</w:t>
      </w:r>
    </w:p>
    <w:p w:rsidR="00000000" w:rsidDel="00000000" w:rsidP="00000000" w:rsidRDefault="00000000" w:rsidRPr="00000000" w14:paraId="00000041">
      <w:pPr>
        <w:spacing w:after="240" w:before="240" w:lineRule="auto"/>
        <w:jc w:val="both"/>
        <w:rPr>
          <w:highlight w:val="yellow"/>
        </w:rPr>
      </w:pPr>
      <w:r w:rsidDel="00000000" w:rsidR="00000000" w:rsidRPr="00000000">
        <w:rPr>
          <w:rtl w:val="0"/>
        </w:rPr>
        <w:t xml:space="preserve">20. Ingrid relata que inicialmente se sentiu perdida em relação ao funcionamento do Conselho, mas que passou a compreender melhor sua atuação a partir das reuniões e discussões realizadas. Nayara destaca positivamente o interesse demonstrado por Ingrid em compreender melhor o funcionamento do Conselho e participar das reuniões.</w:t>
      </w:r>
      <w:r w:rsidDel="00000000" w:rsidR="00000000" w:rsidRPr="00000000">
        <w:rPr>
          <w:rtl w:val="0"/>
        </w:rPr>
      </w:r>
    </w:p>
    <w:p w:rsidR="00000000" w:rsidDel="00000000" w:rsidP="00000000" w:rsidRDefault="00000000" w:rsidRPr="00000000" w14:paraId="00000042">
      <w:pPr>
        <w:spacing w:after="240" w:before="240" w:lineRule="auto"/>
        <w:jc w:val="both"/>
        <w:rPr/>
      </w:pPr>
      <w:r w:rsidDel="00000000" w:rsidR="00000000" w:rsidRPr="00000000">
        <w:rPr>
          <w:rtl w:val="0"/>
        </w:rPr>
        <w:t xml:space="preserve">21. Aline manifesta interesse em ampliar a participação do Centro de Capacitação da Juventude nas atividades relacionadas ao Conselho, caso os representantes sejam reeleitos. Edoarda esclarece que a participação </w:t>
      </w:r>
      <w:r w:rsidDel="00000000" w:rsidR="00000000" w:rsidRPr="00000000">
        <w:rPr>
          <w:rtl w:val="0"/>
        </w:rPr>
        <w:t xml:space="preserve">do CCJ</w:t>
      </w:r>
      <w:r w:rsidDel="00000000" w:rsidR="00000000" w:rsidRPr="00000000">
        <w:rPr>
          <w:rtl w:val="0"/>
        </w:rPr>
        <w:t xml:space="preserve"> não precisa ocorrer exclusivamente por meio do Conselho e propõe a realização de uma reunião específica para discutir possibilidades de parceria e colaboração.</w:t>
      </w:r>
    </w:p>
    <w:p w:rsidR="00000000" w:rsidDel="00000000" w:rsidP="00000000" w:rsidRDefault="00000000" w:rsidRPr="00000000" w14:paraId="00000043">
      <w:pPr>
        <w:spacing w:after="240" w:before="240" w:lineRule="auto"/>
        <w:jc w:val="both"/>
        <w:rPr/>
      </w:pPr>
      <w:r w:rsidDel="00000000" w:rsidR="00000000" w:rsidRPr="00000000">
        <w:rPr>
          <w:rtl w:val="0"/>
        </w:rPr>
        <w:t xml:space="preserve">22. Aline destaca que o CCJ possui amplo alcance junto ao público jovem e manifesta interesse em estreitar a relação com a juventude. Informa ainda que o suplente possui forte vínculo com a pauta da juventude e que, atualmente, possui maior disponibilidade para contribuir. </w:t>
      </w:r>
      <w:r w:rsidDel="00000000" w:rsidR="00000000" w:rsidRPr="00000000">
        <w:rPr>
          <w:rtl w:val="0"/>
        </w:rPr>
        <w:t xml:space="preserve">Edoarda</w:t>
      </w:r>
      <w:r w:rsidDel="00000000" w:rsidR="00000000" w:rsidRPr="00000000">
        <w:rPr>
          <w:rtl w:val="0"/>
        </w:rPr>
        <w:t xml:space="preserve"> se compromete a entrar em contato com Aline para agendar uma conversa específica.</w:t>
      </w:r>
    </w:p>
    <w:p w:rsidR="00000000" w:rsidDel="00000000" w:rsidP="00000000" w:rsidRDefault="00000000" w:rsidRPr="00000000" w14:paraId="00000044">
      <w:pPr>
        <w:spacing w:after="240" w:before="240" w:lineRule="auto"/>
        <w:jc w:val="both"/>
        <w:rPr/>
      </w:pPr>
      <w:r w:rsidDel="00000000" w:rsidR="00000000" w:rsidRPr="00000000">
        <w:rPr>
          <w:rtl w:val="0"/>
        </w:rPr>
        <w:t xml:space="preserve">23. Ligia solicita novamente o apoio dos conselheiros na divulgação do processo eleitoral, destacando a necessidade de ampliar a divulgação tanto entre as instituições quanto entre os possíveis eleitores, uma vez que a participação da sociedade civil depende da mobilização e do número de inscrições.</w:t>
      </w:r>
    </w:p>
    <w:p w:rsidR="00000000" w:rsidDel="00000000" w:rsidP="00000000" w:rsidRDefault="00000000" w:rsidRPr="00000000" w14:paraId="00000045">
      <w:pPr>
        <w:spacing w:after="240" w:before="240" w:lineRule="auto"/>
        <w:jc w:val="both"/>
        <w:rPr/>
      </w:pPr>
      <w:r w:rsidDel="00000000" w:rsidR="00000000" w:rsidRPr="00000000">
        <w:rPr>
          <w:rtl w:val="0"/>
        </w:rPr>
        <w:t xml:space="preserve">24. Ingrid questiona qual é o perfil utilizado pelo Conselho nas redes sociais. Edoarda informa que a divulgação é realizada principalmente pelo perfil oficial da Secretaria, mencionando que existe também um perfil específico do Conselho, porém sem atividade recente. Aline observa que a comunicação anteriormente estava centralizada em uma pessoa específica que não está mais responsável pela atividade. Edoarda explica que, conforme orientação da SECOM, não é permitida a criação de outra página além dos canais oficiais.</w:t>
      </w:r>
    </w:p>
    <w:p w:rsidR="00000000" w:rsidDel="00000000" w:rsidP="00000000" w:rsidRDefault="00000000" w:rsidRPr="00000000" w14:paraId="00000046">
      <w:pPr>
        <w:spacing w:after="240" w:before="240" w:lineRule="auto"/>
        <w:jc w:val="both"/>
        <w:rPr/>
      </w:pPr>
      <w:r w:rsidDel="00000000" w:rsidR="00000000" w:rsidRPr="00000000">
        <w:rPr>
          <w:rtl w:val="0"/>
        </w:rPr>
        <w:t xml:space="preserve">25. Aline questiona se os conselheiros podem publicar fotos e conteúdos próprios para auxiliar na divulgação das eleições. Edoarda informa que sim, mas que o material oficial de divulgação ainda está em produção. Elton Henrique Silva Costa pergunta sobre a previsão de conclusão do material, e </w:t>
      </w:r>
      <w:r w:rsidDel="00000000" w:rsidR="00000000" w:rsidRPr="00000000">
        <w:rPr>
          <w:rtl w:val="0"/>
        </w:rPr>
        <w:t xml:space="preserve">Edoarda</w:t>
      </w:r>
      <w:r w:rsidDel="00000000" w:rsidR="00000000" w:rsidRPr="00000000">
        <w:rPr>
          <w:rtl w:val="0"/>
        </w:rPr>
        <w:t xml:space="preserve"> informa que acredita que estará pronto até sexta-feira.</w:t>
      </w:r>
    </w:p>
    <w:p w:rsidR="00000000" w:rsidDel="00000000" w:rsidP="00000000" w:rsidRDefault="00000000" w:rsidRPr="00000000" w14:paraId="00000047">
      <w:pPr>
        <w:spacing w:after="240" w:before="240" w:lineRule="auto"/>
        <w:jc w:val="both"/>
        <w:rPr/>
      </w:pPr>
      <w:r w:rsidDel="00000000" w:rsidR="00000000" w:rsidRPr="00000000">
        <w:rPr>
          <w:rtl w:val="0"/>
        </w:rPr>
        <w:t xml:space="preserve">26. Giselly informa que, nos dias 19 e 20 de setembro, será realizada a Virada Esportiva em São Paulo, com mais de 500 pontos de atividades. Relata que a abertura ocorrerá no Pacaembu, com participação de atletas e referências do vôlei, e que o encerramento será realizado na Avenida Paulista, ainda sem programação completamente definida. Destaca que grande parte do público esperado é jovem e que haverá integração entre diferentes secretarias municipais, com uma programação diversificada de atividades.</w:t>
      </w:r>
    </w:p>
    <w:p w:rsidR="00000000" w:rsidDel="00000000" w:rsidP="00000000" w:rsidRDefault="00000000" w:rsidRPr="00000000" w14:paraId="00000048">
      <w:pPr>
        <w:spacing w:after="240" w:before="240" w:lineRule="auto"/>
        <w:jc w:val="both"/>
        <w:rPr/>
      </w:pPr>
      <w:r w:rsidDel="00000000" w:rsidR="00000000" w:rsidRPr="00000000">
        <w:rPr>
          <w:rtl w:val="0"/>
        </w:rPr>
        <w:t xml:space="preserve">27. Antônio Carlos Thadeu Martins Castanheira informa que as equipes de esporte das Subprefeituras estarão mobilizadas durante a Virada Esportiva. </w:t>
      </w:r>
    </w:p>
    <w:p w:rsidR="00000000" w:rsidDel="00000000" w:rsidP="00000000" w:rsidRDefault="00000000" w:rsidRPr="00000000" w14:paraId="00000049">
      <w:pPr>
        <w:spacing w:after="240" w:before="240" w:lineRule="auto"/>
        <w:jc w:val="both"/>
        <w:rPr/>
      </w:pPr>
      <w:r w:rsidDel="00000000" w:rsidR="00000000" w:rsidRPr="00000000">
        <w:rPr>
          <w:rtl w:val="0"/>
        </w:rPr>
        <w:t xml:space="preserve">28. Daniel Rocha e Silva manifesta preferência pela realização das reuniões de forma presencial, destacando que o formato facilita a participação e permite que os conselheiros façam perguntas e esclareçam dúvidas durante as discussões. </w:t>
      </w:r>
    </w:p>
    <w:p w:rsidR="00000000" w:rsidDel="00000000" w:rsidP="00000000" w:rsidRDefault="00000000" w:rsidRPr="00000000" w14:paraId="0000004A">
      <w:pPr>
        <w:spacing w:after="240" w:before="240" w:lineRule="auto"/>
        <w:jc w:val="both"/>
        <w:rPr/>
      </w:pPr>
      <w:r w:rsidDel="00000000" w:rsidR="00000000" w:rsidRPr="00000000">
        <w:rPr>
          <w:rtl w:val="0"/>
        </w:rPr>
        <w:t xml:space="preserve">29. Não havendo mais manifestações, </w:t>
      </w:r>
      <w:r w:rsidDel="00000000" w:rsidR="00000000" w:rsidRPr="00000000">
        <w:rPr>
          <w:rtl w:val="0"/>
        </w:rPr>
        <w:t xml:space="preserve">Edoarda</w:t>
      </w:r>
      <w:r w:rsidDel="00000000" w:rsidR="00000000" w:rsidRPr="00000000">
        <w:rPr>
          <w:rtl w:val="0"/>
        </w:rPr>
        <w:t xml:space="preserve"> agradece a presença de todos e encerra a reunião às 13h50.</w:t>
      </w:r>
    </w:p>
    <w:p w:rsidR="00000000" w:rsidDel="00000000" w:rsidP="00000000" w:rsidRDefault="00000000" w:rsidRPr="00000000" w14:paraId="0000004B">
      <w:pPr>
        <w:spacing w:after="240" w:before="240" w:lineRule="auto"/>
        <w:jc w:val="both"/>
        <w:rPr/>
      </w:pPr>
      <w:r w:rsidDel="00000000" w:rsidR="00000000" w:rsidRPr="00000000">
        <w:rPr>
          <w:rtl w:val="0"/>
        </w:rPr>
      </w:r>
    </w:p>
    <w:p w:rsidR="00000000" w:rsidDel="00000000" w:rsidP="00000000" w:rsidRDefault="00000000" w:rsidRPr="00000000" w14:paraId="0000004C">
      <w:pPr>
        <w:spacing w:after="240" w:before="240" w:lineRule="auto"/>
        <w:ind w:left="720" w:firstLine="0"/>
        <w:jc w:val="both"/>
        <w:rPr/>
      </w:pPr>
      <w:r w:rsidDel="00000000" w:rsidR="00000000" w:rsidRPr="00000000">
        <w:rPr>
          <w:rtl w:val="0"/>
        </w:rPr>
      </w:r>
    </w:p>
    <w:p w:rsidR="00000000" w:rsidDel="00000000" w:rsidP="00000000" w:rsidRDefault="00000000" w:rsidRPr="00000000" w14:paraId="0000004D">
      <w:pPr>
        <w:spacing w:after="240" w:before="240" w:lineRule="auto"/>
        <w:ind w:left="720" w:firstLine="0"/>
        <w:jc w:val="both"/>
        <w:rPr/>
      </w:pPr>
      <w:r w:rsidDel="00000000" w:rsidR="00000000" w:rsidRPr="00000000">
        <w:rPr>
          <w:rtl w:val="0"/>
        </w:rPr>
      </w:r>
    </w:p>
    <w:p w:rsidR="00000000" w:rsidDel="00000000" w:rsidP="00000000" w:rsidRDefault="00000000" w:rsidRPr="00000000" w14:paraId="0000004E">
      <w:pPr>
        <w:spacing w:after="200" w:before="0" w:lineRule="auto"/>
        <w:rPr/>
      </w:pPr>
      <w:r w:rsidDel="00000000" w:rsidR="00000000" w:rsidRPr="00000000">
        <w:rPr>
          <w:rtl w:val="0"/>
        </w:rPr>
      </w:r>
    </w:p>
    <w:sectPr>
      <w:headerReference r:id="rId6" w:type="default"/>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spacing w:line="240" w:lineRule="auto"/>
      <w:jc w:val="center"/>
      <w:rPr/>
    </w:pPr>
    <w:r w:rsidDel="00000000" w:rsidR="00000000" w:rsidRPr="00000000">
      <w:rPr>
        <w:rFonts w:ascii="Times New Roman" w:cs="Times New Roman" w:eastAsia="Times New Roman" w:hAnsi="Times New Roman"/>
        <w:sz w:val="24"/>
        <w:szCs w:val="24"/>
      </w:rPr>
      <w:drawing>
        <wp:inline distB="114300" distT="114300" distL="114300" distR="114300">
          <wp:extent cx="1742440" cy="61912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742440" cy="61912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