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84"/>
        <w:rPr>
          <w:rFonts w:ascii="Times New Roman"/>
        </w:rPr>
      </w:pPr>
    </w:p>
    <w:p>
      <w:pPr>
        <w:pStyle w:val="Heading1"/>
        <w:spacing w:line="278" w:lineRule="auto"/>
        <w:ind w:left="848" w:right="799"/>
      </w:pPr>
      <w:r>
        <w:rPr/>
        <w:t>SECRETARIA</w:t>
      </w:r>
      <w:r>
        <w:rPr>
          <w:spacing w:val="-6"/>
        </w:rPr>
        <w:t> </w:t>
      </w:r>
      <w:r>
        <w:rPr/>
        <w:t>MUNICIPAL</w:t>
      </w:r>
      <w:r>
        <w:rPr>
          <w:spacing w:val="-8"/>
        </w:rPr>
        <w:t> </w:t>
      </w:r>
      <w:r>
        <w:rPr/>
        <w:t>DE</w:t>
      </w:r>
      <w:r>
        <w:rPr>
          <w:spacing w:val="-8"/>
        </w:rPr>
        <w:t> </w:t>
      </w:r>
      <w:r>
        <w:rPr/>
        <w:t>DIREITOS</w:t>
      </w:r>
      <w:r>
        <w:rPr>
          <w:spacing w:val="-5"/>
        </w:rPr>
        <w:t> </w:t>
      </w:r>
      <w:r>
        <w:rPr/>
        <w:t>HUMANOS</w:t>
      </w:r>
      <w:r>
        <w:rPr>
          <w:spacing w:val="-5"/>
        </w:rPr>
        <w:t> </w:t>
      </w:r>
      <w:r>
        <w:rPr/>
        <w:t>E</w:t>
      </w:r>
      <w:r>
        <w:rPr>
          <w:spacing w:val="-12"/>
        </w:rPr>
        <w:t> </w:t>
      </w:r>
      <w:r>
        <w:rPr/>
        <w:t>CIDADANIA DEPARTAMENTO DE PARTICIPAÇÃO SOCIAL</w:t>
      </w:r>
    </w:p>
    <w:p>
      <w:pPr>
        <w:spacing w:before="5"/>
        <w:ind w:left="10" w:right="5" w:firstLine="0"/>
        <w:jc w:val="center"/>
        <w:rPr>
          <w:b/>
          <w:sz w:val="24"/>
        </w:rPr>
      </w:pPr>
      <w:r>
        <w:rPr>
          <w:b/>
          <w:sz w:val="24"/>
        </w:rPr>
        <w:t>CONSELHO</w:t>
      </w:r>
      <w:r>
        <w:rPr>
          <w:b/>
          <w:spacing w:val="-1"/>
          <w:sz w:val="24"/>
        </w:rPr>
        <w:t> </w:t>
      </w:r>
      <w:r>
        <w:rPr>
          <w:b/>
          <w:sz w:val="24"/>
        </w:rPr>
        <w:t>MUNICIPAL</w:t>
      </w:r>
      <w:r>
        <w:rPr>
          <w:b/>
          <w:spacing w:val="-4"/>
          <w:sz w:val="24"/>
        </w:rPr>
        <w:t> </w:t>
      </w:r>
      <w:r>
        <w:rPr>
          <w:b/>
          <w:sz w:val="24"/>
        </w:rPr>
        <w:t>DOS</w:t>
      </w:r>
      <w:r>
        <w:rPr>
          <w:b/>
          <w:spacing w:val="-5"/>
          <w:sz w:val="24"/>
        </w:rPr>
        <w:t> </w:t>
      </w:r>
      <w:r>
        <w:rPr>
          <w:b/>
          <w:sz w:val="24"/>
        </w:rPr>
        <w:t>POVOS INDÍGENAS</w:t>
      </w:r>
      <w:r>
        <w:rPr>
          <w:b/>
          <w:spacing w:val="-1"/>
          <w:sz w:val="24"/>
        </w:rPr>
        <w:t> </w:t>
      </w:r>
      <w:r>
        <w:rPr>
          <w:b/>
          <w:sz w:val="24"/>
        </w:rPr>
        <w:t>DE</w:t>
      </w:r>
      <w:r>
        <w:rPr>
          <w:b/>
          <w:spacing w:val="-8"/>
          <w:sz w:val="24"/>
        </w:rPr>
        <w:t> </w:t>
      </w:r>
      <w:r>
        <w:rPr>
          <w:b/>
          <w:sz w:val="24"/>
        </w:rPr>
        <w:t>SÃO PAULO</w:t>
      </w:r>
      <w:r>
        <w:rPr>
          <w:b/>
          <w:spacing w:val="2"/>
          <w:sz w:val="24"/>
        </w:rPr>
        <w:t> </w:t>
      </w:r>
      <w:r>
        <w:rPr>
          <w:b/>
          <w:spacing w:val="-2"/>
          <w:sz w:val="24"/>
        </w:rPr>
        <w:t>(COMPISP)</w:t>
      </w:r>
    </w:p>
    <w:p>
      <w:pPr>
        <w:pStyle w:val="BodyText"/>
        <w:spacing w:before="44"/>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933767</wp:posOffset>
                </wp:positionH>
                <wp:positionV relativeFrom="paragraph">
                  <wp:posOffset>198807</wp:posOffset>
                </wp:positionV>
                <wp:extent cx="569595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695950" cy="1270"/>
                        </a:xfrm>
                        <a:custGeom>
                          <a:avLst/>
                          <a:gdLst/>
                          <a:ahLst/>
                          <a:cxnLst/>
                          <a:rect l="l" t="t" r="r" b="b"/>
                          <a:pathLst>
                            <a:path w="5695950" h="0">
                              <a:moveTo>
                                <a:pt x="0" y="0"/>
                              </a:moveTo>
                              <a:lnTo>
                                <a:pt x="5695797" y="0"/>
                              </a:lnTo>
                            </a:path>
                          </a:pathLst>
                        </a:custGeom>
                        <a:ln w="138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3.525002pt;margin-top:15.654128pt;width:448.5pt;height:.1pt;mso-position-horizontal-relative:page;mso-position-vertical-relative:paragraph;z-index:-15728640;mso-wrap-distance-left:0;mso-wrap-distance-right:0" id="docshape1" coordorigin="1471,313" coordsize="8970,0" path="m1471,313l10440,313e" filled="false" stroked="true" strokeweight="1.092pt" strokecolor="#000000">
                <v:path arrowok="t"/>
                <v:stroke dashstyle="solid"/>
                <w10:wrap type="topAndBottom"/>
              </v:shape>
            </w:pict>
          </mc:Fallback>
        </mc:AlternateContent>
      </w:r>
    </w:p>
    <w:p>
      <w:pPr>
        <w:pStyle w:val="BodyText"/>
        <w:spacing w:before="65"/>
        <w:rPr>
          <w:b/>
        </w:rPr>
      </w:pPr>
    </w:p>
    <w:p>
      <w:pPr>
        <w:pStyle w:val="Heading1"/>
        <w:ind w:left="10"/>
      </w:pPr>
      <w:r>
        <w:rPr/>
        <w:t>ATA</w:t>
      </w:r>
      <w:r>
        <w:rPr>
          <w:spacing w:val="-2"/>
        </w:rPr>
        <w:t> </w:t>
      </w:r>
      <w:r>
        <w:rPr/>
        <w:t>DE</w:t>
      </w:r>
      <w:r>
        <w:rPr>
          <w:spacing w:val="-4"/>
        </w:rPr>
        <w:t> </w:t>
      </w:r>
      <w:r>
        <w:rPr/>
        <w:t>REUNIÃO Nº</w:t>
      </w:r>
      <w:r>
        <w:rPr>
          <w:spacing w:val="2"/>
        </w:rPr>
        <w:t> </w:t>
      </w:r>
      <w:r>
        <w:rPr>
          <w:spacing w:val="-5"/>
        </w:rPr>
        <w:t>08</w:t>
      </w:r>
    </w:p>
    <w:p>
      <w:pPr>
        <w:pStyle w:val="BodyText"/>
        <w:rPr>
          <w:b/>
        </w:rPr>
      </w:pPr>
    </w:p>
    <w:p>
      <w:pPr>
        <w:pStyle w:val="BodyText"/>
        <w:spacing w:before="47"/>
        <w:rPr>
          <w:b/>
        </w:rPr>
      </w:pPr>
    </w:p>
    <w:p>
      <w:pPr>
        <w:spacing w:before="0"/>
        <w:ind w:left="168" w:right="0" w:firstLine="0"/>
        <w:jc w:val="left"/>
        <w:rPr>
          <w:b/>
          <w:sz w:val="24"/>
        </w:rPr>
      </w:pPr>
      <w:bookmarkStart w:name="Pautas:" w:id="1"/>
      <w:bookmarkEnd w:id="1"/>
      <w:r>
        <w:rPr/>
      </w:r>
      <w:r>
        <w:rPr>
          <w:b/>
          <w:spacing w:val="-2"/>
          <w:sz w:val="24"/>
        </w:rPr>
        <w:t>Pautas:</w:t>
      </w:r>
    </w:p>
    <w:p>
      <w:pPr>
        <w:pStyle w:val="ListParagraph"/>
        <w:numPr>
          <w:ilvl w:val="0"/>
          <w:numId w:val="1"/>
        </w:numPr>
        <w:tabs>
          <w:tab w:pos="519" w:val="left" w:leader="none"/>
        </w:tabs>
        <w:spacing w:line="278" w:lineRule="auto" w:before="47" w:after="0"/>
        <w:ind w:left="519" w:right="581" w:hanging="361"/>
        <w:jc w:val="left"/>
        <w:rPr>
          <w:sz w:val="24"/>
        </w:rPr>
      </w:pPr>
      <w:r>
        <w:rPr>
          <w:sz w:val="24"/>
        </w:rPr>
        <w:t>Apresentação</w:t>
      </w:r>
      <w:r>
        <w:rPr>
          <w:spacing w:val="-7"/>
          <w:sz w:val="24"/>
        </w:rPr>
        <w:t> </w:t>
      </w:r>
      <w:r>
        <w:rPr>
          <w:sz w:val="24"/>
        </w:rPr>
        <w:t>da</w:t>
      </w:r>
      <w:r>
        <w:rPr>
          <w:spacing w:val="-5"/>
          <w:sz w:val="24"/>
        </w:rPr>
        <w:t> </w:t>
      </w:r>
      <w:r>
        <w:rPr>
          <w:sz w:val="24"/>
        </w:rPr>
        <w:t>Secretaria</w:t>
      </w:r>
      <w:r>
        <w:rPr>
          <w:spacing w:val="-6"/>
          <w:sz w:val="24"/>
        </w:rPr>
        <w:t> </w:t>
      </w:r>
      <w:r>
        <w:rPr>
          <w:sz w:val="24"/>
        </w:rPr>
        <w:t>Municipal</w:t>
      </w:r>
      <w:r>
        <w:rPr>
          <w:spacing w:val="-5"/>
          <w:sz w:val="24"/>
        </w:rPr>
        <w:t> </w:t>
      </w:r>
      <w:r>
        <w:rPr>
          <w:sz w:val="24"/>
        </w:rPr>
        <w:t>de</w:t>
      </w:r>
      <w:r>
        <w:rPr>
          <w:spacing w:val="-5"/>
          <w:sz w:val="24"/>
        </w:rPr>
        <w:t> </w:t>
      </w:r>
      <w:r>
        <w:rPr>
          <w:sz w:val="24"/>
        </w:rPr>
        <w:t>Desenvolvimento</w:t>
      </w:r>
      <w:r>
        <w:rPr>
          <w:spacing w:val="-7"/>
          <w:sz w:val="24"/>
        </w:rPr>
        <w:t> </w:t>
      </w:r>
      <w:r>
        <w:rPr>
          <w:sz w:val="24"/>
        </w:rPr>
        <w:t>Econômico</w:t>
      </w:r>
      <w:r>
        <w:rPr>
          <w:spacing w:val="-7"/>
          <w:sz w:val="24"/>
        </w:rPr>
        <w:t> </w:t>
      </w:r>
      <w:r>
        <w:rPr>
          <w:sz w:val="24"/>
        </w:rPr>
        <w:t>e</w:t>
      </w:r>
      <w:r>
        <w:rPr>
          <w:spacing w:val="-4"/>
          <w:sz w:val="24"/>
        </w:rPr>
        <w:t> </w:t>
      </w:r>
      <w:r>
        <w:rPr>
          <w:sz w:val="24"/>
        </w:rPr>
        <w:t>Trabalho (SMDET), territórios indígenas: Sampa + Rural no fortalecimento da soberania alimentar através da agricultura tradicional;</w:t>
      </w:r>
    </w:p>
    <w:p>
      <w:pPr>
        <w:pStyle w:val="ListParagraph"/>
        <w:numPr>
          <w:ilvl w:val="0"/>
          <w:numId w:val="1"/>
        </w:numPr>
        <w:tabs>
          <w:tab w:pos="533" w:val="left" w:leader="none"/>
        </w:tabs>
        <w:spacing w:line="240" w:lineRule="auto" w:before="1" w:after="0"/>
        <w:ind w:left="533" w:right="0" w:hanging="360"/>
        <w:jc w:val="left"/>
        <w:rPr>
          <w:sz w:val="24"/>
        </w:rPr>
      </w:pPr>
      <w:r>
        <w:rPr>
          <w:sz w:val="24"/>
        </w:rPr>
        <w:t>Agosto</w:t>
      </w:r>
      <w:r>
        <w:rPr>
          <w:spacing w:val="-4"/>
          <w:sz w:val="24"/>
        </w:rPr>
        <w:t> </w:t>
      </w:r>
      <w:r>
        <w:rPr>
          <w:spacing w:val="-2"/>
          <w:sz w:val="24"/>
        </w:rPr>
        <w:t>Indígena</w:t>
      </w:r>
    </w:p>
    <w:p>
      <w:pPr>
        <w:pStyle w:val="ListParagraph"/>
        <w:numPr>
          <w:ilvl w:val="0"/>
          <w:numId w:val="1"/>
        </w:numPr>
        <w:tabs>
          <w:tab w:pos="533" w:val="left" w:leader="none"/>
        </w:tabs>
        <w:spacing w:line="240" w:lineRule="auto" w:before="47" w:after="0"/>
        <w:ind w:left="533" w:right="0" w:hanging="360"/>
        <w:jc w:val="left"/>
        <w:rPr>
          <w:sz w:val="24"/>
        </w:rPr>
      </w:pPr>
      <w:r>
        <w:rPr>
          <w:sz w:val="24"/>
        </w:rPr>
        <w:t>Dia</w:t>
      </w:r>
      <w:r>
        <w:rPr>
          <w:spacing w:val="-5"/>
          <w:sz w:val="24"/>
        </w:rPr>
        <w:t> </w:t>
      </w:r>
      <w:r>
        <w:rPr>
          <w:sz w:val="24"/>
        </w:rPr>
        <w:t>Internacional</w:t>
      </w:r>
      <w:r>
        <w:rPr>
          <w:spacing w:val="-3"/>
          <w:sz w:val="24"/>
        </w:rPr>
        <w:t> </w:t>
      </w:r>
      <w:r>
        <w:rPr>
          <w:sz w:val="24"/>
        </w:rPr>
        <w:t>da</w:t>
      </w:r>
      <w:r>
        <w:rPr>
          <w:spacing w:val="-5"/>
          <w:sz w:val="24"/>
        </w:rPr>
        <w:t> </w:t>
      </w:r>
      <w:r>
        <w:rPr>
          <w:sz w:val="24"/>
        </w:rPr>
        <w:t>Mulher</w:t>
      </w:r>
      <w:r>
        <w:rPr>
          <w:spacing w:val="1"/>
          <w:sz w:val="24"/>
        </w:rPr>
        <w:t> </w:t>
      </w:r>
      <w:r>
        <w:rPr>
          <w:spacing w:val="-2"/>
          <w:sz w:val="24"/>
        </w:rPr>
        <w:t>Indígena;</w:t>
      </w:r>
    </w:p>
    <w:p>
      <w:pPr>
        <w:pStyle w:val="ListParagraph"/>
        <w:numPr>
          <w:ilvl w:val="0"/>
          <w:numId w:val="1"/>
        </w:numPr>
        <w:tabs>
          <w:tab w:pos="533" w:val="left" w:leader="none"/>
        </w:tabs>
        <w:spacing w:line="240" w:lineRule="auto" w:before="52" w:after="0"/>
        <w:ind w:left="533" w:right="0" w:hanging="360"/>
        <w:jc w:val="left"/>
        <w:rPr>
          <w:sz w:val="24"/>
        </w:rPr>
      </w:pPr>
      <w:r>
        <w:rPr>
          <w:sz w:val="24"/>
        </w:rPr>
        <w:t>Regimento</w:t>
      </w:r>
      <w:r>
        <w:rPr>
          <w:spacing w:val="-3"/>
          <w:sz w:val="24"/>
        </w:rPr>
        <w:t> </w:t>
      </w:r>
      <w:r>
        <w:rPr>
          <w:spacing w:val="-2"/>
          <w:sz w:val="24"/>
        </w:rPr>
        <w:t>Interno;</w:t>
      </w:r>
    </w:p>
    <w:p>
      <w:pPr>
        <w:pStyle w:val="ListParagraph"/>
        <w:numPr>
          <w:ilvl w:val="0"/>
          <w:numId w:val="1"/>
        </w:numPr>
        <w:tabs>
          <w:tab w:pos="533" w:val="left" w:leader="none"/>
        </w:tabs>
        <w:spacing w:line="240" w:lineRule="auto" w:before="47" w:after="0"/>
        <w:ind w:left="533" w:right="0" w:hanging="360"/>
        <w:jc w:val="left"/>
        <w:rPr>
          <w:sz w:val="24"/>
        </w:rPr>
      </w:pPr>
      <w:r>
        <w:rPr>
          <w:sz w:val="24"/>
        </w:rPr>
        <w:t>Informes</w:t>
      </w:r>
      <w:r>
        <w:rPr>
          <w:spacing w:val="-5"/>
          <w:sz w:val="24"/>
        </w:rPr>
        <w:t> </w:t>
      </w:r>
      <w:r>
        <w:rPr>
          <w:spacing w:val="-2"/>
          <w:sz w:val="24"/>
        </w:rPr>
        <w:t>gerais</w:t>
      </w:r>
    </w:p>
    <w:p>
      <w:pPr>
        <w:pStyle w:val="BodyText"/>
      </w:pPr>
    </w:p>
    <w:p>
      <w:pPr>
        <w:pStyle w:val="BodyText"/>
        <w:spacing w:before="291"/>
      </w:pPr>
    </w:p>
    <w:p>
      <w:pPr>
        <w:pStyle w:val="BodyText"/>
        <w:spacing w:line="278" w:lineRule="auto" w:before="1"/>
        <w:ind w:left="28" w:right="206"/>
        <w:jc w:val="both"/>
      </w:pPr>
      <w:r>
        <w:rPr>
          <w:b/>
        </w:rPr>
        <w:t>Participantes</w:t>
      </w:r>
      <w:r>
        <w:rPr>
          <w:b/>
          <w:spacing w:val="-10"/>
        </w:rPr>
        <w:t> </w:t>
      </w:r>
      <w:r>
        <w:rPr>
          <w:b/>
        </w:rPr>
        <w:t>Governo:</w:t>
      </w:r>
      <w:r>
        <w:rPr>
          <w:b/>
          <w:spacing w:val="-7"/>
        </w:rPr>
        <w:t> </w:t>
      </w:r>
      <w:r>
        <w:rPr/>
        <w:t>Grecia</w:t>
      </w:r>
      <w:r>
        <w:rPr>
          <w:spacing w:val="-13"/>
        </w:rPr>
        <w:t> </w:t>
      </w:r>
      <w:r>
        <w:rPr/>
        <w:t>Griselda</w:t>
      </w:r>
      <w:r>
        <w:rPr>
          <w:spacing w:val="-14"/>
        </w:rPr>
        <w:t> </w:t>
      </w:r>
      <w:r>
        <w:rPr/>
        <w:t>Delgado</w:t>
      </w:r>
      <w:r>
        <w:rPr>
          <w:spacing w:val="-9"/>
        </w:rPr>
        <w:t> </w:t>
      </w:r>
      <w:r>
        <w:rPr/>
        <w:t>Kama</w:t>
      </w:r>
      <w:r>
        <w:rPr>
          <w:spacing w:val="-9"/>
        </w:rPr>
        <w:t> </w:t>
      </w:r>
      <w:r>
        <w:rPr/>
        <w:t>(Titular/SMDHC);</w:t>
      </w:r>
      <w:r>
        <w:rPr>
          <w:spacing w:val="-13"/>
        </w:rPr>
        <w:t> </w:t>
      </w:r>
      <w:r>
        <w:rPr/>
        <w:t>Ligia</w:t>
      </w:r>
      <w:r>
        <w:rPr>
          <w:spacing w:val="-14"/>
        </w:rPr>
        <w:t> </w:t>
      </w:r>
      <w:r>
        <w:rPr/>
        <w:t>Maria</w:t>
      </w:r>
      <w:r>
        <w:rPr>
          <w:spacing w:val="-8"/>
        </w:rPr>
        <w:t> </w:t>
      </w:r>
      <w:r>
        <w:rPr/>
        <w:t>Aguero Salomão (Suplente/SMDHC); Vitória Santos Coelho Carvalho (Suplente/SVMA); Wilma Haruko Tanaka (Suplente/SMADS); Michelle Paciukevich Rodrigues (Suplente/SMDET); Gabriella Rocha Galante (Suplente/SMC); André Martins dos Santos (Suplente/SEHAB); Maria Joseane Sobral (Coordenadora/COPIND/SMDHC); Josiane de Paula Santos (Assessora/COPIND/SMDHC);</w:t>
      </w:r>
      <w:r>
        <w:rPr>
          <w:spacing w:val="-11"/>
        </w:rPr>
        <w:t> </w:t>
      </w:r>
      <w:r>
        <w:rPr/>
        <w:t>Simone</w:t>
      </w:r>
      <w:r>
        <w:rPr>
          <w:spacing w:val="-6"/>
        </w:rPr>
        <w:t> </w:t>
      </w:r>
      <w:r>
        <w:rPr/>
        <w:t>Roza</w:t>
      </w:r>
      <w:r>
        <w:rPr>
          <w:spacing w:val="-4"/>
        </w:rPr>
        <w:t> </w:t>
      </w:r>
      <w:r>
        <w:rPr/>
        <w:t>(Assessora</w:t>
      </w:r>
      <w:r>
        <w:rPr>
          <w:spacing w:val="-6"/>
        </w:rPr>
        <w:t> </w:t>
      </w:r>
      <w:r>
        <w:rPr/>
        <w:t>COPIND/SMDHC);</w:t>
      </w:r>
      <w:r>
        <w:rPr>
          <w:spacing w:val="-9"/>
        </w:rPr>
        <w:t> </w:t>
      </w:r>
      <w:r>
        <w:rPr/>
        <w:t>Hadonir</w:t>
      </w:r>
      <w:r>
        <w:rPr>
          <w:spacing w:val="-6"/>
        </w:rPr>
        <w:t> </w:t>
      </w:r>
      <w:r>
        <w:rPr/>
        <w:t>(assessor </w:t>
      </w:r>
      <w:r>
        <w:rPr>
          <w:spacing w:val="-2"/>
        </w:rPr>
        <w:t>SMDET).</w:t>
      </w:r>
    </w:p>
    <w:p>
      <w:pPr>
        <w:pStyle w:val="BodyText"/>
        <w:spacing w:line="278" w:lineRule="auto" w:before="247"/>
        <w:ind w:left="168" w:right="151"/>
        <w:jc w:val="both"/>
      </w:pPr>
      <w:r>
        <w:rPr>
          <w:b/>
        </w:rPr>
        <w:t>Participantes Sociedade Civil:</w:t>
      </w:r>
      <w:r>
        <w:rPr>
          <w:b/>
          <w:spacing w:val="40"/>
        </w:rPr>
        <w:t> </w:t>
      </w:r>
      <w:r>
        <w:rPr/>
        <w:t>Kilvane de Souza Santos (Titular/ Pankararu); Éllida Nascimento</w:t>
      </w:r>
      <w:r>
        <w:rPr>
          <w:spacing w:val="-14"/>
        </w:rPr>
        <w:t> </w:t>
      </w:r>
      <w:r>
        <w:rPr/>
        <w:t>da</w:t>
      </w:r>
      <w:r>
        <w:rPr>
          <w:spacing w:val="-14"/>
        </w:rPr>
        <w:t> </w:t>
      </w:r>
      <w:r>
        <w:rPr/>
        <w:t>Silva</w:t>
      </w:r>
      <w:r>
        <w:rPr>
          <w:spacing w:val="-13"/>
        </w:rPr>
        <w:t> </w:t>
      </w:r>
      <w:r>
        <w:rPr/>
        <w:t>(Titular/Pankararé);</w:t>
      </w:r>
      <w:r>
        <w:rPr>
          <w:spacing w:val="-14"/>
        </w:rPr>
        <w:t> </w:t>
      </w:r>
      <w:r>
        <w:rPr/>
        <w:t>Akayse</w:t>
      </w:r>
      <w:r>
        <w:rPr>
          <w:spacing w:val="-13"/>
        </w:rPr>
        <w:t> </w:t>
      </w:r>
      <w:r>
        <w:rPr/>
        <w:t>Florentino</w:t>
      </w:r>
      <w:r>
        <w:rPr>
          <w:spacing w:val="-14"/>
        </w:rPr>
        <w:t> </w:t>
      </w:r>
      <w:r>
        <w:rPr/>
        <w:t>(Titular/Fulni-ô);</w:t>
      </w:r>
      <w:r>
        <w:rPr>
          <w:spacing w:val="-13"/>
        </w:rPr>
        <w:t> </w:t>
      </w:r>
      <w:r>
        <w:rPr/>
        <w:t>Márcio</w:t>
      </w:r>
      <w:r>
        <w:rPr>
          <w:spacing w:val="-14"/>
        </w:rPr>
        <w:t> </w:t>
      </w:r>
      <w:r>
        <w:rPr/>
        <w:t>Hoenã Candido(Titular/Terena);Henrique Gabriel Mirin Santana (suplente/Guarani).</w:t>
      </w:r>
    </w:p>
    <w:p>
      <w:pPr>
        <w:pStyle w:val="BodyText"/>
        <w:spacing w:before="47"/>
      </w:pPr>
    </w:p>
    <w:p>
      <w:pPr>
        <w:pStyle w:val="Heading1"/>
        <w:ind w:left="168"/>
        <w:jc w:val="left"/>
      </w:pPr>
      <w:bookmarkStart w:name="Convidados e Ouvintes:" w:id="2"/>
      <w:bookmarkEnd w:id="2"/>
      <w:r>
        <w:rPr>
          <w:b w:val="0"/>
        </w:rPr>
      </w:r>
      <w:r>
        <w:rPr/>
        <w:t>Convidados</w:t>
      </w:r>
      <w:r>
        <w:rPr>
          <w:spacing w:val="-2"/>
        </w:rPr>
        <w:t> </w:t>
      </w:r>
      <w:r>
        <w:rPr/>
        <w:t>e</w:t>
      </w:r>
      <w:r>
        <w:rPr>
          <w:spacing w:val="-2"/>
        </w:rPr>
        <w:t> Ouvintes:</w:t>
      </w:r>
    </w:p>
    <w:p>
      <w:pPr>
        <w:pStyle w:val="BodyText"/>
        <w:spacing w:before="48"/>
        <w:ind w:left="168"/>
      </w:pPr>
      <w:r>
        <w:rPr/>
        <w:t>Juan</w:t>
      </w:r>
      <w:r>
        <w:rPr>
          <w:spacing w:val="-5"/>
        </w:rPr>
        <w:t> </w:t>
      </w:r>
      <w:r>
        <w:rPr/>
        <w:t>Cusicanki (Aymara);</w:t>
      </w:r>
      <w:r>
        <w:rPr>
          <w:spacing w:val="-2"/>
        </w:rPr>
        <w:t> </w:t>
      </w:r>
      <w:r>
        <w:rPr/>
        <w:t>Tania</w:t>
      </w:r>
      <w:r>
        <w:rPr>
          <w:spacing w:val="-4"/>
        </w:rPr>
        <w:t> </w:t>
      </w:r>
      <w:r>
        <w:rPr/>
        <w:t>(Guarani</w:t>
      </w:r>
      <w:r>
        <w:rPr>
          <w:spacing w:val="-3"/>
        </w:rPr>
        <w:t> </w:t>
      </w:r>
      <w:r>
        <w:rPr>
          <w:spacing w:val="-2"/>
        </w:rPr>
        <w:t>Nhandeva).</w:t>
      </w:r>
    </w:p>
    <w:p>
      <w:pPr>
        <w:pStyle w:val="BodyText"/>
      </w:pPr>
    </w:p>
    <w:p>
      <w:pPr>
        <w:pStyle w:val="BodyText"/>
      </w:pPr>
    </w:p>
    <w:p>
      <w:pPr>
        <w:pStyle w:val="BodyText"/>
        <w:spacing w:before="198"/>
      </w:pPr>
    </w:p>
    <w:p>
      <w:pPr>
        <w:pStyle w:val="BodyText"/>
        <w:spacing w:line="280" w:lineRule="auto"/>
        <w:ind w:left="23" w:right="16"/>
        <w:jc w:val="both"/>
      </w:pPr>
      <w:r>
        <w:rPr/>
        <w:t>Aos vinte e cinco dias do mês de agosto de dois mil e vinte e seis, às 09h40, em formato híbrido, no</w:t>
      </w:r>
      <w:r>
        <w:rPr>
          <w:spacing w:val="-1"/>
        </w:rPr>
        <w:t> </w:t>
      </w:r>
      <w:r>
        <w:rPr/>
        <w:t>Auditório</w:t>
      </w:r>
      <w:r>
        <w:rPr>
          <w:spacing w:val="-1"/>
        </w:rPr>
        <w:t> </w:t>
      </w:r>
      <w:r>
        <w:rPr/>
        <w:t>da Secretaria Municipal de Direitos Humanos e Cidadania, teve início</w:t>
      </w:r>
      <w:r>
        <w:rPr>
          <w:spacing w:val="-1"/>
        </w:rPr>
        <w:t> </w:t>
      </w:r>
      <w:r>
        <w:rPr/>
        <w:t>a 8ª</w:t>
      </w:r>
      <w:r>
        <w:rPr>
          <w:spacing w:val="-5"/>
        </w:rPr>
        <w:t> </w:t>
      </w:r>
      <w:r>
        <w:rPr/>
        <w:t>Reunião</w:t>
      </w:r>
      <w:r>
        <w:rPr>
          <w:spacing w:val="-5"/>
        </w:rPr>
        <w:t> </w:t>
      </w:r>
      <w:r>
        <w:rPr/>
        <w:t>Ordinária</w:t>
      </w:r>
      <w:r>
        <w:rPr>
          <w:spacing w:val="-5"/>
        </w:rPr>
        <w:t> </w:t>
      </w:r>
      <w:r>
        <w:rPr/>
        <w:t>do</w:t>
      </w:r>
      <w:r>
        <w:rPr>
          <w:spacing w:val="-5"/>
        </w:rPr>
        <w:t> </w:t>
      </w:r>
      <w:r>
        <w:rPr/>
        <w:t>Conselho</w:t>
      </w:r>
      <w:r>
        <w:rPr>
          <w:spacing w:val="-5"/>
        </w:rPr>
        <w:t> </w:t>
      </w:r>
      <w:r>
        <w:rPr/>
        <w:t>Municipal</w:t>
      </w:r>
      <w:r>
        <w:rPr>
          <w:spacing w:val="-4"/>
        </w:rPr>
        <w:t> </w:t>
      </w:r>
      <w:r>
        <w:rPr/>
        <w:t>dos</w:t>
      </w:r>
      <w:r>
        <w:rPr>
          <w:spacing w:val="-3"/>
        </w:rPr>
        <w:t> </w:t>
      </w:r>
      <w:r>
        <w:rPr/>
        <w:t>Povos</w:t>
      </w:r>
      <w:r>
        <w:rPr>
          <w:spacing w:val="-3"/>
        </w:rPr>
        <w:t> </w:t>
      </w:r>
      <w:r>
        <w:rPr/>
        <w:t>Indígenas</w:t>
      </w:r>
      <w:r>
        <w:rPr>
          <w:spacing w:val="-7"/>
        </w:rPr>
        <w:t> </w:t>
      </w:r>
      <w:r>
        <w:rPr/>
        <w:t>(COMPISP),</w:t>
      </w:r>
      <w:r>
        <w:rPr>
          <w:spacing w:val="-4"/>
        </w:rPr>
        <w:t> </w:t>
      </w:r>
      <w:r>
        <w:rPr/>
        <w:t>conduzida</w:t>
      </w:r>
      <w:r>
        <w:rPr>
          <w:spacing w:val="-4"/>
        </w:rPr>
        <w:t> </w:t>
      </w:r>
      <w:r>
        <w:rPr/>
        <w:t>pela</w:t>
      </w:r>
    </w:p>
    <w:p>
      <w:pPr>
        <w:pStyle w:val="BodyText"/>
        <w:spacing w:after="0" w:line="280" w:lineRule="auto"/>
        <w:jc w:val="both"/>
        <w:sectPr>
          <w:headerReference w:type="default" r:id="rId5"/>
          <w:type w:val="continuous"/>
          <w:pgSz w:w="11910" w:h="16840"/>
          <w:pgMar w:header="480" w:footer="0" w:top="1780" w:bottom="280" w:left="1417" w:right="1417"/>
          <w:pgNumType w:start="1"/>
        </w:sectPr>
      </w:pPr>
    </w:p>
    <w:p>
      <w:pPr>
        <w:pStyle w:val="BodyText"/>
        <w:spacing w:line="278" w:lineRule="auto" w:before="90"/>
        <w:ind w:left="23" w:right="12"/>
        <w:jc w:val="both"/>
      </w:pPr>
      <w:r>
        <w:rPr/>
        <w:t>presidenta</w:t>
      </w:r>
      <w:r>
        <w:rPr>
          <w:spacing w:val="-12"/>
        </w:rPr>
        <w:t> </w:t>
      </w:r>
      <w:r>
        <w:rPr/>
        <w:t>Grecia</w:t>
      </w:r>
      <w:r>
        <w:rPr>
          <w:spacing w:val="-11"/>
        </w:rPr>
        <w:t> </w:t>
      </w:r>
      <w:r>
        <w:rPr/>
        <w:t>Kama.</w:t>
      </w:r>
      <w:r>
        <w:rPr>
          <w:spacing w:val="30"/>
        </w:rPr>
        <w:t> </w:t>
      </w:r>
      <w:r>
        <w:rPr/>
        <w:t>Informou</w:t>
      </w:r>
      <w:r>
        <w:rPr>
          <w:spacing w:val="-13"/>
        </w:rPr>
        <w:t> </w:t>
      </w:r>
      <w:r>
        <w:rPr/>
        <w:t>que</w:t>
      </w:r>
      <w:r>
        <w:rPr>
          <w:spacing w:val="-11"/>
        </w:rPr>
        <w:t> </w:t>
      </w:r>
      <w:r>
        <w:rPr/>
        <w:t>a</w:t>
      </w:r>
      <w:r>
        <w:rPr>
          <w:spacing w:val="-12"/>
        </w:rPr>
        <w:t> </w:t>
      </w:r>
      <w:r>
        <w:rPr/>
        <w:t>reunião</w:t>
      </w:r>
      <w:r>
        <w:rPr>
          <w:spacing w:val="-13"/>
        </w:rPr>
        <w:t> </w:t>
      </w:r>
      <w:r>
        <w:rPr/>
        <w:t>estava</w:t>
      </w:r>
      <w:r>
        <w:rPr>
          <w:spacing w:val="-12"/>
        </w:rPr>
        <w:t> </w:t>
      </w:r>
      <w:r>
        <w:rPr/>
        <w:t>sendo</w:t>
      </w:r>
      <w:r>
        <w:rPr>
          <w:spacing w:val="-13"/>
        </w:rPr>
        <w:t> </w:t>
      </w:r>
      <w:r>
        <w:rPr/>
        <w:t>gravada,</w:t>
      </w:r>
      <w:r>
        <w:rPr>
          <w:spacing w:val="-12"/>
        </w:rPr>
        <w:t> </w:t>
      </w:r>
      <w:r>
        <w:rPr/>
        <w:t>a</w:t>
      </w:r>
      <w:r>
        <w:rPr>
          <w:spacing w:val="-11"/>
        </w:rPr>
        <w:t> </w:t>
      </w:r>
      <w:r>
        <w:rPr/>
        <w:t>título</w:t>
      </w:r>
      <w:r>
        <w:rPr>
          <w:spacing w:val="-13"/>
        </w:rPr>
        <w:t> </w:t>
      </w:r>
      <w:r>
        <w:rPr/>
        <w:t>de</w:t>
      </w:r>
      <w:r>
        <w:rPr>
          <w:spacing w:val="-11"/>
        </w:rPr>
        <w:t> </w:t>
      </w:r>
      <w:r>
        <w:rPr/>
        <w:t>apoio</w:t>
      </w:r>
      <w:r>
        <w:rPr>
          <w:spacing w:val="-13"/>
        </w:rPr>
        <w:t> </w:t>
      </w:r>
      <w:r>
        <w:rPr/>
        <w:t>para redigir a ata e solicitou que os participantes, realizassem as suas apresentações.</w:t>
      </w:r>
    </w:p>
    <w:p>
      <w:pPr>
        <w:pStyle w:val="BodyText"/>
        <w:spacing w:before="52"/>
      </w:pPr>
    </w:p>
    <w:p>
      <w:pPr>
        <w:pStyle w:val="BodyText"/>
        <w:spacing w:line="278" w:lineRule="auto"/>
        <w:ind w:left="23" w:right="16"/>
        <w:jc w:val="both"/>
      </w:pPr>
      <w:r>
        <w:rPr/>
        <w:t>Dando sequência à reunião, após a apresentação dos participantes, a conselheira e presidente do COMPISP, realizou a abertura da 8ª Reunião Ordinária do Conselho, apresentando as pautas que seriam tratadas ao longo do encontro.</w:t>
      </w:r>
    </w:p>
    <w:p>
      <w:pPr>
        <w:pStyle w:val="BodyText"/>
        <w:spacing w:line="360" w:lineRule="auto" w:before="242"/>
        <w:ind w:left="23" w:right="11"/>
        <w:jc w:val="both"/>
      </w:pPr>
      <w:r>
        <w:rPr/>
        <w:t>Em seguida Grecia Aymara passou a palavra para a Michelle conselheira suplente representante da Secretaria Municipal de Desenvolvimento Econômico e Trabalho (SMDET) para a realização da apresentação do programa Sampa + Rural no fortalecimento da soberania alimentar através da agricultura tradicional nos territórios Indígenas. Michelle iniciou sua apresentação fazendo um breve resumo de sua chegada ao</w:t>
      </w:r>
      <w:r>
        <w:rPr>
          <w:spacing w:val="-5"/>
        </w:rPr>
        <w:t> </w:t>
      </w:r>
      <w:r>
        <w:rPr/>
        <w:t>Conselho e trajetória na questão indígena. Relatou que primeiro começou trabalhando na Assembleia Legislativa na Comissão do meio ambiente atendo ao território de Tenondé Porã, onde fazia algumas ações</w:t>
      </w:r>
      <w:r>
        <w:rPr>
          <w:spacing w:val="-1"/>
        </w:rPr>
        <w:t> </w:t>
      </w:r>
      <w:r>
        <w:rPr/>
        <w:t>em</w:t>
      </w:r>
      <w:r>
        <w:rPr>
          <w:spacing w:val="-4"/>
        </w:rPr>
        <w:t> </w:t>
      </w:r>
      <w:r>
        <w:rPr/>
        <w:t>aldeias específicas,</w:t>
      </w:r>
      <w:r>
        <w:rPr>
          <w:spacing w:val="-8"/>
        </w:rPr>
        <w:t> </w:t>
      </w:r>
      <w:r>
        <w:rPr/>
        <w:t>depois</w:t>
      </w:r>
      <w:r>
        <w:rPr>
          <w:spacing w:val="-2"/>
        </w:rPr>
        <w:t> </w:t>
      </w:r>
      <w:r>
        <w:rPr/>
        <w:t>passou</w:t>
      </w:r>
      <w:r>
        <w:rPr>
          <w:spacing w:val="-2"/>
        </w:rPr>
        <w:t> </w:t>
      </w:r>
      <w:r>
        <w:rPr/>
        <w:t>a</w:t>
      </w:r>
      <w:r>
        <w:rPr>
          <w:spacing w:val="-3"/>
        </w:rPr>
        <w:t> </w:t>
      </w:r>
      <w:r>
        <w:rPr/>
        <w:t>atuar</w:t>
      </w:r>
      <w:r>
        <w:rPr>
          <w:spacing w:val="-11"/>
        </w:rPr>
        <w:t> </w:t>
      </w:r>
      <w:r>
        <w:rPr/>
        <w:t>no</w:t>
      </w:r>
      <w:r>
        <w:rPr>
          <w:spacing w:val="-5"/>
        </w:rPr>
        <w:t> </w:t>
      </w:r>
      <w:r>
        <w:rPr/>
        <w:t>Programa</w:t>
      </w:r>
      <w:r>
        <w:rPr>
          <w:spacing w:val="-3"/>
        </w:rPr>
        <w:t> </w:t>
      </w:r>
      <w:r>
        <w:rPr/>
        <w:t>Operação</w:t>
      </w:r>
      <w:r>
        <w:rPr>
          <w:spacing w:val="-5"/>
        </w:rPr>
        <w:t> </w:t>
      </w:r>
      <w:r>
        <w:rPr/>
        <w:t>Trabalho</w:t>
      </w:r>
      <w:r>
        <w:rPr>
          <w:spacing w:val="-5"/>
        </w:rPr>
        <w:t> </w:t>
      </w:r>
      <w:r>
        <w:rPr/>
        <w:t>POT,</w:t>
      </w:r>
      <w:r>
        <w:rPr>
          <w:spacing w:val="-3"/>
        </w:rPr>
        <w:t> </w:t>
      </w:r>
      <w:r>
        <w:rPr/>
        <w:t>na área da agricultura e POT Indígena, sendo educadora técnica dando cursos de bioinsumos. Posteriormente</w:t>
      </w:r>
      <w:r>
        <w:rPr>
          <w:spacing w:val="-11"/>
        </w:rPr>
        <w:t> </w:t>
      </w:r>
      <w:r>
        <w:rPr/>
        <w:t>foi</w:t>
      </w:r>
      <w:r>
        <w:rPr>
          <w:spacing w:val="-10"/>
        </w:rPr>
        <w:t> </w:t>
      </w:r>
      <w:r>
        <w:rPr/>
        <w:t>convidada</w:t>
      </w:r>
      <w:r>
        <w:rPr>
          <w:spacing w:val="-12"/>
        </w:rPr>
        <w:t> </w:t>
      </w:r>
      <w:r>
        <w:rPr/>
        <w:t>a</w:t>
      </w:r>
      <w:r>
        <w:rPr>
          <w:spacing w:val="-12"/>
        </w:rPr>
        <w:t> </w:t>
      </w:r>
      <w:r>
        <w:rPr/>
        <w:t>ser</w:t>
      </w:r>
      <w:r>
        <w:rPr>
          <w:spacing w:val="-9"/>
        </w:rPr>
        <w:t> </w:t>
      </w:r>
      <w:r>
        <w:rPr/>
        <w:t>extensionista</w:t>
      </w:r>
      <w:r>
        <w:rPr>
          <w:spacing w:val="-10"/>
        </w:rPr>
        <w:t> </w:t>
      </w:r>
      <w:r>
        <w:rPr/>
        <w:t>rural</w:t>
      </w:r>
      <w:r>
        <w:rPr>
          <w:spacing w:val="-12"/>
        </w:rPr>
        <w:t> </w:t>
      </w:r>
      <w:r>
        <w:rPr/>
        <w:t>pela</w:t>
      </w:r>
      <w:r>
        <w:rPr>
          <w:spacing w:val="-11"/>
        </w:rPr>
        <w:t> </w:t>
      </w:r>
      <w:r>
        <w:rPr/>
        <w:t>SMEDET.</w:t>
      </w:r>
      <w:r>
        <w:rPr>
          <w:spacing w:val="-12"/>
        </w:rPr>
        <w:t> </w:t>
      </w:r>
      <w:r>
        <w:rPr/>
        <w:t>Destacou</w:t>
      </w:r>
      <w:r>
        <w:rPr>
          <w:spacing w:val="-8"/>
        </w:rPr>
        <w:t> </w:t>
      </w:r>
      <w:r>
        <w:rPr/>
        <w:t>que</w:t>
      </w:r>
      <w:r>
        <w:rPr>
          <w:spacing w:val="-11"/>
        </w:rPr>
        <w:t> </w:t>
      </w:r>
      <w:r>
        <w:rPr/>
        <w:t>o</w:t>
      </w:r>
      <w:r>
        <w:rPr>
          <w:spacing w:val="-8"/>
        </w:rPr>
        <w:t> </w:t>
      </w:r>
      <w:r>
        <w:rPr/>
        <w:t>material apresentado vem sendo desenvolvido a algum tempo através do Programa Sampo + Rural. Realizou a apresentação do mapa com destaque as aldeias do Tenondé Porã e Jaraguá onde o programa vem atuando, ressaltou que na zona norte são atendidas as aldeias do Jaraguá. Informou ainda que algumas aldeias estão sem técnicos, mas que já estão se organizando para atender a todos que estão na lista. Destacou também que o programa desenvolve trabalhos</w:t>
      </w:r>
      <w:r>
        <w:rPr>
          <w:spacing w:val="-3"/>
        </w:rPr>
        <w:t> </w:t>
      </w:r>
      <w:r>
        <w:rPr/>
        <w:t>nas</w:t>
      </w:r>
      <w:r>
        <w:rPr>
          <w:spacing w:val="-3"/>
        </w:rPr>
        <w:t> </w:t>
      </w:r>
      <w:r>
        <w:rPr/>
        <w:t>aldeias</w:t>
      </w:r>
      <w:r>
        <w:rPr>
          <w:spacing w:val="-7"/>
        </w:rPr>
        <w:t> </w:t>
      </w:r>
      <w:r>
        <w:rPr/>
        <w:t>da</w:t>
      </w:r>
      <w:r>
        <w:rPr>
          <w:spacing w:val="-4"/>
        </w:rPr>
        <w:t> </w:t>
      </w:r>
      <w:r>
        <w:rPr/>
        <w:t>zona</w:t>
      </w:r>
      <w:r>
        <w:rPr>
          <w:spacing w:val="-4"/>
        </w:rPr>
        <w:t> </w:t>
      </w:r>
      <w:r>
        <w:rPr/>
        <w:t>Sul</w:t>
      </w:r>
      <w:r>
        <w:rPr>
          <w:spacing w:val="-4"/>
        </w:rPr>
        <w:t> </w:t>
      </w:r>
      <w:r>
        <w:rPr/>
        <w:t>na</w:t>
      </w:r>
      <w:r>
        <w:rPr>
          <w:spacing w:val="-8"/>
        </w:rPr>
        <w:t> </w:t>
      </w:r>
      <w:r>
        <w:rPr/>
        <w:t>Terra</w:t>
      </w:r>
      <w:r>
        <w:rPr>
          <w:spacing w:val="-8"/>
        </w:rPr>
        <w:t> </w:t>
      </w:r>
      <w:r>
        <w:rPr/>
        <w:t>Indígena</w:t>
      </w:r>
      <w:r>
        <w:rPr>
          <w:spacing w:val="-8"/>
        </w:rPr>
        <w:t> </w:t>
      </w:r>
      <w:r>
        <w:rPr/>
        <w:t>de</w:t>
      </w:r>
      <w:r>
        <w:rPr>
          <w:spacing w:val="-3"/>
        </w:rPr>
        <w:t> </w:t>
      </w:r>
      <w:r>
        <w:rPr/>
        <w:t>Tenondé</w:t>
      </w:r>
      <w:r>
        <w:rPr>
          <w:spacing w:val="-3"/>
        </w:rPr>
        <w:t> </w:t>
      </w:r>
      <w:r>
        <w:rPr/>
        <w:t>Porã.</w:t>
      </w:r>
      <w:r>
        <w:rPr>
          <w:spacing w:val="-4"/>
        </w:rPr>
        <w:t> </w:t>
      </w:r>
      <w:r>
        <w:rPr/>
        <w:t>Na</w:t>
      </w:r>
      <w:r>
        <w:rPr>
          <w:spacing w:val="-3"/>
        </w:rPr>
        <w:t> </w:t>
      </w:r>
      <w:r>
        <w:rPr/>
        <w:t>sequência</w:t>
      </w:r>
      <w:r>
        <w:rPr>
          <w:spacing w:val="-3"/>
        </w:rPr>
        <w:t> </w:t>
      </w:r>
      <w:r>
        <w:rPr/>
        <w:t>explanou sobre o histórico e início dos trabalhos que estão sendo desenvolvidos nas aldeias. Apresentou o projeto Plano regenerativo no qual o Sampa +Rural fornece aos agricultores e indígenas, cinco mil reais para atender alguma necessidade. Destacou que a Tekoa Kuaray Oua e Tekoa Tapé Porã recebeu uma estufa e está fazendo o plantio de algumas mudas e a equipe vem fazendo o acompanhamento do Plano Regenerativo. Apresentou as ações de entrega de cementes crioulas e mudas, informou que na aldeia Kalepty foi realizado um encontro</w:t>
      </w:r>
      <w:r>
        <w:rPr>
          <w:spacing w:val="-4"/>
        </w:rPr>
        <w:t> </w:t>
      </w:r>
      <w:r>
        <w:rPr/>
        <w:t>no</w:t>
      </w:r>
      <w:r>
        <w:rPr>
          <w:spacing w:val="-4"/>
        </w:rPr>
        <w:t> </w:t>
      </w:r>
      <w:r>
        <w:rPr/>
        <w:t>qual</w:t>
      </w:r>
      <w:r>
        <w:rPr>
          <w:spacing w:val="-2"/>
        </w:rPr>
        <w:t> </w:t>
      </w:r>
      <w:r>
        <w:rPr/>
        <w:t>a comunidade</w:t>
      </w:r>
      <w:r>
        <w:rPr>
          <w:spacing w:val="-1"/>
        </w:rPr>
        <w:t> </w:t>
      </w:r>
      <w:r>
        <w:rPr/>
        <w:t>e</w:t>
      </w:r>
      <w:r>
        <w:rPr>
          <w:spacing w:val="-1"/>
        </w:rPr>
        <w:t> </w:t>
      </w:r>
      <w:r>
        <w:rPr/>
        <w:t>a liderança</w:t>
      </w:r>
      <w:r>
        <w:rPr>
          <w:spacing w:val="-2"/>
        </w:rPr>
        <w:t> </w:t>
      </w:r>
      <w:r>
        <w:rPr/>
        <w:t>Jera realizaram</w:t>
      </w:r>
      <w:r>
        <w:rPr>
          <w:spacing w:val="-3"/>
        </w:rPr>
        <w:t> </w:t>
      </w:r>
      <w:r>
        <w:rPr/>
        <w:t>doações de</w:t>
      </w:r>
      <w:r>
        <w:rPr>
          <w:spacing w:val="-1"/>
        </w:rPr>
        <w:t> </w:t>
      </w:r>
      <w:r>
        <w:rPr/>
        <w:t>mudas</w:t>
      </w:r>
      <w:r>
        <w:rPr>
          <w:spacing w:val="-1"/>
        </w:rPr>
        <w:t> </w:t>
      </w:r>
      <w:r>
        <w:rPr/>
        <w:t>em</w:t>
      </w:r>
      <w:r>
        <w:rPr>
          <w:spacing w:val="-1"/>
        </w:rPr>
        <w:t> </w:t>
      </w:r>
      <w:r>
        <w:rPr/>
        <w:t>2024</w:t>
      </w:r>
      <w:r>
        <w:rPr>
          <w:spacing w:val="-4"/>
        </w:rPr>
        <w:t> </w:t>
      </w:r>
      <w:r>
        <w:rPr/>
        <w:t>ao viveiro</w:t>
      </w:r>
      <w:r>
        <w:rPr>
          <w:spacing w:val="-14"/>
        </w:rPr>
        <w:t> </w:t>
      </w:r>
      <w:r>
        <w:rPr/>
        <w:t>Manequinho</w:t>
      </w:r>
      <w:r>
        <w:rPr>
          <w:spacing w:val="-14"/>
        </w:rPr>
        <w:t> </w:t>
      </w:r>
      <w:r>
        <w:rPr/>
        <w:t>Lopes</w:t>
      </w:r>
      <w:r>
        <w:rPr>
          <w:spacing w:val="-13"/>
        </w:rPr>
        <w:t> </w:t>
      </w:r>
      <w:r>
        <w:rPr/>
        <w:t>que</w:t>
      </w:r>
      <w:r>
        <w:rPr>
          <w:spacing w:val="-14"/>
        </w:rPr>
        <w:t> </w:t>
      </w:r>
      <w:r>
        <w:rPr/>
        <w:t>multiplicou</w:t>
      </w:r>
      <w:r>
        <w:rPr>
          <w:spacing w:val="-13"/>
        </w:rPr>
        <w:t> </w:t>
      </w:r>
      <w:r>
        <w:rPr/>
        <w:t>as</w:t>
      </w:r>
      <w:r>
        <w:rPr>
          <w:spacing w:val="-14"/>
        </w:rPr>
        <w:t> </w:t>
      </w:r>
      <w:r>
        <w:rPr/>
        <w:t>sementes</w:t>
      </w:r>
      <w:r>
        <w:rPr>
          <w:spacing w:val="-13"/>
        </w:rPr>
        <w:t> </w:t>
      </w:r>
      <w:r>
        <w:rPr/>
        <w:t>e</w:t>
      </w:r>
      <w:r>
        <w:rPr>
          <w:spacing w:val="-13"/>
        </w:rPr>
        <w:t> </w:t>
      </w:r>
      <w:r>
        <w:rPr/>
        <w:t>redistribuiu</w:t>
      </w:r>
      <w:r>
        <w:rPr>
          <w:spacing w:val="-13"/>
        </w:rPr>
        <w:t> </w:t>
      </w:r>
      <w:r>
        <w:rPr/>
        <w:t>nas</w:t>
      </w:r>
      <w:r>
        <w:rPr>
          <w:spacing w:val="-13"/>
        </w:rPr>
        <w:t> </w:t>
      </w:r>
      <w:r>
        <w:rPr/>
        <w:t>aldeias</w:t>
      </w:r>
      <w:r>
        <w:rPr>
          <w:spacing w:val="-13"/>
        </w:rPr>
        <w:t> </w:t>
      </w:r>
      <w:r>
        <w:rPr/>
        <w:t>do</w:t>
      </w:r>
      <w:r>
        <w:rPr>
          <w:spacing w:val="-13"/>
        </w:rPr>
        <w:t> </w:t>
      </w:r>
      <w:r>
        <w:rPr/>
        <w:t>território de Tenondé Porã fortalecendo a produção tradicional e a segurança alimentar.</w:t>
      </w:r>
    </w:p>
    <w:p>
      <w:pPr>
        <w:pStyle w:val="BodyText"/>
        <w:spacing w:after="0" w:line="360" w:lineRule="auto"/>
        <w:jc w:val="both"/>
        <w:sectPr>
          <w:pgSz w:w="11910" w:h="16840"/>
          <w:pgMar w:header="480" w:footer="0" w:top="1780" w:bottom="280" w:left="1417" w:right="1417"/>
        </w:sectPr>
      </w:pPr>
    </w:p>
    <w:p>
      <w:pPr>
        <w:pStyle w:val="BodyText"/>
        <w:spacing w:line="360" w:lineRule="auto" w:before="90"/>
        <w:ind w:left="23" w:right="11"/>
        <w:jc w:val="both"/>
      </w:pPr>
      <w:r>
        <w:rPr/>
        <w:t>Na sequência Hadonir Engenheiro Agrônomo atuante no Programa Sampa+ Rural, ressaltou que em conjunto com a Secretaria Municipal do Verde e do Meio Ambiente SVMA, foram realizadas ações de entrega de mudas frutíferas e hortaliças nas aldeias de Yrexakã , Yva Mirim e Tekoa yvy Porã. Informou que nos próximos meses algumas aldeias receberão alevinos de peixes nativos e caixas de abelha.</w:t>
      </w:r>
    </w:p>
    <w:p>
      <w:pPr>
        <w:pStyle w:val="BodyText"/>
        <w:spacing w:line="360" w:lineRule="auto" w:before="238"/>
        <w:ind w:left="23" w:right="10"/>
        <w:jc w:val="both"/>
      </w:pPr>
      <w:r>
        <w:rPr/>
        <w:t>Michelle ressaltou que em fevereiro de 2025 com o apoio da SVMA foram entregues</w:t>
      </w:r>
      <w:r>
        <w:rPr>
          <w:spacing w:val="40"/>
        </w:rPr>
        <w:t> </w:t>
      </w:r>
      <w:r>
        <w:rPr/>
        <w:t>96 mudas nativas para a aldeia Pindo Mirim para a ação de reflorestamento ambiental, finalizando a apresentação destacou as ações técnicas que pretendem trabalhar para a melhoria das comunidades Indígenas no município, sendo</w:t>
      </w:r>
      <w:r>
        <w:rPr>
          <w:spacing w:val="-1"/>
        </w:rPr>
        <w:t> </w:t>
      </w:r>
      <w:r>
        <w:rPr/>
        <w:t>estas ações de assistência técnica e fortalecimento das comunidades indígenas, entre estas a implantação e fortalecimento de hortas comunitárias e familiares, manejo agroecológico do solo, com compostagem, adubação orgânica e bioinsumos , implantação de sistemas agroflorestais</w:t>
      </w:r>
      <w:r>
        <w:rPr>
          <w:spacing w:val="-2"/>
        </w:rPr>
        <w:t> </w:t>
      </w:r>
      <w:r>
        <w:rPr/>
        <w:t>e reflorestamento com</w:t>
      </w:r>
      <w:r>
        <w:rPr>
          <w:spacing w:val="-5"/>
        </w:rPr>
        <w:t> </w:t>
      </w:r>
      <w:r>
        <w:rPr/>
        <w:t>espécies</w:t>
      </w:r>
      <w:r>
        <w:rPr>
          <w:spacing w:val="-2"/>
        </w:rPr>
        <w:t> </w:t>
      </w:r>
      <w:r>
        <w:rPr/>
        <w:t>nativas</w:t>
      </w:r>
      <w:r>
        <w:rPr>
          <w:spacing w:val="-2"/>
        </w:rPr>
        <w:t> </w:t>
      </w:r>
      <w:r>
        <w:rPr/>
        <w:t>e</w:t>
      </w:r>
      <w:r>
        <w:rPr>
          <w:spacing w:val="-4"/>
        </w:rPr>
        <w:t> </w:t>
      </w:r>
      <w:r>
        <w:rPr/>
        <w:t>frutíferas</w:t>
      </w:r>
      <w:r>
        <w:rPr>
          <w:spacing w:val="-5"/>
        </w:rPr>
        <w:t> </w:t>
      </w:r>
      <w:r>
        <w:rPr/>
        <w:t>de</w:t>
      </w:r>
      <w:r>
        <w:rPr>
          <w:spacing w:val="-2"/>
        </w:rPr>
        <w:t> </w:t>
      </w:r>
      <w:r>
        <w:rPr/>
        <w:t>mudas</w:t>
      </w:r>
      <w:r>
        <w:rPr>
          <w:spacing w:val="-2"/>
        </w:rPr>
        <w:t> </w:t>
      </w:r>
      <w:r>
        <w:rPr/>
        <w:t>e</w:t>
      </w:r>
      <w:r>
        <w:rPr>
          <w:spacing w:val="-7"/>
        </w:rPr>
        <w:t> </w:t>
      </w:r>
      <w:r>
        <w:rPr/>
        <w:t>apoio</w:t>
      </w:r>
      <w:r>
        <w:rPr>
          <w:spacing w:val="-5"/>
        </w:rPr>
        <w:t> </w:t>
      </w:r>
      <w:r>
        <w:rPr/>
        <w:t>à</w:t>
      </w:r>
      <w:r>
        <w:rPr>
          <w:spacing w:val="-8"/>
        </w:rPr>
        <w:t> </w:t>
      </w:r>
      <w:r>
        <w:rPr/>
        <w:t>estruturação</w:t>
      </w:r>
      <w:r>
        <w:rPr>
          <w:spacing w:val="-5"/>
        </w:rPr>
        <w:t> </w:t>
      </w:r>
      <w:r>
        <w:rPr/>
        <w:t>de</w:t>
      </w:r>
      <w:r>
        <w:rPr>
          <w:spacing w:val="-7"/>
        </w:rPr>
        <w:t> </w:t>
      </w:r>
      <w:r>
        <w:rPr/>
        <w:t>viveiros</w:t>
      </w:r>
      <w:r>
        <w:rPr>
          <w:spacing w:val="-1"/>
        </w:rPr>
        <w:t> </w:t>
      </w:r>
      <w:r>
        <w:rPr/>
        <w:t>comunitários</w:t>
      </w:r>
      <w:r>
        <w:rPr>
          <w:spacing w:val="-2"/>
        </w:rPr>
        <w:t> </w:t>
      </w:r>
      <w:r>
        <w:rPr/>
        <w:t>e capacitações em avicultura, meliponicultura e criação de pequenos animais , fortalecimento da produção e comercialização de artesanatos e da agricultura indígena. Fortalecimento da produção e comercialização de artesanatos e produtos da agricultura indígena, educação ambiental e valorização dos conhecimentos tradicionais, recuperação de áreas degradadas, proteção de nascentes e recursos hídricos, apoio à organização produtiva, elaboração de planos de produção e projetos comunitários, realização de mutirões, intercâmbios entre aldeias e acompanhamento técnico contínuo. Ressaltou as capacitações que são realizadas para as equipes que atuam nos territórios e dos indígenas que participam do POT.</w:t>
      </w:r>
    </w:p>
    <w:p>
      <w:pPr>
        <w:pStyle w:val="BodyText"/>
        <w:spacing w:after="0" w:line="360" w:lineRule="auto"/>
        <w:jc w:val="both"/>
        <w:sectPr>
          <w:pgSz w:w="11910" w:h="16840"/>
          <w:pgMar w:header="480" w:footer="0" w:top="1780" w:bottom="280" w:left="1417" w:right="1417"/>
        </w:sectPr>
      </w:pPr>
    </w:p>
    <w:p>
      <w:pPr>
        <w:pStyle w:val="BodyText"/>
        <w:spacing w:before="2"/>
        <w:rPr>
          <w:sz w:val="7"/>
        </w:rPr>
      </w:pPr>
    </w:p>
    <w:p>
      <w:pPr>
        <w:spacing w:line="240" w:lineRule="auto"/>
        <w:ind w:left="23" w:right="0" w:firstLine="0"/>
        <w:rPr>
          <w:sz w:val="20"/>
        </w:rPr>
      </w:pPr>
      <w:r>
        <w:rPr>
          <w:sz w:val="20"/>
        </w:rPr>
        <w:drawing>
          <wp:inline distT="0" distB="0" distL="0" distR="0">
            <wp:extent cx="5702652" cy="3178682"/>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5702652" cy="3178682"/>
                    </a:xfrm>
                    <a:prstGeom prst="rect">
                      <a:avLst/>
                    </a:prstGeom>
                  </pic:spPr>
                </pic:pic>
              </a:graphicData>
            </a:graphic>
          </wp:inline>
        </w:drawing>
      </w:r>
      <w:r>
        <w:rPr>
          <w:sz w:val="20"/>
        </w:rPr>
      </w:r>
    </w:p>
    <w:p>
      <w:pPr>
        <w:pStyle w:val="BodyText"/>
        <w:spacing w:before="7"/>
        <w:rPr>
          <w:sz w:val="11"/>
        </w:rPr>
      </w:pPr>
      <w:r>
        <w:rPr>
          <w:sz w:val="11"/>
        </w:rPr>
        <w:drawing>
          <wp:anchor distT="0" distB="0" distL="0" distR="0" allowOverlap="1" layoutInCell="1" locked="0" behindDoc="1" simplePos="0" relativeHeight="487588352">
            <wp:simplePos x="0" y="0"/>
            <wp:positionH relativeFrom="page">
              <wp:posOffset>914400</wp:posOffset>
            </wp:positionH>
            <wp:positionV relativeFrom="paragraph">
              <wp:posOffset>105029</wp:posOffset>
            </wp:positionV>
            <wp:extent cx="5665610" cy="323345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5665610" cy="3233451"/>
                    </a:xfrm>
                    <a:prstGeom prst="rect">
                      <a:avLst/>
                    </a:prstGeom>
                  </pic:spPr>
                </pic:pic>
              </a:graphicData>
            </a:graphic>
          </wp:anchor>
        </w:drawing>
      </w:r>
    </w:p>
    <w:p>
      <w:pPr>
        <w:pStyle w:val="BodyText"/>
        <w:spacing w:after="0"/>
        <w:rPr>
          <w:sz w:val="11"/>
        </w:rPr>
        <w:sectPr>
          <w:pgSz w:w="11910" w:h="16840"/>
          <w:pgMar w:header="480" w:footer="0" w:top="1780" w:bottom="280" w:left="1417" w:right="1417"/>
        </w:sectPr>
      </w:pPr>
    </w:p>
    <w:p>
      <w:pPr>
        <w:pStyle w:val="BodyText"/>
        <w:spacing w:before="2"/>
        <w:rPr>
          <w:sz w:val="7"/>
        </w:rPr>
      </w:pPr>
    </w:p>
    <w:p>
      <w:pPr>
        <w:spacing w:line="240" w:lineRule="auto"/>
        <w:ind w:left="23" w:right="-44" w:firstLine="0"/>
        <w:rPr>
          <w:sz w:val="20"/>
        </w:rPr>
      </w:pPr>
      <w:r>
        <w:rPr>
          <w:sz w:val="20"/>
        </w:rPr>
        <w:drawing>
          <wp:inline distT="0" distB="0" distL="0" distR="0">
            <wp:extent cx="5740640" cy="3257169"/>
            <wp:effectExtent l="0" t="0" r="0" b="0"/>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5740640" cy="3257169"/>
                    </a:xfrm>
                    <a:prstGeom prst="rect">
                      <a:avLst/>
                    </a:prstGeom>
                  </pic:spPr>
                </pic:pic>
              </a:graphicData>
            </a:graphic>
          </wp:inline>
        </w:drawing>
      </w:r>
      <w:r>
        <w:rPr>
          <w:sz w:val="20"/>
        </w:rPr>
      </w:r>
    </w:p>
    <w:p>
      <w:pPr>
        <w:pStyle w:val="BodyText"/>
        <w:spacing w:before="9"/>
        <w:rPr>
          <w:sz w:val="8"/>
        </w:rPr>
      </w:pPr>
      <w:r>
        <w:rPr>
          <w:sz w:val="8"/>
        </w:rPr>
        <w:drawing>
          <wp:anchor distT="0" distB="0" distL="0" distR="0" allowOverlap="1" layoutInCell="1" locked="0" behindDoc="1" simplePos="0" relativeHeight="487588864">
            <wp:simplePos x="0" y="0"/>
            <wp:positionH relativeFrom="page">
              <wp:posOffset>914400</wp:posOffset>
            </wp:positionH>
            <wp:positionV relativeFrom="paragraph">
              <wp:posOffset>83439</wp:posOffset>
            </wp:positionV>
            <wp:extent cx="5694039" cy="3202305"/>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5694039" cy="3202305"/>
                    </a:xfrm>
                    <a:prstGeom prst="rect">
                      <a:avLst/>
                    </a:prstGeom>
                  </pic:spPr>
                </pic:pic>
              </a:graphicData>
            </a:graphic>
          </wp:anchor>
        </w:drawing>
      </w:r>
    </w:p>
    <w:p>
      <w:pPr>
        <w:pStyle w:val="BodyText"/>
        <w:spacing w:after="0"/>
        <w:rPr>
          <w:sz w:val="8"/>
        </w:rPr>
        <w:sectPr>
          <w:pgSz w:w="11910" w:h="16840"/>
          <w:pgMar w:header="480" w:footer="0" w:top="1780" w:bottom="280" w:left="1417" w:right="1417"/>
        </w:sectPr>
      </w:pPr>
    </w:p>
    <w:p>
      <w:pPr>
        <w:pStyle w:val="BodyText"/>
        <w:spacing w:before="2"/>
        <w:rPr>
          <w:sz w:val="7"/>
        </w:rPr>
      </w:pPr>
    </w:p>
    <w:p>
      <w:pPr>
        <w:spacing w:line="240" w:lineRule="auto"/>
        <w:ind w:left="23" w:right="-58" w:firstLine="0"/>
        <w:rPr>
          <w:sz w:val="20"/>
        </w:rPr>
      </w:pPr>
      <w:r>
        <w:rPr>
          <w:sz w:val="20"/>
        </w:rPr>
        <w:drawing>
          <wp:inline distT="0" distB="0" distL="0" distR="0">
            <wp:extent cx="5749421" cy="3233451"/>
            <wp:effectExtent l="0" t="0" r="0" b="0"/>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5749421" cy="3233451"/>
                    </a:xfrm>
                    <a:prstGeom prst="rect">
                      <a:avLst/>
                    </a:prstGeom>
                  </pic:spPr>
                </pic:pic>
              </a:graphicData>
            </a:graphic>
          </wp:inline>
        </w:drawing>
      </w:r>
      <w:r>
        <w:rPr>
          <w:sz w:val="20"/>
        </w:rPr>
      </w:r>
    </w:p>
    <w:p>
      <w:pPr>
        <w:pStyle w:val="BodyText"/>
        <w:spacing w:before="1"/>
        <w:rPr>
          <w:sz w:val="8"/>
        </w:rPr>
      </w:pPr>
      <w:r>
        <w:rPr>
          <w:sz w:val="8"/>
        </w:rPr>
        <w:drawing>
          <wp:anchor distT="0" distB="0" distL="0" distR="0" allowOverlap="1" layoutInCell="1" locked="0" behindDoc="1" simplePos="0" relativeHeight="487589376">
            <wp:simplePos x="0" y="0"/>
            <wp:positionH relativeFrom="page">
              <wp:posOffset>914400</wp:posOffset>
            </wp:positionH>
            <wp:positionV relativeFrom="paragraph">
              <wp:posOffset>78359</wp:posOffset>
            </wp:positionV>
            <wp:extent cx="5697006" cy="3194494"/>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1" cstate="print"/>
                    <a:stretch>
                      <a:fillRect/>
                    </a:stretch>
                  </pic:blipFill>
                  <pic:spPr>
                    <a:xfrm>
                      <a:off x="0" y="0"/>
                      <a:ext cx="5697006" cy="3194494"/>
                    </a:xfrm>
                    <a:prstGeom prst="rect">
                      <a:avLst/>
                    </a:prstGeom>
                  </pic:spPr>
                </pic:pic>
              </a:graphicData>
            </a:graphic>
          </wp:anchor>
        </w:drawing>
      </w:r>
    </w:p>
    <w:p>
      <w:pPr>
        <w:pStyle w:val="BodyText"/>
        <w:spacing w:after="0"/>
        <w:rPr>
          <w:sz w:val="8"/>
        </w:rPr>
        <w:sectPr>
          <w:pgSz w:w="11910" w:h="16840"/>
          <w:pgMar w:header="480" w:footer="0" w:top="1780" w:bottom="280" w:left="1417" w:right="1417"/>
        </w:sectPr>
      </w:pPr>
    </w:p>
    <w:p>
      <w:pPr>
        <w:pStyle w:val="BodyText"/>
        <w:spacing w:before="2"/>
        <w:rPr>
          <w:sz w:val="7"/>
        </w:rPr>
      </w:pPr>
    </w:p>
    <w:p>
      <w:pPr>
        <w:spacing w:line="240" w:lineRule="auto"/>
        <w:ind w:left="23" w:right="0" w:firstLine="0"/>
        <w:rPr>
          <w:sz w:val="20"/>
        </w:rPr>
      </w:pPr>
      <w:r>
        <w:rPr>
          <w:sz w:val="20"/>
        </w:rPr>
        <w:drawing>
          <wp:inline distT="0" distB="0" distL="0" distR="0">
            <wp:extent cx="5718783" cy="3225736"/>
            <wp:effectExtent l="0" t="0" r="0" b="0"/>
            <wp:docPr id="9" name="Image 9"/>
            <wp:cNvGraphicFramePr>
              <a:graphicFrameLocks/>
            </wp:cNvGraphicFramePr>
            <a:graphic>
              <a:graphicData uri="http://schemas.openxmlformats.org/drawingml/2006/picture">
                <pic:pic>
                  <pic:nvPicPr>
                    <pic:cNvPr id="9" name="Image 9"/>
                    <pic:cNvPicPr/>
                  </pic:nvPicPr>
                  <pic:blipFill>
                    <a:blip r:embed="rId12" cstate="print"/>
                    <a:stretch>
                      <a:fillRect/>
                    </a:stretch>
                  </pic:blipFill>
                  <pic:spPr>
                    <a:xfrm>
                      <a:off x="0" y="0"/>
                      <a:ext cx="5718783" cy="3225736"/>
                    </a:xfrm>
                    <a:prstGeom prst="rect">
                      <a:avLst/>
                    </a:prstGeom>
                  </pic:spPr>
                </pic:pic>
              </a:graphicData>
            </a:graphic>
          </wp:inline>
        </w:drawing>
      </w:r>
      <w:r>
        <w:rPr>
          <w:sz w:val="20"/>
        </w:rPr>
      </w:r>
    </w:p>
    <w:p>
      <w:pPr>
        <w:pStyle w:val="BodyText"/>
        <w:spacing w:before="5"/>
        <w:rPr>
          <w:sz w:val="10"/>
        </w:rPr>
      </w:pPr>
      <w:r>
        <w:rPr>
          <w:sz w:val="10"/>
        </w:rPr>
        <w:drawing>
          <wp:anchor distT="0" distB="0" distL="0" distR="0" allowOverlap="1" layoutInCell="1" locked="0" behindDoc="1" simplePos="0" relativeHeight="487589888">
            <wp:simplePos x="0" y="0"/>
            <wp:positionH relativeFrom="page">
              <wp:posOffset>914400</wp:posOffset>
            </wp:positionH>
            <wp:positionV relativeFrom="paragraph">
              <wp:posOffset>96139</wp:posOffset>
            </wp:positionV>
            <wp:extent cx="5655049" cy="3170967"/>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13" cstate="print"/>
                    <a:stretch>
                      <a:fillRect/>
                    </a:stretch>
                  </pic:blipFill>
                  <pic:spPr>
                    <a:xfrm>
                      <a:off x="0" y="0"/>
                      <a:ext cx="5655049" cy="3170967"/>
                    </a:xfrm>
                    <a:prstGeom prst="rect">
                      <a:avLst/>
                    </a:prstGeom>
                  </pic:spPr>
                </pic:pic>
              </a:graphicData>
            </a:graphic>
          </wp:anchor>
        </w:drawing>
      </w:r>
    </w:p>
    <w:p>
      <w:pPr>
        <w:pStyle w:val="BodyText"/>
        <w:spacing w:after="0"/>
        <w:rPr>
          <w:sz w:val="10"/>
        </w:rPr>
        <w:sectPr>
          <w:pgSz w:w="11910" w:h="16840"/>
          <w:pgMar w:header="480" w:footer="0" w:top="1780" w:bottom="280" w:left="1417" w:right="1417"/>
        </w:sectPr>
      </w:pPr>
    </w:p>
    <w:p>
      <w:pPr>
        <w:pStyle w:val="BodyText"/>
        <w:spacing w:before="2"/>
        <w:rPr>
          <w:sz w:val="7"/>
        </w:rPr>
      </w:pPr>
    </w:p>
    <w:p>
      <w:pPr>
        <w:spacing w:line="240" w:lineRule="auto"/>
        <w:ind w:left="23" w:right="0" w:firstLine="0"/>
        <w:rPr>
          <w:sz w:val="20"/>
        </w:rPr>
      </w:pPr>
      <w:r>
        <w:rPr>
          <w:sz w:val="20"/>
        </w:rPr>
        <w:drawing>
          <wp:inline distT="0" distB="0" distL="0" distR="0">
            <wp:extent cx="5707927" cy="3210115"/>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4" cstate="print"/>
                    <a:stretch>
                      <a:fillRect/>
                    </a:stretch>
                  </pic:blipFill>
                  <pic:spPr>
                    <a:xfrm>
                      <a:off x="0" y="0"/>
                      <a:ext cx="5707927" cy="3210115"/>
                    </a:xfrm>
                    <a:prstGeom prst="rect">
                      <a:avLst/>
                    </a:prstGeom>
                  </pic:spPr>
                </pic:pic>
              </a:graphicData>
            </a:graphic>
          </wp:inline>
        </w:drawing>
      </w:r>
      <w:r>
        <w:rPr>
          <w:sz w:val="20"/>
        </w:rPr>
      </w:r>
    </w:p>
    <w:p>
      <w:pPr>
        <w:pStyle w:val="BodyText"/>
        <w:spacing w:before="2"/>
        <w:rPr>
          <w:sz w:val="11"/>
        </w:rPr>
      </w:pPr>
      <w:r>
        <w:rPr>
          <w:sz w:val="11"/>
        </w:rPr>
        <w:drawing>
          <wp:anchor distT="0" distB="0" distL="0" distR="0" allowOverlap="1" layoutInCell="1" locked="0" behindDoc="1" simplePos="0" relativeHeight="487590400">
            <wp:simplePos x="0" y="0"/>
            <wp:positionH relativeFrom="page">
              <wp:posOffset>914400</wp:posOffset>
            </wp:positionH>
            <wp:positionV relativeFrom="paragraph">
              <wp:posOffset>101854</wp:posOffset>
            </wp:positionV>
            <wp:extent cx="5694039" cy="3202305"/>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5" cstate="print"/>
                    <a:stretch>
                      <a:fillRect/>
                    </a:stretch>
                  </pic:blipFill>
                  <pic:spPr>
                    <a:xfrm>
                      <a:off x="0" y="0"/>
                      <a:ext cx="5694039" cy="3202305"/>
                    </a:xfrm>
                    <a:prstGeom prst="rect">
                      <a:avLst/>
                    </a:prstGeom>
                  </pic:spPr>
                </pic:pic>
              </a:graphicData>
            </a:graphic>
          </wp:anchor>
        </w:drawing>
      </w:r>
    </w:p>
    <w:p>
      <w:pPr>
        <w:pStyle w:val="BodyText"/>
        <w:spacing w:after="0"/>
        <w:rPr>
          <w:sz w:val="11"/>
        </w:rPr>
        <w:sectPr>
          <w:pgSz w:w="11910" w:h="16840"/>
          <w:pgMar w:header="480" w:footer="0" w:top="1780" w:bottom="280" w:left="1417" w:right="1417"/>
        </w:sectPr>
      </w:pPr>
    </w:p>
    <w:p>
      <w:pPr>
        <w:pStyle w:val="BodyText"/>
        <w:spacing w:before="2"/>
        <w:rPr>
          <w:sz w:val="7"/>
        </w:rPr>
      </w:pPr>
    </w:p>
    <w:p>
      <w:pPr>
        <w:spacing w:line="240" w:lineRule="auto"/>
        <w:ind w:left="23" w:right="-58" w:firstLine="0"/>
        <w:rPr>
          <w:sz w:val="20"/>
        </w:rPr>
      </w:pPr>
      <w:r>
        <w:rPr>
          <w:sz w:val="20"/>
        </w:rPr>
        <w:drawing>
          <wp:inline distT="0" distB="0" distL="0" distR="0">
            <wp:extent cx="5755362" cy="3217640"/>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6" cstate="print"/>
                    <a:stretch>
                      <a:fillRect/>
                    </a:stretch>
                  </pic:blipFill>
                  <pic:spPr>
                    <a:xfrm>
                      <a:off x="0" y="0"/>
                      <a:ext cx="5755362" cy="3217640"/>
                    </a:xfrm>
                    <a:prstGeom prst="rect">
                      <a:avLst/>
                    </a:prstGeom>
                  </pic:spPr>
                </pic:pic>
              </a:graphicData>
            </a:graphic>
          </wp:inline>
        </w:drawing>
      </w:r>
      <w:r>
        <w:rPr>
          <w:sz w:val="20"/>
        </w:rPr>
      </w:r>
    </w:p>
    <w:p>
      <w:pPr>
        <w:pStyle w:val="BodyText"/>
        <w:spacing w:before="8"/>
        <w:rPr>
          <w:sz w:val="7"/>
        </w:rPr>
      </w:pPr>
      <w:r>
        <w:rPr>
          <w:sz w:val="7"/>
        </w:rPr>
        <w:drawing>
          <wp:anchor distT="0" distB="0" distL="0" distR="0" allowOverlap="1" layoutInCell="1" locked="0" behindDoc="1" simplePos="0" relativeHeight="487590912">
            <wp:simplePos x="0" y="0"/>
            <wp:positionH relativeFrom="page">
              <wp:posOffset>914400</wp:posOffset>
            </wp:positionH>
            <wp:positionV relativeFrom="paragraph">
              <wp:posOffset>74580</wp:posOffset>
            </wp:positionV>
            <wp:extent cx="5710935" cy="3202305"/>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7" cstate="print"/>
                    <a:stretch>
                      <a:fillRect/>
                    </a:stretch>
                  </pic:blipFill>
                  <pic:spPr>
                    <a:xfrm>
                      <a:off x="0" y="0"/>
                      <a:ext cx="5710935" cy="3202305"/>
                    </a:xfrm>
                    <a:prstGeom prst="rect">
                      <a:avLst/>
                    </a:prstGeom>
                  </pic:spPr>
                </pic:pic>
              </a:graphicData>
            </a:graphic>
          </wp:anchor>
        </w:drawing>
      </w:r>
    </w:p>
    <w:p>
      <w:pPr>
        <w:pStyle w:val="BodyText"/>
        <w:spacing w:after="0"/>
        <w:rPr>
          <w:sz w:val="7"/>
        </w:rPr>
        <w:sectPr>
          <w:pgSz w:w="11910" w:h="16840"/>
          <w:pgMar w:header="480" w:footer="0" w:top="1780" w:bottom="280" w:left="1417" w:right="1417"/>
        </w:sectPr>
      </w:pPr>
    </w:p>
    <w:p>
      <w:pPr>
        <w:pStyle w:val="BodyText"/>
        <w:spacing w:before="2"/>
        <w:rPr>
          <w:sz w:val="7"/>
        </w:rPr>
      </w:pPr>
    </w:p>
    <w:p>
      <w:pPr>
        <w:spacing w:line="240" w:lineRule="auto"/>
        <w:ind w:left="23" w:right="0" w:firstLine="0"/>
        <w:rPr>
          <w:sz w:val="20"/>
        </w:rPr>
      </w:pPr>
      <w:r>
        <w:rPr>
          <w:sz w:val="20"/>
        </w:rPr>
        <w:drawing>
          <wp:inline distT="0" distB="0" distL="0" distR="0">
            <wp:extent cx="5694039" cy="320230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8" cstate="print"/>
                    <a:stretch>
                      <a:fillRect/>
                    </a:stretch>
                  </pic:blipFill>
                  <pic:spPr>
                    <a:xfrm>
                      <a:off x="0" y="0"/>
                      <a:ext cx="5694039" cy="3202304"/>
                    </a:xfrm>
                    <a:prstGeom prst="rect">
                      <a:avLst/>
                    </a:prstGeom>
                  </pic:spPr>
                </pic:pic>
              </a:graphicData>
            </a:graphic>
          </wp:inline>
        </w:drawing>
      </w:r>
      <w:r>
        <w:rPr>
          <w:sz w:val="20"/>
        </w:rPr>
      </w:r>
    </w:p>
    <w:p>
      <w:pPr>
        <w:pStyle w:val="BodyText"/>
        <w:spacing w:before="2"/>
        <w:rPr>
          <w:sz w:val="12"/>
        </w:rPr>
      </w:pPr>
      <w:r>
        <w:rPr>
          <w:sz w:val="12"/>
        </w:rPr>
        <w:drawing>
          <wp:anchor distT="0" distB="0" distL="0" distR="0" allowOverlap="1" layoutInCell="1" locked="0" behindDoc="1" simplePos="0" relativeHeight="487591424">
            <wp:simplePos x="0" y="0"/>
            <wp:positionH relativeFrom="page">
              <wp:posOffset>914400</wp:posOffset>
            </wp:positionH>
            <wp:positionV relativeFrom="paragraph">
              <wp:posOffset>110109</wp:posOffset>
            </wp:positionV>
            <wp:extent cx="5691089" cy="3210115"/>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19" cstate="print"/>
                    <a:stretch>
                      <a:fillRect/>
                    </a:stretch>
                  </pic:blipFill>
                  <pic:spPr>
                    <a:xfrm>
                      <a:off x="0" y="0"/>
                      <a:ext cx="5691089" cy="3210115"/>
                    </a:xfrm>
                    <a:prstGeom prst="rect">
                      <a:avLst/>
                    </a:prstGeom>
                  </pic:spPr>
                </pic:pic>
              </a:graphicData>
            </a:graphic>
          </wp:anchor>
        </w:drawing>
      </w:r>
    </w:p>
    <w:p>
      <w:pPr>
        <w:pStyle w:val="BodyText"/>
        <w:spacing w:after="0"/>
        <w:rPr>
          <w:sz w:val="12"/>
        </w:rPr>
        <w:sectPr>
          <w:pgSz w:w="11910" w:h="16840"/>
          <w:pgMar w:header="480" w:footer="0" w:top="1780" w:bottom="280" w:left="1417" w:right="1417"/>
        </w:sectPr>
      </w:pPr>
    </w:p>
    <w:p>
      <w:pPr>
        <w:pStyle w:val="BodyText"/>
        <w:spacing w:before="2"/>
        <w:rPr>
          <w:sz w:val="7"/>
        </w:rPr>
      </w:pPr>
    </w:p>
    <w:p>
      <w:pPr>
        <w:spacing w:line="240" w:lineRule="auto"/>
        <w:ind w:left="23" w:right="0" w:firstLine="0"/>
        <w:rPr>
          <w:sz w:val="20"/>
        </w:rPr>
      </w:pPr>
      <w:r>
        <w:rPr>
          <w:sz w:val="20"/>
        </w:rPr>
        <w:drawing>
          <wp:inline distT="0" distB="0" distL="0" distR="0">
            <wp:extent cx="5699008" cy="3233547"/>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20" cstate="print"/>
                    <a:stretch>
                      <a:fillRect/>
                    </a:stretch>
                  </pic:blipFill>
                  <pic:spPr>
                    <a:xfrm>
                      <a:off x="0" y="0"/>
                      <a:ext cx="5699008" cy="3233547"/>
                    </a:xfrm>
                    <a:prstGeom prst="rect">
                      <a:avLst/>
                    </a:prstGeom>
                  </pic:spPr>
                </pic:pic>
              </a:graphicData>
            </a:graphic>
          </wp:inline>
        </w:drawing>
      </w:r>
      <w:r>
        <w:rPr>
          <w:sz w:val="20"/>
        </w:rPr>
      </w:r>
    </w:p>
    <w:p>
      <w:pPr>
        <w:pStyle w:val="BodyText"/>
        <w:spacing w:before="10"/>
        <w:rPr>
          <w:sz w:val="11"/>
        </w:rPr>
      </w:pPr>
      <w:r>
        <w:rPr>
          <w:sz w:val="11"/>
        </w:rPr>
        <w:drawing>
          <wp:anchor distT="0" distB="0" distL="0" distR="0" allowOverlap="1" layoutInCell="1" locked="0" behindDoc="1" simplePos="0" relativeHeight="487591936">
            <wp:simplePos x="0" y="0"/>
            <wp:positionH relativeFrom="page">
              <wp:posOffset>914400</wp:posOffset>
            </wp:positionH>
            <wp:positionV relativeFrom="paragraph">
              <wp:posOffset>106934</wp:posOffset>
            </wp:positionV>
            <wp:extent cx="5680151" cy="3194494"/>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21" cstate="print"/>
                    <a:stretch>
                      <a:fillRect/>
                    </a:stretch>
                  </pic:blipFill>
                  <pic:spPr>
                    <a:xfrm>
                      <a:off x="0" y="0"/>
                      <a:ext cx="5680151" cy="3194494"/>
                    </a:xfrm>
                    <a:prstGeom prst="rect">
                      <a:avLst/>
                    </a:prstGeom>
                  </pic:spPr>
                </pic:pic>
              </a:graphicData>
            </a:graphic>
          </wp:anchor>
        </w:drawing>
      </w:r>
    </w:p>
    <w:p>
      <w:pPr>
        <w:pStyle w:val="BodyText"/>
        <w:spacing w:after="0"/>
        <w:rPr>
          <w:sz w:val="11"/>
        </w:rPr>
        <w:sectPr>
          <w:pgSz w:w="11910" w:h="16840"/>
          <w:pgMar w:header="480" w:footer="0" w:top="1780" w:bottom="280" w:left="1417" w:right="1417"/>
        </w:sectPr>
      </w:pPr>
    </w:p>
    <w:p>
      <w:pPr>
        <w:pStyle w:val="BodyText"/>
        <w:spacing w:before="2"/>
        <w:rPr>
          <w:sz w:val="7"/>
        </w:rPr>
      </w:pPr>
    </w:p>
    <w:p>
      <w:pPr>
        <w:spacing w:line="240" w:lineRule="auto"/>
        <w:ind w:left="23" w:right="-29" w:firstLine="0"/>
        <w:rPr>
          <w:sz w:val="20"/>
        </w:rPr>
      </w:pPr>
      <w:r>
        <w:rPr>
          <w:sz w:val="20"/>
        </w:rPr>
        <w:drawing>
          <wp:inline distT="0" distB="0" distL="0" distR="0">
            <wp:extent cx="5732630" cy="3233547"/>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22" cstate="print"/>
                    <a:stretch>
                      <a:fillRect/>
                    </a:stretch>
                  </pic:blipFill>
                  <pic:spPr>
                    <a:xfrm>
                      <a:off x="0" y="0"/>
                      <a:ext cx="5732630" cy="3233547"/>
                    </a:xfrm>
                    <a:prstGeom prst="rect">
                      <a:avLst/>
                    </a:prstGeom>
                  </pic:spPr>
                </pic:pic>
              </a:graphicData>
            </a:graphic>
          </wp:inline>
        </w:drawing>
      </w:r>
      <w:r>
        <w:rPr>
          <w:sz w:val="20"/>
        </w:rPr>
      </w:r>
    </w:p>
    <w:p>
      <w:pPr>
        <w:pStyle w:val="BodyText"/>
        <w:spacing w:before="4"/>
        <w:rPr>
          <w:sz w:val="9"/>
        </w:rPr>
      </w:pPr>
      <w:r>
        <w:rPr>
          <w:sz w:val="9"/>
        </w:rPr>
        <w:drawing>
          <wp:anchor distT="0" distB="0" distL="0" distR="0" allowOverlap="1" layoutInCell="1" locked="0" behindDoc="1" simplePos="0" relativeHeight="487592448">
            <wp:simplePos x="0" y="0"/>
            <wp:positionH relativeFrom="page">
              <wp:posOffset>914400</wp:posOffset>
            </wp:positionH>
            <wp:positionV relativeFrom="paragraph">
              <wp:posOffset>88010</wp:posOffset>
            </wp:positionV>
            <wp:extent cx="5466253" cy="3083242"/>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23" cstate="print"/>
                    <a:stretch>
                      <a:fillRect/>
                    </a:stretch>
                  </pic:blipFill>
                  <pic:spPr>
                    <a:xfrm>
                      <a:off x="0" y="0"/>
                      <a:ext cx="5466253" cy="3083242"/>
                    </a:xfrm>
                    <a:prstGeom prst="rect">
                      <a:avLst/>
                    </a:prstGeom>
                  </pic:spPr>
                </pic:pic>
              </a:graphicData>
            </a:graphic>
          </wp:anchor>
        </w:drawing>
      </w:r>
    </w:p>
    <w:p>
      <w:pPr>
        <w:pStyle w:val="BodyText"/>
        <w:spacing w:before="75"/>
      </w:pPr>
    </w:p>
    <w:p>
      <w:pPr>
        <w:pStyle w:val="BodyText"/>
        <w:spacing w:line="360" w:lineRule="auto"/>
        <w:ind w:left="23" w:right="17"/>
        <w:jc w:val="both"/>
      </w:pPr>
      <w:r>
        <w:rPr/>
        <w:t>Grecia agradeceu Michelle e Hadonir pela apresentação, na sequência perguntou aos integrantes da reunião se teriam alguma pergunta, colocação ou pedido, sem nenhuma pergunta a exibição dos slides foi encerrada. Grecia Aymara, agradeceu pela riqueza de detalhes</w:t>
      </w:r>
      <w:r>
        <w:rPr>
          <w:spacing w:val="-5"/>
        </w:rPr>
        <w:t> </w:t>
      </w:r>
      <w:r>
        <w:rPr/>
        <w:t>da</w:t>
      </w:r>
      <w:r>
        <w:rPr>
          <w:spacing w:val="-7"/>
        </w:rPr>
        <w:t> </w:t>
      </w:r>
      <w:r>
        <w:rPr/>
        <w:t>apresentação</w:t>
      </w:r>
      <w:r>
        <w:rPr>
          <w:spacing w:val="-8"/>
        </w:rPr>
        <w:t> </w:t>
      </w:r>
      <w:r>
        <w:rPr/>
        <w:t>do</w:t>
      </w:r>
      <w:r>
        <w:rPr>
          <w:spacing w:val="-4"/>
        </w:rPr>
        <w:t> </w:t>
      </w:r>
      <w:r>
        <w:rPr/>
        <w:t>trabalho</w:t>
      </w:r>
      <w:r>
        <w:rPr>
          <w:spacing w:val="-8"/>
        </w:rPr>
        <w:t> </w:t>
      </w:r>
      <w:r>
        <w:rPr/>
        <w:t>que</w:t>
      </w:r>
      <w:r>
        <w:rPr>
          <w:spacing w:val="-6"/>
        </w:rPr>
        <w:t> </w:t>
      </w:r>
      <w:r>
        <w:rPr/>
        <w:t>vem</w:t>
      </w:r>
      <w:r>
        <w:rPr>
          <w:spacing w:val="-8"/>
        </w:rPr>
        <w:t> </w:t>
      </w:r>
      <w:r>
        <w:rPr/>
        <w:t>sendo</w:t>
      </w:r>
      <w:r>
        <w:rPr>
          <w:spacing w:val="-8"/>
        </w:rPr>
        <w:t> </w:t>
      </w:r>
      <w:r>
        <w:rPr/>
        <w:t>desenvolvido</w:t>
      </w:r>
      <w:r>
        <w:rPr>
          <w:spacing w:val="-8"/>
        </w:rPr>
        <w:t> </w:t>
      </w:r>
      <w:r>
        <w:rPr/>
        <w:t>pela</w:t>
      </w:r>
      <w:r>
        <w:rPr>
          <w:spacing w:val="-6"/>
        </w:rPr>
        <w:t> </w:t>
      </w:r>
      <w:r>
        <w:rPr/>
        <w:t>conselheira</w:t>
      </w:r>
      <w:r>
        <w:rPr>
          <w:spacing w:val="-7"/>
        </w:rPr>
        <w:t> </w:t>
      </w:r>
      <w:r>
        <w:rPr/>
        <w:t>Michele e sua equipe. Michelle disponibilizou o seu e-mail institucional para contato.</w:t>
      </w:r>
    </w:p>
    <w:p>
      <w:pPr>
        <w:pStyle w:val="BodyText"/>
        <w:spacing w:after="0" w:line="360" w:lineRule="auto"/>
        <w:jc w:val="both"/>
        <w:sectPr>
          <w:pgSz w:w="11910" w:h="16840"/>
          <w:pgMar w:header="480" w:footer="0" w:top="1780" w:bottom="280" w:left="1417" w:right="1417"/>
        </w:sectPr>
      </w:pPr>
    </w:p>
    <w:p>
      <w:pPr>
        <w:pStyle w:val="BodyText"/>
      </w:pPr>
    </w:p>
    <w:p>
      <w:pPr>
        <w:pStyle w:val="BodyText"/>
        <w:spacing w:before="184"/>
      </w:pPr>
    </w:p>
    <w:p>
      <w:pPr>
        <w:pStyle w:val="Heading1"/>
        <w:jc w:val="both"/>
      </w:pPr>
      <w:r>
        <w:rPr/>
        <w:t>Agosto </w:t>
      </w:r>
      <w:r>
        <w:rPr>
          <w:spacing w:val="-2"/>
        </w:rPr>
        <w:t>Indígena</w:t>
      </w:r>
    </w:p>
    <w:p>
      <w:pPr>
        <w:pStyle w:val="BodyText"/>
        <w:spacing w:before="94"/>
        <w:rPr>
          <w:b/>
        </w:rPr>
      </w:pPr>
    </w:p>
    <w:p>
      <w:pPr>
        <w:pStyle w:val="BodyText"/>
        <w:spacing w:line="278" w:lineRule="auto"/>
        <w:ind w:left="23" w:right="13"/>
        <w:jc w:val="both"/>
      </w:pPr>
      <w:r>
        <w:rPr/>
        <w:t>Seguindo</w:t>
      </w:r>
      <w:r>
        <w:rPr>
          <w:spacing w:val="-3"/>
        </w:rPr>
        <w:t> </w:t>
      </w:r>
      <w:r>
        <w:rPr/>
        <w:t>para</w:t>
      </w:r>
      <w:r>
        <w:rPr>
          <w:spacing w:val="-1"/>
        </w:rPr>
        <w:t> </w:t>
      </w:r>
      <w:r>
        <w:rPr/>
        <w:t>a</w:t>
      </w:r>
      <w:r>
        <w:rPr>
          <w:spacing w:val="-1"/>
        </w:rPr>
        <w:t> </w:t>
      </w:r>
      <w:r>
        <w:rPr/>
        <w:t>pauta</w:t>
      </w:r>
      <w:r>
        <w:rPr>
          <w:spacing w:val="-2"/>
        </w:rPr>
        <w:t> </w:t>
      </w:r>
      <w:r>
        <w:rPr/>
        <w:t>do</w:t>
      </w:r>
      <w:r>
        <w:rPr>
          <w:spacing w:val="-3"/>
        </w:rPr>
        <w:t> </w:t>
      </w:r>
      <w:r>
        <w:rPr/>
        <w:t>Agosto</w:t>
      </w:r>
      <w:r>
        <w:rPr>
          <w:spacing w:val="-3"/>
        </w:rPr>
        <w:t> </w:t>
      </w:r>
      <w:r>
        <w:rPr/>
        <w:t>Indígena,</w:t>
      </w:r>
      <w:r>
        <w:rPr>
          <w:spacing w:val="-1"/>
        </w:rPr>
        <w:t> </w:t>
      </w:r>
      <w:r>
        <w:rPr/>
        <w:t>Grecia</w:t>
      </w:r>
      <w:r>
        <w:rPr>
          <w:spacing w:val="-1"/>
        </w:rPr>
        <w:t> </w:t>
      </w:r>
      <w:r>
        <w:rPr/>
        <w:t>Aymara agradeceu</w:t>
      </w:r>
      <w:r>
        <w:rPr>
          <w:spacing w:val="-2"/>
        </w:rPr>
        <w:t> </w:t>
      </w:r>
      <w:r>
        <w:rPr/>
        <w:t>a</w:t>
      </w:r>
      <w:r>
        <w:rPr>
          <w:spacing w:val="-1"/>
        </w:rPr>
        <w:t> </w:t>
      </w:r>
      <w:r>
        <w:rPr/>
        <w:t>todas as pessoas que participaram do Agosto Indígena, entre estas indígenas e não indígenas que tiveram a disponibilidade para participar das diversas atividades que foram realizadas no decorrer do mês de agosto, nas quais os indígenas puderam compartilhar seus saberes e conhecimentos por</w:t>
      </w:r>
      <w:r>
        <w:rPr>
          <w:spacing w:val="-9"/>
        </w:rPr>
        <w:t> </w:t>
      </w:r>
      <w:r>
        <w:rPr/>
        <w:t>meio</w:t>
      </w:r>
      <w:r>
        <w:rPr>
          <w:spacing w:val="-10"/>
        </w:rPr>
        <w:t> </w:t>
      </w:r>
      <w:r>
        <w:rPr/>
        <w:t>das</w:t>
      </w:r>
      <w:r>
        <w:rPr>
          <w:spacing w:val="-9"/>
        </w:rPr>
        <w:t> </w:t>
      </w:r>
      <w:r>
        <w:rPr/>
        <w:t>rodas</w:t>
      </w:r>
      <w:r>
        <w:rPr>
          <w:spacing w:val="-9"/>
        </w:rPr>
        <w:t> </w:t>
      </w:r>
      <w:r>
        <w:rPr/>
        <w:t>de</w:t>
      </w:r>
      <w:r>
        <w:rPr>
          <w:spacing w:val="-13"/>
        </w:rPr>
        <w:t> </w:t>
      </w:r>
      <w:r>
        <w:rPr/>
        <w:t>conversas</w:t>
      </w:r>
      <w:r>
        <w:rPr>
          <w:spacing w:val="-13"/>
        </w:rPr>
        <w:t> </w:t>
      </w:r>
      <w:r>
        <w:rPr/>
        <w:t>e</w:t>
      </w:r>
      <w:r>
        <w:rPr>
          <w:spacing w:val="-13"/>
        </w:rPr>
        <w:t> </w:t>
      </w:r>
      <w:r>
        <w:rPr/>
        <w:t>apresentações</w:t>
      </w:r>
      <w:r>
        <w:rPr>
          <w:spacing w:val="-8"/>
        </w:rPr>
        <w:t> </w:t>
      </w:r>
      <w:r>
        <w:rPr/>
        <w:t>culturais</w:t>
      </w:r>
      <w:r>
        <w:rPr>
          <w:spacing w:val="-9"/>
        </w:rPr>
        <w:t> </w:t>
      </w:r>
      <w:r>
        <w:rPr/>
        <w:t>Indígenas.</w:t>
      </w:r>
      <w:r>
        <w:rPr>
          <w:spacing w:val="-7"/>
        </w:rPr>
        <w:t> </w:t>
      </w:r>
      <w:r>
        <w:rPr/>
        <w:t>Ressaltou</w:t>
      </w:r>
      <w:r>
        <w:rPr>
          <w:spacing w:val="-9"/>
        </w:rPr>
        <w:t> </w:t>
      </w:r>
      <w:r>
        <w:rPr/>
        <w:t>que</w:t>
      </w:r>
      <w:r>
        <w:rPr>
          <w:spacing w:val="-9"/>
        </w:rPr>
        <w:t> </w:t>
      </w:r>
      <w:r>
        <w:rPr/>
        <w:t>o</w:t>
      </w:r>
      <w:r>
        <w:rPr>
          <w:spacing w:val="-10"/>
        </w:rPr>
        <w:t> </w:t>
      </w:r>
      <w:r>
        <w:rPr/>
        <w:t>evento realizado</w:t>
      </w:r>
      <w:r>
        <w:rPr>
          <w:spacing w:val="-9"/>
        </w:rPr>
        <w:t> </w:t>
      </w:r>
      <w:r>
        <w:rPr/>
        <w:t>no</w:t>
      </w:r>
      <w:r>
        <w:rPr>
          <w:spacing w:val="-8"/>
        </w:rPr>
        <w:t> </w:t>
      </w:r>
      <w:r>
        <w:rPr/>
        <w:t>dia</w:t>
      </w:r>
      <w:r>
        <w:rPr>
          <w:spacing w:val="-7"/>
        </w:rPr>
        <w:t> </w:t>
      </w:r>
      <w:r>
        <w:rPr/>
        <w:t>09</w:t>
      </w:r>
      <w:r>
        <w:rPr>
          <w:spacing w:val="-8"/>
        </w:rPr>
        <w:t> </w:t>
      </w:r>
      <w:r>
        <w:rPr/>
        <w:t>de</w:t>
      </w:r>
      <w:r>
        <w:rPr>
          <w:spacing w:val="-6"/>
        </w:rPr>
        <w:t> </w:t>
      </w:r>
      <w:r>
        <w:rPr/>
        <w:t>agosto</w:t>
      </w:r>
      <w:r>
        <w:rPr>
          <w:spacing w:val="-9"/>
        </w:rPr>
        <w:t> </w:t>
      </w:r>
      <w:r>
        <w:rPr/>
        <w:t>obteve</w:t>
      </w:r>
      <w:r>
        <w:rPr>
          <w:spacing w:val="-2"/>
        </w:rPr>
        <w:t> </w:t>
      </w:r>
      <w:r>
        <w:rPr/>
        <w:t>vários</w:t>
      </w:r>
      <w:r>
        <w:rPr>
          <w:spacing w:val="-4"/>
        </w:rPr>
        <w:t> </w:t>
      </w:r>
      <w:r>
        <w:rPr/>
        <w:t>elogios</w:t>
      </w:r>
      <w:r>
        <w:rPr>
          <w:spacing w:val="-6"/>
        </w:rPr>
        <w:t> </w:t>
      </w:r>
      <w:r>
        <w:rPr/>
        <w:t>por</w:t>
      </w:r>
      <w:r>
        <w:rPr>
          <w:spacing w:val="-6"/>
        </w:rPr>
        <w:t> </w:t>
      </w:r>
      <w:r>
        <w:rPr/>
        <w:t>parte</w:t>
      </w:r>
      <w:r>
        <w:rPr>
          <w:spacing w:val="-6"/>
        </w:rPr>
        <w:t> </w:t>
      </w:r>
      <w:r>
        <w:rPr/>
        <w:t>do</w:t>
      </w:r>
      <w:r>
        <w:rPr>
          <w:spacing w:val="-8"/>
        </w:rPr>
        <w:t> </w:t>
      </w:r>
      <w:r>
        <w:rPr/>
        <w:t>Centro</w:t>
      </w:r>
      <w:r>
        <w:rPr>
          <w:spacing w:val="-8"/>
        </w:rPr>
        <w:t> </w:t>
      </w:r>
      <w:r>
        <w:rPr/>
        <w:t>Cultural</w:t>
      </w:r>
      <w:r>
        <w:rPr>
          <w:spacing w:val="-7"/>
        </w:rPr>
        <w:t> </w:t>
      </w:r>
      <w:r>
        <w:rPr/>
        <w:t>de</w:t>
      </w:r>
      <w:r>
        <w:rPr>
          <w:spacing w:val="-6"/>
        </w:rPr>
        <w:t> </w:t>
      </w:r>
      <w:r>
        <w:rPr/>
        <w:t>São</w:t>
      </w:r>
      <w:r>
        <w:rPr>
          <w:spacing w:val="-9"/>
        </w:rPr>
        <w:t> </w:t>
      </w:r>
      <w:r>
        <w:rPr/>
        <w:t>Paulo e das demais secretarias que puderam acompanhar o evento.</w:t>
      </w:r>
      <w:r>
        <w:rPr>
          <w:spacing w:val="40"/>
        </w:rPr>
        <w:t> </w:t>
      </w:r>
      <w:r>
        <w:rPr/>
        <w:t>Grecia destacou que as atividades</w:t>
      </w:r>
      <w:r>
        <w:rPr>
          <w:spacing w:val="-14"/>
        </w:rPr>
        <w:t> </w:t>
      </w:r>
      <w:r>
        <w:rPr/>
        <w:t>referentes</w:t>
      </w:r>
      <w:r>
        <w:rPr>
          <w:spacing w:val="-14"/>
        </w:rPr>
        <w:t> </w:t>
      </w:r>
      <w:r>
        <w:rPr/>
        <w:t>ao</w:t>
      </w:r>
      <w:r>
        <w:rPr>
          <w:spacing w:val="-13"/>
        </w:rPr>
        <w:t> </w:t>
      </w:r>
      <w:r>
        <w:rPr/>
        <w:t>Agosto</w:t>
      </w:r>
      <w:r>
        <w:rPr>
          <w:spacing w:val="-14"/>
        </w:rPr>
        <w:t> </w:t>
      </w:r>
      <w:r>
        <w:rPr/>
        <w:t>Indígena</w:t>
      </w:r>
      <w:r>
        <w:rPr>
          <w:spacing w:val="-13"/>
        </w:rPr>
        <w:t> </w:t>
      </w:r>
      <w:r>
        <w:rPr/>
        <w:t>seguem</w:t>
      </w:r>
      <w:r>
        <w:rPr>
          <w:spacing w:val="-14"/>
        </w:rPr>
        <w:t> </w:t>
      </w:r>
      <w:r>
        <w:rPr/>
        <w:t>em</w:t>
      </w:r>
      <w:r>
        <w:rPr>
          <w:spacing w:val="-13"/>
        </w:rPr>
        <w:t> </w:t>
      </w:r>
      <w:r>
        <w:rPr/>
        <w:t>andamento</w:t>
      </w:r>
      <w:r>
        <w:rPr>
          <w:spacing w:val="-14"/>
        </w:rPr>
        <w:t> </w:t>
      </w:r>
      <w:r>
        <w:rPr/>
        <w:t>até</w:t>
      </w:r>
      <w:r>
        <w:rPr>
          <w:spacing w:val="-12"/>
        </w:rPr>
        <w:t> </w:t>
      </w:r>
      <w:r>
        <w:rPr/>
        <w:t>o</w:t>
      </w:r>
      <w:r>
        <w:rPr>
          <w:spacing w:val="-14"/>
        </w:rPr>
        <w:t> </w:t>
      </w:r>
      <w:r>
        <w:rPr/>
        <w:t>final</w:t>
      </w:r>
      <w:r>
        <w:rPr>
          <w:spacing w:val="-13"/>
        </w:rPr>
        <w:t> </w:t>
      </w:r>
      <w:r>
        <w:rPr/>
        <w:t>do</w:t>
      </w:r>
      <w:r>
        <w:rPr>
          <w:spacing w:val="-14"/>
        </w:rPr>
        <w:t> </w:t>
      </w:r>
      <w:r>
        <w:rPr/>
        <w:t>mês,</w:t>
      </w:r>
      <w:r>
        <w:rPr>
          <w:spacing w:val="-12"/>
        </w:rPr>
        <w:t> </w:t>
      </w:r>
      <w:r>
        <w:rPr/>
        <w:t>informou ainda que no dia 25 de agosto, seguiria a atividade da visita Educativa ao Museu do Cata Vento, e destacou que a equipe da comunicação da Secretaria de Direitos Humanos e Cidadania, divulgou semanal as atividades que estavam previstas para ocorrer. A título de informe, destacou também que os processos de pagamento estão em andamento e que algumas</w:t>
      </w:r>
      <w:r>
        <w:rPr>
          <w:spacing w:val="-14"/>
        </w:rPr>
        <w:t> </w:t>
      </w:r>
      <w:r>
        <w:rPr/>
        <w:t>pessoas</w:t>
      </w:r>
      <w:r>
        <w:rPr>
          <w:spacing w:val="-14"/>
        </w:rPr>
        <w:t> </w:t>
      </w:r>
      <w:r>
        <w:rPr/>
        <w:t>já</w:t>
      </w:r>
      <w:r>
        <w:rPr>
          <w:spacing w:val="-13"/>
        </w:rPr>
        <w:t> </w:t>
      </w:r>
      <w:r>
        <w:rPr/>
        <w:t>estavam</w:t>
      </w:r>
      <w:r>
        <w:rPr>
          <w:spacing w:val="-14"/>
        </w:rPr>
        <w:t> </w:t>
      </w:r>
      <w:r>
        <w:rPr/>
        <w:t>familiarizadas</w:t>
      </w:r>
      <w:r>
        <w:rPr>
          <w:spacing w:val="-13"/>
        </w:rPr>
        <w:t> </w:t>
      </w:r>
      <w:r>
        <w:rPr/>
        <w:t>com</w:t>
      </w:r>
      <w:r>
        <w:rPr>
          <w:spacing w:val="-14"/>
        </w:rPr>
        <w:t> </w:t>
      </w:r>
      <w:r>
        <w:rPr/>
        <w:t>os</w:t>
      </w:r>
      <w:r>
        <w:rPr>
          <w:spacing w:val="-13"/>
        </w:rPr>
        <w:t> </w:t>
      </w:r>
      <w:r>
        <w:rPr/>
        <w:t>prazos</w:t>
      </w:r>
      <w:r>
        <w:rPr>
          <w:spacing w:val="-12"/>
        </w:rPr>
        <w:t> </w:t>
      </w:r>
      <w:r>
        <w:rPr/>
        <w:t>de</w:t>
      </w:r>
      <w:r>
        <w:rPr>
          <w:spacing w:val="-12"/>
        </w:rPr>
        <w:t> </w:t>
      </w:r>
      <w:r>
        <w:rPr/>
        <w:t>pagamento.</w:t>
      </w:r>
      <w:r>
        <w:rPr>
          <w:spacing w:val="30"/>
        </w:rPr>
        <w:t> </w:t>
      </w:r>
      <w:r>
        <w:rPr/>
        <w:t>Em</w:t>
      </w:r>
      <w:r>
        <w:rPr>
          <w:spacing w:val="-14"/>
        </w:rPr>
        <w:t> </w:t>
      </w:r>
      <w:r>
        <w:rPr/>
        <w:t>caso</w:t>
      </w:r>
      <w:r>
        <w:rPr>
          <w:spacing w:val="-13"/>
        </w:rPr>
        <w:t> </w:t>
      </w:r>
      <w:r>
        <w:rPr/>
        <w:t>de</w:t>
      </w:r>
      <w:r>
        <w:rPr>
          <w:spacing w:val="-12"/>
        </w:rPr>
        <w:t> </w:t>
      </w:r>
      <w:r>
        <w:rPr/>
        <w:t>dúvidas, pediu para que as pessoas entrassem em contato por meio do WhatsApp e do telefone corporativo da Coordenação.</w:t>
      </w:r>
    </w:p>
    <w:p>
      <w:pPr>
        <w:pStyle w:val="BodyText"/>
        <w:spacing w:line="278" w:lineRule="auto" w:before="254"/>
        <w:ind w:left="23" w:right="20"/>
        <w:jc w:val="both"/>
      </w:pPr>
      <w:r>
        <w:rPr/>
        <w:t>Ressaltou</w:t>
      </w:r>
      <w:r>
        <w:rPr>
          <w:spacing w:val="-14"/>
        </w:rPr>
        <w:t> </w:t>
      </w:r>
      <w:r>
        <w:rPr/>
        <w:t>que</w:t>
      </w:r>
      <w:r>
        <w:rPr>
          <w:spacing w:val="-14"/>
        </w:rPr>
        <w:t> </w:t>
      </w:r>
      <w:r>
        <w:rPr/>
        <w:t>a</w:t>
      </w:r>
      <w:r>
        <w:rPr>
          <w:spacing w:val="-13"/>
        </w:rPr>
        <w:t> </w:t>
      </w:r>
      <w:r>
        <w:rPr/>
        <w:t>equipe</w:t>
      </w:r>
      <w:r>
        <w:rPr>
          <w:spacing w:val="-14"/>
        </w:rPr>
        <w:t> </w:t>
      </w:r>
      <w:r>
        <w:rPr/>
        <w:t>da</w:t>
      </w:r>
      <w:r>
        <w:rPr>
          <w:spacing w:val="-13"/>
        </w:rPr>
        <w:t> </w:t>
      </w:r>
      <w:r>
        <w:rPr/>
        <w:t>Coordenação</w:t>
      </w:r>
      <w:r>
        <w:rPr>
          <w:spacing w:val="-14"/>
        </w:rPr>
        <w:t> </w:t>
      </w:r>
      <w:r>
        <w:rPr/>
        <w:t>era</w:t>
      </w:r>
      <w:r>
        <w:rPr>
          <w:spacing w:val="-13"/>
        </w:rPr>
        <w:t> </w:t>
      </w:r>
      <w:r>
        <w:rPr/>
        <w:t>pequena</w:t>
      </w:r>
      <w:r>
        <w:rPr>
          <w:spacing w:val="-14"/>
        </w:rPr>
        <w:t> </w:t>
      </w:r>
      <w:r>
        <w:rPr/>
        <w:t>para</w:t>
      </w:r>
      <w:r>
        <w:rPr>
          <w:spacing w:val="-14"/>
        </w:rPr>
        <w:t> </w:t>
      </w:r>
      <w:r>
        <w:rPr/>
        <w:t>atender</w:t>
      </w:r>
      <w:r>
        <w:rPr>
          <w:spacing w:val="-13"/>
        </w:rPr>
        <w:t> </w:t>
      </w:r>
      <w:r>
        <w:rPr/>
        <w:t>toda</w:t>
      </w:r>
      <w:r>
        <w:rPr>
          <w:spacing w:val="-14"/>
        </w:rPr>
        <w:t> </w:t>
      </w:r>
      <w:r>
        <w:rPr/>
        <w:t>a</w:t>
      </w:r>
      <w:r>
        <w:rPr>
          <w:spacing w:val="-13"/>
        </w:rPr>
        <w:t> </w:t>
      </w:r>
      <w:r>
        <w:rPr/>
        <w:t>demanda</w:t>
      </w:r>
      <w:r>
        <w:rPr>
          <w:spacing w:val="-14"/>
        </w:rPr>
        <w:t> </w:t>
      </w:r>
      <w:r>
        <w:rPr/>
        <w:t>da</w:t>
      </w:r>
      <w:r>
        <w:rPr>
          <w:spacing w:val="-13"/>
        </w:rPr>
        <w:t> </w:t>
      </w:r>
      <w:r>
        <w:rPr/>
        <w:t>cidade, mas</w:t>
      </w:r>
      <w:r>
        <w:rPr>
          <w:spacing w:val="-6"/>
        </w:rPr>
        <w:t> </w:t>
      </w:r>
      <w:r>
        <w:rPr/>
        <w:t>que,</w:t>
      </w:r>
      <w:r>
        <w:rPr>
          <w:spacing w:val="-6"/>
        </w:rPr>
        <w:t> </w:t>
      </w:r>
      <w:r>
        <w:rPr/>
        <w:t>na</w:t>
      </w:r>
      <w:r>
        <w:rPr>
          <w:spacing w:val="-2"/>
        </w:rPr>
        <w:t> </w:t>
      </w:r>
      <w:r>
        <w:rPr/>
        <w:t>medida</w:t>
      </w:r>
      <w:r>
        <w:rPr>
          <w:spacing w:val="-7"/>
        </w:rPr>
        <w:t> </w:t>
      </w:r>
      <w:r>
        <w:rPr/>
        <w:t>do</w:t>
      </w:r>
      <w:r>
        <w:rPr>
          <w:spacing w:val="-8"/>
        </w:rPr>
        <w:t> </w:t>
      </w:r>
      <w:r>
        <w:rPr/>
        <w:t>possível,</w:t>
      </w:r>
      <w:r>
        <w:rPr>
          <w:spacing w:val="-6"/>
        </w:rPr>
        <w:t> </w:t>
      </w:r>
      <w:r>
        <w:rPr/>
        <w:t>a</w:t>
      </w:r>
      <w:r>
        <w:rPr>
          <w:spacing w:val="-7"/>
        </w:rPr>
        <w:t> </w:t>
      </w:r>
      <w:r>
        <w:rPr/>
        <w:t>equipe</w:t>
      </w:r>
      <w:r>
        <w:rPr>
          <w:spacing w:val="-6"/>
        </w:rPr>
        <w:t> </w:t>
      </w:r>
      <w:r>
        <w:rPr/>
        <w:t>se</w:t>
      </w:r>
      <w:r>
        <w:rPr>
          <w:spacing w:val="-6"/>
        </w:rPr>
        <w:t> </w:t>
      </w:r>
      <w:r>
        <w:rPr/>
        <w:t>organizava</w:t>
      </w:r>
      <w:r>
        <w:rPr>
          <w:spacing w:val="-7"/>
        </w:rPr>
        <w:t> </w:t>
      </w:r>
      <w:r>
        <w:rPr/>
        <w:t>com</w:t>
      </w:r>
      <w:r>
        <w:rPr>
          <w:spacing w:val="-8"/>
        </w:rPr>
        <w:t> </w:t>
      </w:r>
      <w:r>
        <w:rPr/>
        <w:t>o</w:t>
      </w:r>
      <w:r>
        <w:rPr>
          <w:spacing w:val="-4"/>
        </w:rPr>
        <w:t> </w:t>
      </w:r>
      <w:r>
        <w:rPr/>
        <w:t>empenho</w:t>
      </w:r>
      <w:r>
        <w:rPr>
          <w:spacing w:val="-8"/>
        </w:rPr>
        <w:t> </w:t>
      </w:r>
      <w:r>
        <w:rPr/>
        <w:t>de</w:t>
      </w:r>
      <w:r>
        <w:rPr>
          <w:spacing w:val="-6"/>
        </w:rPr>
        <w:t> </w:t>
      </w:r>
      <w:r>
        <w:rPr/>
        <w:t>prestar</w:t>
      </w:r>
      <w:r>
        <w:rPr>
          <w:spacing w:val="-6"/>
        </w:rPr>
        <w:t> </w:t>
      </w:r>
      <w:r>
        <w:rPr/>
        <w:t>o</w:t>
      </w:r>
      <w:r>
        <w:rPr>
          <w:spacing w:val="-4"/>
        </w:rPr>
        <w:t> </w:t>
      </w:r>
      <w:r>
        <w:rPr/>
        <w:t>melhor atendimento. Destacou que a Coordenadora Maria Joseane sempre acompanhava as reuniões do Conselho, podendo se ausentar eventualmente para acompanhar outras atividades</w:t>
      </w:r>
      <w:r>
        <w:rPr>
          <w:spacing w:val="-14"/>
        </w:rPr>
        <w:t> </w:t>
      </w:r>
      <w:r>
        <w:rPr/>
        <w:t>externas</w:t>
      </w:r>
      <w:r>
        <w:rPr>
          <w:spacing w:val="-14"/>
        </w:rPr>
        <w:t> </w:t>
      </w:r>
      <w:r>
        <w:rPr/>
        <w:t>da</w:t>
      </w:r>
      <w:r>
        <w:rPr>
          <w:spacing w:val="-13"/>
        </w:rPr>
        <w:t> </w:t>
      </w:r>
      <w:r>
        <w:rPr/>
        <w:t>Coordenação.</w:t>
      </w:r>
      <w:r>
        <w:rPr>
          <w:spacing w:val="-14"/>
        </w:rPr>
        <w:t> </w:t>
      </w:r>
      <w:r>
        <w:rPr/>
        <w:t>Em</w:t>
      </w:r>
      <w:r>
        <w:rPr>
          <w:spacing w:val="-13"/>
        </w:rPr>
        <w:t> </w:t>
      </w:r>
      <w:r>
        <w:rPr/>
        <w:t>seguida,</w:t>
      </w:r>
      <w:r>
        <w:rPr>
          <w:spacing w:val="-14"/>
        </w:rPr>
        <w:t> </w:t>
      </w:r>
      <w:r>
        <w:rPr/>
        <w:t>perguntou</w:t>
      </w:r>
      <w:r>
        <w:rPr>
          <w:spacing w:val="-13"/>
        </w:rPr>
        <w:t> </w:t>
      </w:r>
      <w:r>
        <w:rPr/>
        <w:t>se</w:t>
      </w:r>
      <w:r>
        <w:rPr>
          <w:spacing w:val="-14"/>
        </w:rPr>
        <w:t> </w:t>
      </w:r>
      <w:r>
        <w:rPr/>
        <w:t>alguém</w:t>
      </w:r>
      <w:r>
        <w:rPr>
          <w:spacing w:val="-14"/>
        </w:rPr>
        <w:t> </w:t>
      </w:r>
      <w:r>
        <w:rPr/>
        <w:t>teria</w:t>
      </w:r>
      <w:r>
        <w:rPr>
          <w:spacing w:val="-13"/>
        </w:rPr>
        <w:t> </w:t>
      </w:r>
      <w:r>
        <w:rPr/>
        <w:t>alguma</w:t>
      </w:r>
      <w:r>
        <w:rPr>
          <w:spacing w:val="-14"/>
        </w:rPr>
        <w:t> </w:t>
      </w:r>
      <w:r>
        <w:rPr/>
        <w:t>pergunta ou colocação, sem manifestação.</w:t>
      </w:r>
    </w:p>
    <w:p>
      <w:pPr>
        <w:pStyle w:val="BodyText"/>
        <w:spacing w:line="360" w:lineRule="auto" w:before="242"/>
        <w:ind w:left="23" w:right="17"/>
        <w:jc w:val="both"/>
      </w:pPr>
      <w:r>
        <w:rPr/>
        <w:t>Gabriella, conselheira suplente representante da Secretaria Municipal de Cultura (SMC), informou sobre a atividade realizada no dia 22 de agosto, na Biblioteca Mario de Andrade, que contou com uma formação promovida pela Secretaria Municipal de Educação, além da realização</w:t>
      </w:r>
      <w:r>
        <w:rPr>
          <w:spacing w:val="-14"/>
        </w:rPr>
        <w:t> </w:t>
      </w:r>
      <w:r>
        <w:rPr/>
        <w:t>de</w:t>
      </w:r>
      <w:r>
        <w:rPr>
          <w:spacing w:val="-12"/>
        </w:rPr>
        <w:t> </w:t>
      </w:r>
      <w:r>
        <w:rPr/>
        <w:t>palestras.</w:t>
      </w:r>
      <w:r>
        <w:rPr>
          <w:spacing w:val="-11"/>
        </w:rPr>
        <w:t> </w:t>
      </w:r>
      <w:r>
        <w:rPr/>
        <w:t>Grecia</w:t>
      </w:r>
      <w:r>
        <w:rPr>
          <w:spacing w:val="-12"/>
        </w:rPr>
        <w:t> </w:t>
      </w:r>
      <w:r>
        <w:rPr/>
        <w:t>destacou</w:t>
      </w:r>
      <w:r>
        <w:rPr>
          <w:spacing w:val="-14"/>
        </w:rPr>
        <w:t> </w:t>
      </w:r>
      <w:r>
        <w:rPr/>
        <w:t>a</w:t>
      </w:r>
      <w:r>
        <w:rPr>
          <w:spacing w:val="-13"/>
        </w:rPr>
        <w:t> </w:t>
      </w:r>
      <w:r>
        <w:rPr/>
        <w:t>importância</w:t>
      </w:r>
      <w:r>
        <w:rPr>
          <w:spacing w:val="-13"/>
        </w:rPr>
        <w:t> </w:t>
      </w:r>
      <w:r>
        <w:rPr/>
        <w:t>da</w:t>
      </w:r>
      <w:r>
        <w:rPr>
          <w:spacing w:val="-13"/>
        </w:rPr>
        <w:t> </w:t>
      </w:r>
      <w:r>
        <w:rPr/>
        <w:t>participação</w:t>
      </w:r>
      <w:r>
        <w:rPr>
          <w:spacing w:val="-14"/>
        </w:rPr>
        <w:t> </w:t>
      </w:r>
      <w:r>
        <w:rPr/>
        <w:t>de</w:t>
      </w:r>
      <w:r>
        <w:rPr>
          <w:spacing w:val="-12"/>
        </w:rPr>
        <w:t> </w:t>
      </w:r>
      <w:r>
        <w:rPr/>
        <w:t>todas</w:t>
      </w:r>
      <w:r>
        <w:rPr>
          <w:spacing w:val="-12"/>
        </w:rPr>
        <w:t> </w:t>
      </w:r>
      <w:r>
        <w:rPr/>
        <w:t>as</w:t>
      </w:r>
      <w:r>
        <w:rPr>
          <w:spacing w:val="-12"/>
        </w:rPr>
        <w:t> </w:t>
      </w:r>
      <w:r>
        <w:rPr/>
        <w:t>Secretarias que integram o Conselho, bem como daquelas que, embora não façam parte do Conselho, mantêm diálogo e articulação com a Secretaria Municipal de Direitos Humanos e Cidadania.</w:t>
      </w:r>
    </w:p>
    <w:p>
      <w:pPr>
        <w:pStyle w:val="BodyText"/>
      </w:pPr>
    </w:p>
    <w:p>
      <w:pPr>
        <w:pStyle w:val="BodyText"/>
      </w:pPr>
    </w:p>
    <w:p>
      <w:pPr>
        <w:pStyle w:val="BodyText"/>
      </w:pPr>
    </w:p>
    <w:p>
      <w:pPr>
        <w:pStyle w:val="BodyText"/>
      </w:pPr>
    </w:p>
    <w:p>
      <w:pPr>
        <w:pStyle w:val="BodyText"/>
        <w:spacing w:before="134"/>
      </w:pPr>
    </w:p>
    <w:p>
      <w:pPr>
        <w:pStyle w:val="Heading1"/>
        <w:jc w:val="both"/>
      </w:pPr>
      <w:r>
        <w:rPr/>
        <w:t>Dia</w:t>
      </w:r>
      <w:r>
        <w:rPr>
          <w:spacing w:val="-2"/>
        </w:rPr>
        <w:t> </w:t>
      </w:r>
      <w:r>
        <w:rPr/>
        <w:t>Internacional</w:t>
      </w:r>
      <w:r>
        <w:rPr>
          <w:spacing w:val="-1"/>
        </w:rPr>
        <w:t> </w:t>
      </w:r>
      <w:r>
        <w:rPr/>
        <w:t>da</w:t>
      </w:r>
      <w:r>
        <w:rPr>
          <w:spacing w:val="-1"/>
        </w:rPr>
        <w:t> </w:t>
      </w:r>
      <w:r>
        <w:rPr/>
        <w:t>Mulher</w:t>
      </w:r>
      <w:r>
        <w:rPr>
          <w:spacing w:val="-3"/>
        </w:rPr>
        <w:t> </w:t>
      </w:r>
      <w:r>
        <w:rPr>
          <w:spacing w:val="-2"/>
        </w:rPr>
        <w:t>Indígena</w:t>
      </w:r>
    </w:p>
    <w:p>
      <w:pPr>
        <w:pStyle w:val="Heading1"/>
        <w:spacing w:after="0"/>
        <w:jc w:val="both"/>
        <w:sectPr>
          <w:pgSz w:w="11910" w:h="16840"/>
          <w:pgMar w:header="480" w:footer="0" w:top="1780" w:bottom="280" w:left="1417" w:right="1417"/>
        </w:sectPr>
      </w:pPr>
    </w:p>
    <w:p>
      <w:pPr>
        <w:pStyle w:val="BodyText"/>
        <w:spacing w:line="278" w:lineRule="auto" w:before="90"/>
        <w:ind w:left="23" w:right="16"/>
        <w:jc w:val="both"/>
      </w:pPr>
      <w:r>
        <w:rPr/>
        <w:t>Grecia informou que a Coordenação está em diálogo para realizar os alinhamentos necessários referentes às atividades e ao cronograma em menção ao Dia Internacional da Mulher Indígena. Ressaltou que já foram realizados contatos com algumas pessoas e que estamos em diálogo com a vice-presidente Ellida Pankararé, a fim de levantar sugestões e definir as atividades previstas para o mês de setembro. Informou também que as atividades que estavam</w:t>
      </w:r>
      <w:r>
        <w:rPr>
          <w:spacing w:val="-3"/>
        </w:rPr>
        <w:t> </w:t>
      </w:r>
      <w:r>
        <w:rPr/>
        <w:t>programadas para</w:t>
      </w:r>
      <w:r>
        <w:rPr>
          <w:spacing w:val="-1"/>
        </w:rPr>
        <w:t> </w:t>
      </w:r>
      <w:r>
        <w:rPr/>
        <w:t>ocorrer entre os dias 17</w:t>
      </w:r>
      <w:r>
        <w:rPr>
          <w:spacing w:val="-3"/>
        </w:rPr>
        <w:t> </w:t>
      </w:r>
      <w:r>
        <w:rPr/>
        <w:t>e 21</w:t>
      </w:r>
      <w:r>
        <w:rPr>
          <w:spacing w:val="-3"/>
        </w:rPr>
        <w:t> </w:t>
      </w:r>
      <w:r>
        <w:rPr/>
        <w:t>de agosto</w:t>
      </w:r>
      <w:r>
        <w:rPr>
          <w:spacing w:val="-3"/>
        </w:rPr>
        <w:t> </w:t>
      </w:r>
      <w:r>
        <w:rPr/>
        <w:t>foram suspensas em razão do trágico acidente que resultou no falecimento da liderança Tiago Karai e de seus familiares, todos indígenas do povo Guarani e moradores do território Tenondé Porã. Destacou que desde o recebimento da comunicação sobre o falecimento, a Coordenação realizou o acompanhamento, respeitando o tempo e o processo de luto da comunidade. Diante disso, as atividades previstas para a referida semana foram suspensas e serão retomadas a partir do dia 24 de agosto, seguindo a disponibilidade da concessão de espaço.</w:t>
      </w:r>
    </w:p>
    <w:p>
      <w:pPr>
        <w:pStyle w:val="BodyText"/>
      </w:pPr>
    </w:p>
    <w:p>
      <w:pPr>
        <w:pStyle w:val="BodyText"/>
        <w:spacing w:before="242"/>
      </w:pPr>
    </w:p>
    <w:p>
      <w:pPr>
        <w:pStyle w:val="Heading1"/>
        <w:jc w:val="both"/>
      </w:pPr>
      <w:r>
        <w:rPr/>
        <w:t>Regimento</w:t>
      </w:r>
      <w:r>
        <w:rPr>
          <w:spacing w:val="-3"/>
        </w:rPr>
        <w:t> </w:t>
      </w:r>
      <w:r>
        <w:rPr/>
        <w:t>Interno</w:t>
      </w:r>
      <w:r>
        <w:rPr>
          <w:spacing w:val="-2"/>
        </w:rPr>
        <w:t> </w:t>
      </w:r>
      <w:r>
        <w:rPr/>
        <w:t>do</w:t>
      </w:r>
      <w:r>
        <w:rPr>
          <w:spacing w:val="-2"/>
        </w:rPr>
        <w:t> COMPISP</w:t>
      </w:r>
    </w:p>
    <w:p>
      <w:pPr>
        <w:pStyle w:val="BodyText"/>
        <w:spacing w:line="278" w:lineRule="auto" w:before="292"/>
        <w:ind w:left="23" w:right="15"/>
        <w:jc w:val="both"/>
      </w:pPr>
      <w:r>
        <w:rPr/>
        <w:t>Grecia destacou que em relação ao</w:t>
      </w:r>
      <w:r>
        <w:rPr>
          <w:spacing w:val="-3"/>
        </w:rPr>
        <w:t> </w:t>
      </w:r>
      <w:r>
        <w:rPr/>
        <w:t>Regimento Interno, já havia</w:t>
      </w:r>
      <w:r>
        <w:rPr>
          <w:spacing w:val="-3"/>
        </w:rPr>
        <w:t> </w:t>
      </w:r>
      <w:r>
        <w:rPr/>
        <w:t>sido abordada nas</w:t>
      </w:r>
      <w:r>
        <w:rPr>
          <w:spacing w:val="-2"/>
        </w:rPr>
        <w:t> </w:t>
      </w:r>
      <w:r>
        <w:rPr/>
        <w:t>primeiras reuniões realizadas com os novos integrantes do Conselho. Ressaltou que, recentemente a Ellida</w:t>
      </w:r>
      <w:r>
        <w:rPr>
          <w:spacing w:val="-2"/>
        </w:rPr>
        <w:t> </w:t>
      </w:r>
      <w:r>
        <w:rPr/>
        <w:t>Pankararé</w:t>
      </w:r>
      <w:r>
        <w:rPr>
          <w:spacing w:val="-1"/>
        </w:rPr>
        <w:t> </w:t>
      </w:r>
      <w:r>
        <w:rPr/>
        <w:t>entrou</w:t>
      </w:r>
      <w:r>
        <w:rPr>
          <w:spacing w:val="-4"/>
        </w:rPr>
        <w:t> </w:t>
      </w:r>
      <w:r>
        <w:rPr/>
        <w:t>em</w:t>
      </w:r>
      <w:r>
        <w:rPr>
          <w:spacing w:val="-4"/>
        </w:rPr>
        <w:t> </w:t>
      </w:r>
      <w:r>
        <w:rPr/>
        <w:t>contato</w:t>
      </w:r>
      <w:r>
        <w:rPr>
          <w:spacing w:val="-5"/>
        </w:rPr>
        <w:t> </w:t>
      </w:r>
      <w:r>
        <w:rPr/>
        <w:t>solicitando</w:t>
      </w:r>
      <w:r>
        <w:rPr>
          <w:spacing w:val="-2"/>
        </w:rPr>
        <w:t> </w:t>
      </w:r>
      <w:r>
        <w:rPr/>
        <w:t>a</w:t>
      </w:r>
      <w:r>
        <w:rPr>
          <w:spacing w:val="-3"/>
        </w:rPr>
        <w:t> </w:t>
      </w:r>
      <w:r>
        <w:rPr/>
        <w:t>inclusão</w:t>
      </w:r>
      <w:r>
        <w:rPr>
          <w:spacing w:val="-5"/>
        </w:rPr>
        <w:t> </w:t>
      </w:r>
      <w:r>
        <w:rPr/>
        <w:t>da</w:t>
      </w:r>
      <w:r>
        <w:rPr>
          <w:spacing w:val="-3"/>
        </w:rPr>
        <w:t> </w:t>
      </w:r>
      <w:r>
        <w:rPr/>
        <w:t>pauta</w:t>
      </w:r>
      <w:r>
        <w:rPr>
          <w:spacing w:val="-4"/>
        </w:rPr>
        <w:t> </w:t>
      </w:r>
      <w:r>
        <w:rPr/>
        <w:t>do</w:t>
      </w:r>
      <w:r>
        <w:rPr>
          <w:spacing w:val="-5"/>
        </w:rPr>
        <w:t> </w:t>
      </w:r>
      <w:r>
        <w:rPr/>
        <w:t>Regimento</w:t>
      </w:r>
      <w:r>
        <w:rPr>
          <w:spacing w:val="-2"/>
        </w:rPr>
        <w:t> </w:t>
      </w:r>
      <w:r>
        <w:rPr/>
        <w:t>na</w:t>
      </w:r>
      <w:r>
        <w:rPr>
          <w:spacing w:val="-3"/>
        </w:rPr>
        <w:t> </w:t>
      </w:r>
      <w:r>
        <w:rPr/>
        <w:t>reunião do Conselho. Informou que foi realizada uma reunião interna com o Departamento de Participação Social da Secretaria Municipal de Direitos Humanos e Cidadania, na qual foi sugerida a criação de um Grupo de Trabalho (GT), e caso sejam necessárias alterações ou inclusões no Regimento Interno, estas deverão estar devidamente articuladas e compatibilizadas</w:t>
      </w:r>
      <w:r>
        <w:rPr>
          <w:spacing w:val="-2"/>
        </w:rPr>
        <w:t> </w:t>
      </w:r>
      <w:r>
        <w:rPr/>
        <w:t>com</w:t>
      </w:r>
      <w:r>
        <w:rPr>
          <w:spacing w:val="-5"/>
        </w:rPr>
        <w:t> </w:t>
      </w:r>
      <w:r>
        <w:rPr/>
        <w:t>o</w:t>
      </w:r>
      <w:r>
        <w:rPr>
          <w:spacing w:val="-5"/>
        </w:rPr>
        <w:t> </w:t>
      </w:r>
      <w:r>
        <w:rPr/>
        <w:t>decreto</w:t>
      </w:r>
      <w:r>
        <w:rPr>
          <w:spacing w:val="-5"/>
        </w:rPr>
        <w:t> </w:t>
      </w:r>
      <w:r>
        <w:rPr/>
        <w:t>que</w:t>
      </w:r>
      <w:r>
        <w:rPr>
          <w:spacing w:val="-2"/>
        </w:rPr>
        <w:t> </w:t>
      </w:r>
      <w:r>
        <w:rPr/>
        <w:t>rege</w:t>
      </w:r>
      <w:r>
        <w:rPr>
          <w:spacing w:val="-2"/>
        </w:rPr>
        <w:t> </w:t>
      </w:r>
      <w:r>
        <w:rPr/>
        <w:t>o</w:t>
      </w:r>
      <w:r>
        <w:rPr>
          <w:spacing w:val="-5"/>
        </w:rPr>
        <w:t> </w:t>
      </w:r>
      <w:r>
        <w:rPr/>
        <w:t>Conselho.</w:t>
      </w:r>
      <w:r>
        <w:rPr>
          <w:spacing w:val="-4"/>
        </w:rPr>
        <w:t> </w:t>
      </w:r>
      <w:r>
        <w:rPr/>
        <w:t>Ressaltou,</w:t>
      </w:r>
      <w:r>
        <w:rPr>
          <w:spacing w:val="-3"/>
        </w:rPr>
        <w:t> </w:t>
      </w:r>
      <w:r>
        <w:rPr/>
        <w:t>ainda,</w:t>
      </w:r>
      <w:r>
        <w:rPr>
          <w:spacing w:val="-3"/>
        </w:rPr>
        <w:t> </w:t>
      </w:r>
      <w:r>
        <w:rPr/>
        <w:t>a</w:t>
      </w:r>
      <w:r>
        <w:rPr>
          <w:spacing w:val="-3"/>
        </w:rPr>
        <w:t> </w:t>
      </w:r>
      <w:r>
        <w:rPr/>
        <w:t>importância</w:t>
      </w:r>
      <w:r>
        <w:rPr>
          <w:spacing w:val="-4"/>
        </w:rPr>
        <w:t> </w:t>
      </w:r>
      <w:r>
        <w:rPr/>
        <w:t>de</w:t>
      </w:r>
      <w:r>
        <w:rPr>
          <w:spacing w:val="-3"/>
        </w:rPr>
        <w:t> </w:t>
      </w:r>
      <w:r>
        <w:rPr/>
        <w:t>que os</w:t>
      </w:r>
      <w:r>
        <w:rPr>
          <w:spacing w:val="-2"/>
        </w:rPr>
        <w:t> </w:t>
      </w:r>
      <w:r>
        <w:rPr/>
        <w:t>conselheiros</w:t>
      </w:r>
      <w:r>
        <w:rPr>
          <w:spacing w:val="-2"/>
        </w:rPr>
        <w:t> </w:t>
      </w:r>
      <w:r>
        <w:rPr/>
        <w:t>que</w:t>
      </w:r>
      <w:r>
        <w:rPr>
          <w:spacing w:val="-2"/>
        </w:rPr>
        <w:t> </w:t>
      </w:r>
      <w:r>
        <w:rPr/>
        <w:t>integrarem</w:t>
      </w:r>
      <w:r>
        <w:rPr>
          <w:spacing w:val="-4"/>
        </w:rPr>
        <w:t> </w:t>
      </w:r>
      <w:r>
        <w:rPr/>
        <w:t>o</w:t>
      </w:r>
      <w:r>
        <w:rPr>
          <w:spacing w:val="-5"/>
        </w:rPr>
        <w:t> </w:t>
      </w:r>
      <w:r>
        <w:rPr/>
        <w:t>GT</w:t>
      </w:r>
      <w:r>
        <w:rPr>
          <w:spacing w:val="-5"/>
        </w:rPr>
        <w:t> </w:t>
      </w:r>
      <w:r>
        <w:rPr/>
        <w:t>estejam</w:t>
      </w:r>
      <w:r>
        <w:rPr>
          <w:spacing w:val="-5"/>
        </w:rPr>
        <w:t> </w:t>
      </w:r>
      <w:r>
        <w:rPr/>
        <w:t>comprometidos</w:t>
      </w:r>
      <w:r>
        <w:rPr>
          <w:spacing w:val="-2"/>
        </w:rPr>
        <w:t> </w:t>
      </w:r>
      <w:r>
        <w:rPr/>
        <w:t>em</w:t>
      </w:r>
      <w:r>
        <w:rPr>
          <w:spacing w:val="-4"/>
        </w:rPr>
        <w:t> </w:t>
      </w:r>
      <w:r>
        <w:rPr/>
        <w:t>realizar</w:t>
      </w:r>
      <w:r>
        <w:rPr>
          <w:spacing w:val="-1"/>
        </w:rPr>
        <w:t> </w:t>
      </w:r>
      <w:r>
        <w:rPr/>
        <w:t>uma</w:t>
      </w:r>
      <w:r>
        <w:rPr>
          <w:spacing w:val="-3"/>
        </w:rPr>
        <w:t> </w:t>
      </w:r>
      <w:r>
        <w:rPr/>
        <w:t>análise</w:t>
      </w:r>
      <w:r>
        <w:rPr>
          <w:spacing w:val="-2"/>
        </w:rPr>
        <w:t> </w:t>
      </w:r>
      <w:r>
        <w:rPr/>
        <w:t>prévia e aprofundada dos documentos, para, posteriormente, contribuírem com a construção, revisão ou validação do Regimento Interno do COMPISP.</w:t>
      </w:r>
    </w:p>
    <w:p>
      <w:pPr>
        <w:pStyle w:val="BodyText"/>
        <w:spacing w:line="278" w:lineRule="auto" w:before="248"/>
        <w:ind w:left="23" w:right="11"/>
        <w:jc w:val="both"/>
      </w:pPr>
      <w:r>
        <w:rPr/>
        <w:t>Ellida</w:t>
      </w:r>
      <w:r>
        <w:rPr>
          <w:spacing w:val="-2"/>
        </w:rPr>
        <w:t> </w:t>
      </w:r>
      <w:r>
        <w:rPr/>
        <w:t>Pankararé</w:t>
      </w:r>
      <w:r>
        <w:rPr>
          <w:spacing w:val="-1"/>
        </w:rPr>
        <w:t> </w:t>
      </w:r>
      <w:r>
        <w:rPr/>
        <w:t>ressaltou</w:t>
      </w:r>
      <w:r>
        <w:rPr>
          <w:spacing w:val="-5"/>
        </w:rPr>
        <w:t> </w:t>
      </w:r>
      <w:r>
        <w:rPr/>
        <w:t>que</w:t>
      </w:r>
      <w:r>
        <w:rPr>
          <w:spacing w:val="-3"/>
        </w:rPr>
        <w:t> </w:t>
      </w:r>
      <w:r>
        <w:rPr/>
        <w:t>solicitou</w:t>
      </w:r>
      <w:r>
        <w:rPr>
          <w:spacing w:val="-5"/>
        </w:rPr>
        <w:t> </w:t>
      </w:r>
      <w:r>
        <w:rPr/>
        <w:t>a</w:t>
      </w:r>
      <w:r>
        <w:rPr>
          <w:spacing w:val="-4"/>
        </w:rPr>
        <w:t> </w:t>
      </w:r>
      <w:r>
        <w:rPr/>
        <w:t>inclusão</w:t>
      </w:r>
      <w:r>
        <w:rPr>
          <w:spacing w:val="-1"/>
        </w:rPr>
        <w:t> </w:t>
      </w:r>
      <w:r>
        <w:rPr/>
        <w:t>na</w:t>
      </w:r>
      <w:r>
        <w:rPr>
          <w:spacing w:val="-4"/>
        </w:rPr>
        <w:t> </w:t>
      </w:r>
      <w:r>
        <w:rPr/>
        <w:t>pauta</w:t>
      </w:r>
      <w:r>
        <w:rPr>
          <w:spacing w:val="-5"/>
        </w:rPr>
        <w:t> </w:t>
      </w:r>
      <w:r>
        <w:rPr/>
        <w:t>da</w:t>
      </w:r>
      <w:r>
        <w:rPr>
          <w:spacing w:val="-5"/>
        </w:rPr>
        <w:t> </w:t>
      </w:r>
      <w:r>
        <w:rPr/>
        <w:t>reunião,</w:t>
      </w:r>
      <w:r>
        <w:rPr>
          <w:spacing w:val="-4"/>
        </w:rPr>
        <w:t> </w:t>
      </w:r>
      <w:r>
        <w:rPr/>
        <w:t>a</w:t>
      </w:r>
      <w:r>
        <w:rPr>
          <w:spacing w:val="-4"/>
        </w:rPr>
        <w:t> </w:t>
      </w:r>
      <w:r>
        <w:rPr/>
        <w:t>discussão</w:t>
      </w:r>
      <w:r>
        <w:rPr>
          <w:spacing w:val="-10"/>
        </w:rPr>
        <w:t> </w:t>
      </w:r>
      <w:r>
        <w:rPr/>
        <w:t>referente ao Regimento Interno e do decreto que rege o Conselho, destacou que o decreto é o instrumento que fundamenta o funcionamento do COMPISP e que, portanto, não seria suficiente realizar alterações apenas no Regimento Interno, sendo necessário também analisar o</w:t>
      </w:r>
      <w:r>
        <w:rPr>
          <w:spacing w:val="-1"/>
        </w:rPr>
        <w:t> </w:t>
      </w:r>
      <w:r>
        <w:rPr/>
        <w:t>decreto. Ressaltou que ambos os</w:t>
      </w:r>
      <w:r>
        <w:rPr>
          <w:spacing w:val="-3"/>
        </w:rPr>
        <w:t> </w:t>
      </w:r>
      <w:r>
        <w:rPr/>
        <w:t>documentos apresentam</w:t>
      </w:r>
      <w:r>
        <w:rPr>
          <w:spacing w:val="-1"/>
        </w:rPr>
        <w:t> </w:t>
      </w:r>
      <w:r>
        <w:rPr/>
        <w:t>aspectos que precisam ser revistos, corrigidos e atualizados.</w:t>
      </w:r>
    </w:p>
    <w:p>
      <w:pPr>
        <w:pStyle w:val="BodyText"/>
        <w:spacing w:line="278" w:lineRule="auto" w:before="247"/>
        <w:ind w:left="23" w:right="27"/>
        <w:jc w:val="both"/>
      </w:pPr>
      <w:r>
        <w:rPr/>
        <w:t>Destacou a importância de aproveitar a presença dos conselheiros, tanto presencialmente quanto de forma on-line, para que a reunião resultasse em deliberações necessárias e na definição dos nomes que irão compor o Grupo de Trabalho (GT).</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11"/>
        <w:jc w:val="both"/>
      </w:pPr>
      <w:r>
        <w:rPr/>
        <w:t>Ellida também manifestou preocupação com o acompanhamento das pautas e dos encaminhamentos do Conselho, ressaltando que algumas questões importantes e necessárias</w:t>
      </w:r>
      <w:r>
        <w:rPr>
          <w:spacing w:val="-1"/>
        </w:rPr>
        <w:t> </w:t>
      </w:r>
      <w:r>
        <w:rPr/>
        <w:t>estão</w:t>
      </w:r>
      <w:r>
        <w:rPr>
          <w:spacing w:val="-4"/>
        </w:rPr>
        <w:t> </w:t>
      </w:r>
      <w:r>
        <w:rPr/>
        <w:t>deixando</w:t>
      </w:r>
      <w:r>
        <w:rPr>
          <w:spacing w:val="-4"/>
        </w:rPr>
        <w:t> </w:t>
      </w:r>
      <w:r>
        <w:rPr/>
        <w:t>de</w:t>
      </w:r>
      <w:r>
        <w:rPr>
          <w:spacing w:val="-1"/>
        </w:rPr>
        <w:t> </w:t>
      </w:r>
      <w:r>
        <w:rPr/>
        <w:t>ser discutidas.</w:t>
      </w:r>
      <w:r>
        <w:rPr>
          <w:spacing w:val="-3"/>
        </w:rPr>
        <w:t> </w:t>
      </w:r>
      <w:r>
        <w:rPr/>
        <w:t>Chamou</w:t>
      </w:r>
      <w:r>
        <w:rPr>
          <w:spacing w:val="-3"/>
        </w:rPr>
        <w:t> </w:t>
      </w:r>
      <w:r>
        <w:rPr/>
        <w:t>atenção em</w:t>
      </w:r>
      <w:r>
        <w:rPr>
          <w:spacing w:val="-3"/>
        </w:rPr>
        <w:t> </w:t>
      </w:r>
      <w:r>
        <w:rPr/>
        <w:t>relação</w:t>
      </w:r>
      <w:r>
        <w:rPr>
          <w:spacing w:val="-4"/>
        </w:rPr>
        <w:t> </w:t>
      </w:r>
      <w:r>
        <w:rPr/>
        <w:t>aos</w:t>
      </w:r>
      <w:r>
        <w:rPr>
          <w:spacing w:val="-1"/>
        </w:rPr>
        <w:t> </w:t>
      </w:r>
      <w:r>
        <w:rPr/>
        <w:t>prazos</w:t>
      </w:r>
      <w:r>
        <w:rPr>
          <w:spacing w:val="-1"/>
        </w:rPr>
        <w:t> </w:t>
      </w:r>
      <w:r>
        <w:rPr/>
        <w:t>longos na elaboração e no compartilhamento das atas das reuniões. Ressaltou a importância de estabelecer um prazo para que as atas sejam compartilhadas com os conselheiros para a validação</w:t>
      </w:r>
      <w:r>
        <w:rPr>
          <w:spacing w:val="-13"/>
        </w:rPr>
        <w:t> </w:t>
      </w:r>
      <w:r>
        <w:rPr/>
        <w:t>e</w:t>
      </w:r>
      <w:r>
        <w:rPr>
          <w:spacing w:val="-10"/>
        </w:rPr>
        <w:t> </w:t>
      </w:r>
      <w:r>
        <w:rPr/>
        <w:t>publicação</w:t>
      </w:r>
      <w:r>
        <w:rPr>
          <w:spacing w:val="-7"/>
        </w:rPr>
        <w:t> </w:t>
      </w:r>
      <w:r>
        <w:rPr/>
        <w:t>com</w:t>
      </w:r>
      <w:r>
        <w:rPr>
          <w:spacing w:val="-13"/>
        </w:rPr>
        <w:t> </w:t>
      </w:r>
      <w:r>
        <w:rPr/>
        <w:t>maior</w:t>
      </w:r>
      <w:r>
        <w:rPr>
          <w:spacing w:val="-6"/>
        </w:rPr>
        <w:t> </w:t>
      </w:r>
      <w:r>
        <w:rPr/>
        <w:t>brevidade</w:t>
      </w:r>
      <w:r>
        <w:rPr>
          <w:spacing w:val="-9"/>
        </w:rPr>
        <w:t> </w:t>
      </w:r>
      <w:r>
        <w:rPr/>
        <w:t>possível.</w:t>
      </w:r>
      <w:r>
        <w:rPr>
          <w:spacing w:val="-12"/>
        </w:rPr>
        <w:t> </w:t>
      </w:r>
      <w:r>
        <w:rPr/>
        <w:t>Destacou</w:t>
      </w:r>
      <w:r>
        <w:rPr>
          <w:spacing w:val="-13"/>
        </w:rPr>
        <w:t> </w:t>
      </w:r>
      <w:r>
        <w:rPr/>
        <w:t>que</w:t>
      </w:r>
      <w:r>
        <w:rPr>
          <w:spacing w:val="-11"/>
        </w:rPr>
        <w:t> </w:t>
      </w:r>
      <w:r>
        <w:rPr/>
        <w:t>embora</w:t>
      </w:r>
      <w:r>
        <w:rPr>
          <w:spacing w:val="-12"/>
        </w:rPr>
        <w:t> </w:t>
      </w:r>
      <w:r>
        <w:rPr/>
        <w:t>a</w:t>
      </w:r>
      <w:r>
        <w:rPr>
          <w:spacing w:val="-12"/>
        </w:rPr>
        <w:t> </w:t>
      </w:r>
      <w:r>
        <w:rPr/>
        <w:t>COPIND,</w:t>
      </w:r>
      <w:r>
        <w:rPr>
          <w:spacing w:val="-11"/>
        </w:rPr>
        <w:t> </w:t>
      </w:r>
      <w:r>
        <w:rPr/>
        <w:t>esteja envolvida</w:t>
      </w:r>
      <w:r>
        <w:rPr>
          <w:spacing w:val="-1"/>
        </w:rPr>
        <w:t> </w:t>
      </w:r>
      <w:r>
        <w:rPr/>
        <w:t>na</w:t>
      </w:r>
      <w:r>
        <w:rPr>
          <w:spacing w:val="-2"/>
        </w:rPr>
        <w:t> </w:t>
      </w:r>
      <w:r>
        <w:rPr/>
        <w:t>organização</w:t>
      </w:r>
      <w:r>
        <w:rPr>
          <w:spacing w:val="-3"/>
        </w:rPr>
        <w:t> </w:t>
      </w:r>
      <w:r>
        <w:rPr/>
        <w:t>das</w:t>
      </w:r>
      <w:r>
        <w:rPr>
          <w:spacing w:val="-1"/>
        </w:rPr>
        <w:t> </w:t>
      </w:r>
      <w:r>
        <w:rPr/>
        <w:t>atividades</w:t>
      </w:r>
      <w:r>
        <w:rPr>
          <w:spacing w:val="-1"/>
        </w:rPr>
        <w:t> </w:t>
      </w:r>
      <w:r>
        <w:rPr/>
        <w:t>do</w:t>
      </w:r>
      <w:r>
        <w:rPr>
          <w:spacing w:val="-3"/>
        </w:rPr>
        <w:t> </w:t>
      </w:r>
      <w:r>
        <w:rPr/>
        <w:t>mês</w:t>
      </w:r>
      <w:r>
        <w:rPr>
          <w:spacing w:val="-1"/>
        </w:rPr>
        <w:t> </w:t>
      </w:r>
      <w:r>
        <w:rPr/>
        <w:t>temático</w:t>
      </w:r>
      <w:r>
        <w:rPr>
          <w:spacing w:val="-3"/>
        </w:rPr>
        <w:t> </w:t>
      </w:r>
      <w:r>
        <w:rPr/>
        <w:t>é</w:t>
      </w:r>
      <w:r>
        <w:rPr>
          <w:spacing w:val="-1"/>
        </w:rPr>
        <w:t> </w:t>
      </w:r>
      <w:r>
        <w:rPr/>
        <w:t>necessário</w:t>
      </w:r>
      <w:r>
        <w:rPr>
          <w:spacing w:val="-3"/>
        </w:rPr>
        <w:t> </w:t>
      </w:r>
      <w:r>
        <w:rPr/>
        <w:t>manter</w:t>
      </w:r>
      <w:r>
        <w:rPr>
          <w:spacing w:val="-1"/>
        </w:rPr>
        <w:t> </w:t>
      </w:r>
      <w:r>
        <w:rPr/>
        <w:t>a</w:t>
      </w:r>
      <w:r>
        <w:rPr>
          <w:spacing w:val="-1"/>
        </w:rPr>
        <w:t> </w:t>
      </w:r>
      <w:r>
        <w:rPr/>
        <w:t>atenção</w:t>
      </w:r>
      <w:r>
        <w:rPr>
          <w:spacing w:val="-3"/>
        </w:rPr>
        <w:t> </w:t>
      </w:r>
      <w:r>
        <w:rPr/>
        <w:t>aos prazos, de modo a garantir o acompanhamento dos encaminhamentos. Referente a revisão do decreto e do Regimento Interno, Ellida Pankararé se disponibilizou para acompanhar o processo, especialmente no que diz respeito à inclusão de novas cadeiras e à representação de outras etnias indígenas no Conselho, bem como à realização das correções e alterações necessárias. Citou a necessidade de inclusão de uma cadeira para o povo Kaimbé, considerando a expressiva presença dessa etnia no Município de São Paulo e a importância de</w:t>
      </w:r>
      <w:r>
        <w:rPr>
          <w:spacing w:val="-6"/>
        </w:rPr>
        <w:t> </w:t>
      </w:r>
      <w:r>
        <w:rPr/>
        <w:t>garantir</w:t>
      </w:r>
      <w:r>
        <w:rPr>
          <w:spacing w:val="-6"/>
        </w:rPr>
        <w:t> </w:t>
      </w:r>
      <w:r>
        <w:rPr/>
        <w:t>sua</w:t>
      </w:r>
      <w:r>
        <w:rPr>
          <w:spacing w:val="-7"/>
        </w:rPr>
        <w:t> </w:t>
      </w:r>
      <w:r>
        <w:rPr/>
        <w:t>representação</w:t>
      </w:r>
      <w:r>
        <w:rPr>
          <w:spacing w:val="-8"/>
        </w:rPr>
        <w:t> </w:t>
      </w:r>
      <w:r>
        <w:rPr/>
        <w:t>no</w:t>
      </w:r>
      <w:r>
        <w:rPr>
          <w:spacing w:val="-8"/>
        </w:rPr>
        <w:t> </w:t>
      </w:r>
      <w:r>
        <w:rPr/>
        <w:t>Conselho,</w:t>
      </w:r>
      <w:r>
        <w:rPr>
          <w:spacing w:val="-7"/>
        </w:rPr>
        <w:t> </w:t>
      </w:r>
      <w:r>
        <w:rPr/>
        <w:t>assim</w:t>
      </w:r>
      <w:r>
        <w:rPr>
          <w:spacing w:val="-9"/>
        </w:rPr>
        <w:t> </w:t>
      </w:r>
      <w:r>
        <w:rPr/>
        <w:t>como</w:t>
      </w:r>
      <w:r>
        <w:rPr>
          <w:spacing w:val="-8"/>
        </w:rPr>
        <w:t> </w:t>
      </w:r>
      <w:r>
        <w:rPr/>
        <w:t>de</w:t>
      </w:r>
      <w:r>
        <w:rPr>
          <w:spacing w:val="-6"/>
        </w:rPr>
        <w:t> </w:t>
      </w:r>
      <w:r>
        <w:rPr/>
        <w:t>outros</w:t>
      </w:r>
      <w:r>
        <w:rPr>
          <w:spacing w:val="-6"/>
        </w:rPr>
        <w:t> </w:t>
      </w:r>
      <w:r>
        <w:rPr/>
        <w:t>povos</w:t>
      </w:r>
      <w:r>
        <w:rPr>
          <w:spacing w:val="-6"/>
        </w:rPr>
        <w:t> </w:t>
      </w:r>
      <w:r>
        <w:rPr/>
        <w:t>indígenas</w:t>
      </w:r>
      <w:r>
        <w:rPr>
          <w:spacing w:val="-6"/>
        </w:rPr>
        <w:t> </w:t>
      </w:r>
      <w:r>
        <w:rPr/>
        <w:t>presentes no município.</w:t>
      </w:r>
    </w:p>
    <w:p>
      <w:pPr>
        <w:pStyle w:val="BodyText"/>
        <w:spacing w:line="278" w:lineRule="auto" w:before="253"/>
        <w:ind w:left="23" w:right="16"/>
        <w:jc w:val="both"/>
      </w:pPr>
      <w:r>
        <w:rPr>
          <w:color w:val="0D0D0D"/>
        </w:rPr>
        <w:t>Ellida</w:t>
      </w:r>
      <w:r>
        <w:rPr>
          <w:color w:val="0D0D0D"/>
          <w:spacing w:val="-14"/>
        </w:rPr>
        <w:t> </w:t>
      </w:r>
      <w:r>
        <w:rPr>
          <w:color w:val="0D0D0D"/>
        </w:rPr>
        <w:t>Pankararé</w:t>
      </w:r>
      <w:r>
        <w:rPr>
          <w:color w:val="0D0D0D"/>
          <w:spacing w:val="-13"/>
        </w:rPr>
        <w:t> </w:t>
      </w:r>
      <w:r>
        <w:rPr>
          <w:color w:val="0D0D0D"/>
        </w:rPr>
        <w:t>também</w:t>
      </w:r>
      <w:r>
        <w:rPr>
          <w:color w:val="0D0D0D"/>
          <w:spacing w:val="-14"/>
        </w:rPr>
        <w:t> </w:t>
      </w:r>
      <w:r>
        <w:rPr>
          <w:color w:val="0D0D0D"/>
        </w:rPr>
        <w:t>mencionou</w:t>
      </w:r>
      <w:r>
        <w:rPr>
          <w:color w:val="0D0D0D"/>
          <w:spacing w:val="-14"/>
        </w:rPr>
        <w:t> </w:t>
      </w:r>
      <w:r>
        <w:rPr>
          <w:color w:val="0D0D0D"/>
        </w:rPr>
        <w:t>a</w:t>
      </w:r>
      <w:r>
        <w:rPr>
          <w:color w:val="0D0D0D"/>
          <w:spacing w:val="-13"/>
        </w:rPr>
        <w:t> </w:t>
      </w:r>
      <w:r>
        <w:rPr>
          <w:color w:val="0D0D0D"/>
        </w:rPr>
        <w:t>necessidade</w:t>
      </w:r>
      <w:r>
        <w:rPr>
          <w:color w:val="0D0D0D"/>
          <w:spacing w:val="-13"/>
        </w:rPr>
        <w:t> </w:t>
      </w:r>
      <w:r>
        <w:rPr>
          <w:color w:val="0D0D0D"/>
        </w:rPr>
        <w:t>de</w:t>
      </w:r>
      <w:r>
        <w:rPr>
          <w:color w:val="0D0D0D"/>
          <w:spacing w:val="-13"/>
        </w:rPr>
        <w:t> </w:t>
      </w:r>
      <w:r>
        <w:rPr>
          <w:color w:val="0D0D0D"/>
        </w:rPr>
        <w:t>avaliar</w:t>
      </w:r>
      <w:r>
        <w:rPr>
          <w:color w:val="0D0D0D"/>
          <w:spacing w:val="-13"/>
        </w:rPr>
        <w:t> </w:t>
      </w:r>
      <w:r>
        <w:rPr>
          <w:color w:val="0D0D0D"/>
        </w:rPr>
        <w:t>a</w:t>
      </w:r>
      <w:r>
        <w:rPr>
          <w:color w:val="0D0D0D"/>
          <w:spacing w:val="-14"/>
        </w:rPr>
        <w:t> </w:t>
      </w:r>
      <w:r>
        <w:rPr>
          <w:color w:val="0D0D0D"/>
        </w:rPr>
        <w:t>inclusão</w:t>
      </w:r>
      <w:r>
        <w:rPr>
          <w:color w:val="0D0D0D"/>
          <w:spacing w:val="-13"/>
        </w:rPr>
        <w:t> </w:t>
      </w:r>
      <w:r>
        <w:rPr>
          <w:color w:val="0D0D0D"/>
        </w:rPr>
        <w:t>de</w:t>
      </w:r>
      <w:r>
        <w:rPr>
          <w:color w:val="0D0D0D"/>
          <w:spacing w:val="-13"/>
        </w:rPr>
        <w:t> </w:t>
      </w:r>
      <w:r>
        <w:rPr>
          <w:color w:val="0D0D0D"/>
        </w:rPr>
        <w:t>outras</w:t>
      </w:r>
      <w:r>
        <w:rPr>
          <w:color w:val="0D0D0D"/>
          <w:spacing w:val="-13"/>
        </w:rPr>
        <w:t> </w:t>
      </w:r>
      <w:r>
        <w:rPr>
          <w:color w:val="0D0D0D"/>
        </w:rPr>
        <w:t>Secretarias na composição do Conselho e manifestou preocupação com a participação de algumas Secretarias que já integravam o colegiado. Destacou, ainda, a necessidade de uma participação mais efetiva das Secretarias Municipais de Cultura e de Saúde. Destacou a </w:t>
      </w:r>
      <w:r>
        <w:rPr/>
        <w:t>participação da Secretaria do Verde, representado pela conselheira Vitória e pela Secretaria de Assistência e Desenvolvimento Social pela conselheira Mariana e Wilma Tanaka.</w:t>
      </w:r>
    </w:p>
    <w:p>
      <w:pPr>
        <w:pStyle w:val="BodyText"/>
        <w:spacing w:line="278" w:lineRule="auto" w:before="242"/>
        <w:ind w:left="23" w:right="12"/>
        <w:jc w:val="both"/>
      </w:pPr>
      <w:r>
        <w:rPr>
          <w:color w:val="0D0D0D"/>
        </w:rPr>
        <w:t>Ellida</w:t>
      </w:r>
      <w:r>
        <w:rPr>
          <w:color w:val="0D0D0D"/>
          <w:spacing w:val="-13"/>
        </w:rPr>
        <w:t> </w:t>
      </w:r>
      <w:r>
        <w:rPr>
          <w:color w:val="0D0D0D"/>
        </w:rPr>
        <w:t>Pankararé</w:t>
      </w:r>
      <w:r>
        <w:rPr>
          <w:color w:val="0D0D0D"/>
          <w:spacing w:val="-12"/>
        </w:rPr>
        <w:t> </w:t>
      </w:r>
      <w:r>
        <w:rPr>
          <w:color w:val="0D0D0D"/>
        </w:rPr>
        <w:t>perguntou</w:t>
      </w:r>
      <w:r>
        <w:rPr>
          <w:color w:val="0D0D0D"/>
          <w:spacing w:val="-14"/>
        </w:rPr>
        <w:t> </w:t>
      </w:r>
      <w:r>
        <w:rPr>
          <w:color w:val="0D0D0D"/>
        </w:rPr>
        <w:t>quais</w:t>
      </w:r>
      <w:r>
        <w:rPr>
          <w:color w:val="0D0D0D"/>
          <w:spacing w:val="-11"/>
        </w:rPr>
        <w:t> </w:t>
      </w:r>
      <w:r>
        <w:rPr>
          <w:color w:val="0D0D0D"/>
        </w:rPr>
        <w:t>medidas</w:t>
      </w:r>
      <w:r>
        <w:rPr>
          <w:color w:val="0D0D0D"/>
          <w:spacing w:val="-12"/>
        </w:rPr>
        <w:t> </w:t>
      </w:r>
      <w:r>
        <w:rPr>
          <w:color w:val="0D0D0D"/>
        </w:rPr>
        <w:t>a</w:t>
      </w:r>
      <w:r>
        <w:rPr>
          <w:color w:val="0D0D0D"/>
          <w:spacing w:val="-13"/>
        </w:rPr>
        <w:t> </w:t>
      </w:r>
      <w:r>
        <w:rPr>
          <w:color w:val="0D0D0D"/>
        </w:rPr>
        <w:t>Secretaria</w:t>
      </w:r>
      <w:r>
        <w:rPr>
          <w:color w:val="0D0D0D"/>
          <w:spacing w:val="-13"/>
        </w:rPr>
        <w:t> </w:t>
      </w:r>
      <w:r>
        <w:rPr>
          <w:color w:val="0D0D0D"/>
        </w:rPr>
        <w:t>adotava</w:t>
      </w:r>
      <w:r>
        <w:rPr>
          <w:color w:val="0D0D0D"/>
          <w:spacing w:val="-13"/>
        </w:rPr>
        <w:t> </w:t>
      </w:r>
      <w:r>
        <w:rPr>
          <w:color w:val="0D0D0D"/>
        </w:rPr>
        <w:t>para</w:t>
      </w:r>
      <w:r>
        <w:rPr>
          <w:color w:val="0D0D0D"/>
          <w:spacing w:val="-13"/>
        </w:rPr>
        <w:t> </w:t>
      </w:r>
      <w:r>
        <w:rPr>
          <w:color w:val="0D0D0D"/>
        </w:rPr>
        <w:t>cobrar</w:t>
      </w:r>
      <w:r>
        <w:rPr>
          <w:color w:val="0D0D0D"/>
          <w:spacing w:val="-12"/>
        </w:rPr>
        <w:t> </w:t>
      </w:r>
      <w:r>
        <w:rPr>
          <w:color w:val="0D0D0D"/>
        </w:rPr>
        <w:t>a</w:t>
      </w:r>
      <w:r>
        <w:rPr>
          <w:color w:val="0D0D0D"/>
          <w:spacing w:val="-13"/>
        </w:rPr>
        <w:t> </w:t>
      </w:r>
      <w:r>
        <w:rPr>
          <w:color w:val="0D0D0D"/>
        </w:rPr>
        <w:t>participação</w:t>
      </w:r>
      <w:r>
        <w:rPr>
          <w:color w:val="0D0D0D"/>
          <w:spacing w:val="-14"/>
        </w:rPr>
        <w:t> </w:t>
      </w:r>
      <w:r>
        <w:rPr>
          <w:color w:val="0D0D0D"/>
        </w:rPr>
        <w:t>das Secretarias que integravam o Conselho, mas que não estavam participando das reuniões. Ressaltou que o regimento deveria ser cumprido em todos os momentos, e não somente durante</w:t>
      </w:r>
      <w:r>
        <w:rPr>
          <w:color w:val="0D0D0D"/>
          <w:spacing w:val="-7"/>
        </w:rPr>
        <w:t> </w:t>
      </w:r>
      <w:r>
        <w:rPr>
          <w:color w:val="0D0D0D"/>
        </w:rPr>
        <w:t>o</w:t>
      </w:r>
      <w:r>
        <w:rPr>
          <w:color w:val="0D0D0D"/>
          <w:spacing w:val="-9"/>
        </w:rPr>
        <w:t> </w:t>
      </w:r>
      <w:r>
        <w:rPr>
          <w:color w:val="0D0D0D"/>
        </w:rPr>
        <w:t>período</w:t>
      </w:r>
      <w:r>
        <w:rPr>
          <w:color w:val="0D0D0D"/>
          <w:spacing w:val="-9"/>
        </w:rPr>
        <w:t> </w:t>
      </w:r>
      <w:r>
        <w:rPr>
          <w:color w:val="0D0D0D"/>
        </w:rPr>
        <w:t>de</w:t>
      </w:r>
      <w:r>
        <w:rPr>
          <w:color w:val="0D0D0D"/>
          <w:spacing w:val="-7"/>
        </w:rPr>
        <w:t> </w:t>
      </w:r>
      <w:r>
        <w:rPr>
          <w:color w:val="0D0D0D"/>
        </w:rPr>
        <w:t>renovação</w:t>
      </w:r>
      <w:r>
        <w:rPr>
          <w:color w:val="0D0D0D"/>
          <w:spacing w:val="-5"/>
        </w:rPr>
        <w:t> </w:t>
      </w:r>
      <w:r>
        <w:rPr>
          <w:color w:val="0D0D0D"/>
        </w:rPr>
        <w:t>ou</w:t>
      </w:r>
      <w:r>
        <w:rPr>
          <w:color w:val="0D0D0D"/>
          <w:spacing w:val="-9"/>
        </w:rPr>
        <w:t> </w:t>
      </w:r>
      <w:r>
        <w:rPr>
          <w:color w:val="0D0D0D"/>
        </w:rPr>
        <w:t>troca</w:t>
      </w:r>
      <w:r>
        <w:rPr>
          <w:color w:val="0D0D0D"/>
          <w:spacing w:val="-3"/>
        </w:rPr>
        <w:t> </w:t>
      </w:r>
      <w:r>
        <w:rPr>
          <w:color w:val="0D0D0D"/>
        </w:rPr>
        <w:t>dos</w:t>
      </w:r>
      <w:r>
        <w:rPr>
          <w:color w:val="0D0D0D"/>
          <w:spacing w:val="-7"/>
        </w:rPr>
        <w:t> </w:t>
      </w:r>
      <w:r>
        <w:rPr>
          <w:color w:val="0D0D0D"/>
        </w:rPr>
        <w:t>conselheiros.</w:t>
      </w:r>
      <w:r>
        <w:rPr>
          <w:color w:val="0D0D0D"/>
          <w:spacing w:val="40"/>
        </w:rPr>
        <w:t> </w:t>
      </w:r>
      <w:r>
        <w:rPr>
          <w:color w:val="0D0D0D"/>
        </w:rPr>
        <w:t>Também</w:t>
      </w:r>
      <w:r>
        <w:rPr>
          <w:color w:val="0D0D0D"/>
          <w:spacing w:val="-4"/>
        </w:rPr>
        <w:t> </w:t>
      </w:r>
      <w:r>
        <w:rPr>
          <w:color w:val="0D0D0D"/>
        </w:rPr>
        <w:t>destacou</w:t>
      </w:r>
      <w:r>
        <w:rPr>
          <w:color w:val="0D0D0D"/>
          <w:spacing w:val="-9"/>
        </w:rPr>
        <w:t> </w:t>
      </w:r>
      <w:r>
        <w:rPr>
          <w:color w:val="0D0D0D"/>
        </w:rPr>
        <w:t>a</w:t>
      </w:r>
      <w:r>
        <w:rPr>
          <w:color w:val="0D0D0D"/>
          <w:spacing w:val="-3"/>
        </w:rPr>
        <w:t> </w:t>
      </w:r>
      <w:r>
        <w:rPr>
          <w:color w:val="0D0D0D"/>
        </w:rPr>
        <w:t>importância da formação do GT, que teria a responsabilidade de construir um documento de proposta, com prazo para conclusão até o final do ano, para que, posteriormente, fosse encaminhado para assinatura. Em seguida, solicitou que os conselheiros se manifestassem, tanto os representantes da sociedade civil quanto os representantes do governo.</w:t>
      </w:r>
    </w:p>
    <w:p>
      <w:pPr>
        <w:pStyle w:val="BodyText"/>
        <w:spacing w:line="280" w:lineRule="auto" w:before="247"/>
        <w:ind w:left="23" w:right="19"/>
        <w:jc w:val="both"/>
      </w:pPr>
      <w:r>
        <w:rPr>
          <w:color w:val="0D0D0D"/>
        </w:rPr>
        <w:t>Grecia Aymara agradeceu as colocações feitas por Ellida, considerando-as importantes. Na sequência, solicitou à Lígia, conselheira suplente da Secretaria de Direitos Humanos e Cidadania e ponto focal no Departamento de Participação Social, esclarecimentos sobre os trabalhos relacionados à alteração dos regimentos internos e à mudança de decretos, bem como sobre o funcionamento de outros Conselhos e Grupos de Trabalho.</w:t>
      </w:r>
    </w:p>
    <w:p>
      <w:pPr>
        <w:pStyle w:val="BodyText"/>
        <w:spacing w:line="278" w:lineRule="auto" w:before="232"/>
        <w:ind w:left="23" w:right="14"/>
        <w:jc w:val="both"/>
      </w:pPr>
      <w:r>
        <w:rPr/>
        <w:t>Lígia informou que a alteração do regimento deve ser realizada durante o primeiro ano de mandato</w:t>
      </w:r>
      <w:r>
        <w:rPr>
          <w:spacing w:val="-9"/>
        </w:rPr>
        <w:t> </w:t>
      </w:r>
      <w:r>
        <w:rPr/>
        <w:t>do</w:t>
      </w:r>
      <w:r>
        <w:rPr>
          <w:spacing w:val="-13"/>
        </w:rPr>
        <w:t> </w:t>
      </w:r>
      <w:r>
        <w:rPr/>
        <w:t>colegiado.</w:t>
      </w:r>
      <w:r>
        <w:rPr>
          <w:spacing w:val="-10"/>
        </w:rPr>
        <w:t> </w:t>
      </w:r>
      <w:r>
        <w:rPr/>
        <w:t>Ressaltou</w:t>
      </w:r>
      <w:r>
        <w:rPr>
          <w:spacing w:val="-13"/>
        </w:rPr>
        <w:t> </w:t>
      </w:r>
      <w:r>
        <w:rPr/>
        <w:t>que,</w:t>
      </w:r>
      <w:r>
        <w:rPr>
          <w:spacing w:val="-11"/>
        </w:rPr>
        <w:t> </w:t>
      </w:r>
      <w:r>
        <w:rPr/>
        <w:t>caso</w:t>
      </w:r>
      <w:r>
        <w:rPr>
          <w:spacing w:val="-8"/>
        </w:rPr>
        <w:t> </w:t>
      </w:r>
      <w:r>
        <w:rPr/>
        <w:t>o</w:t>
      </w:r>
      <w:r>
        <w:rPr>
          <w:spacing w:val="-13"/>
        </w:rPr>
        <w:t> </w:t>
      </w:r>
      <w:r>
        <w:rPr/>
        <w:t>Conselho</w:t>
      </w:r>
      <w:r>
        <w:rPr>
          <w:spacing w:val="-13"/>
        </w:rPr>
        <w:t> </w:t>
      </w:r>
      <w:r>
        <w:rPr/>
        <w:t>delibere</w:t>
      </w:r>
      <w:r>
        <w:rPr>
          <w:spacing w:val="-11"/>
        </w:rPr>
        <w:t> </w:t>
      </w:r>
      <w:r>
        <w:rPr/>
        <w:t>pela</w:t>
      </w:r>
      <w:r>
        <w:rPr>
          <w:spacing w:val="-11"/>
        </w:rPr>
        <w:t> </w:t>
      </w:r>
      <w:r>
        <w:rPr/>
        <w:t>alteração</w:t>
      </w:r>
      <w:r>
        <w:rPr>
          <w:spacing w:val="-8"/>
        </w:rPr>
        <w:t> </w:t>
      </w:r>
      <w:r>
        <w:rPr/>
        <w:t>do</w:t>
      </w:r>
      <w:r>
        <w:rPr>
          <w:spacing w:val="-13"/>
        </w:rPr>
        <w:t> </w:t>
      </w:r>
      <w:r>
        <w:rPr/>
        <w:t>Regimento, o</w:t>
      </w:r>
      <w:r>
        <w:rPr>
          <w:spacing w:val="66"/>
        </w:rPr>
        <w:t> </w:t>
      </w:r>
      <w:r>
        <w:rPr/>
        <w:t>Grupo</w:t>
      </w:r>
      <w:r>
        <w:rPr>
          <w:spacing w:val="71"/>
        </w:rPr>
        <w:t> </w:t>
      </w:r>
      <w:r>
        <w:rPr/>
        <w:t>de</w:t>
      </w:r>
      <w:r>
        <w:rPr>
          <w:spacing w:val="68"/>
        </w:rPr>
        <w:t> </w:t>
      </w:r>
      <w:r>
        <w:rPr/>
        <w:t>Trabalho</w:t>
      </w:r>
      <w:r>
        <w:rPr>
          <w:spacing w:val="69"/>
        </w:rPr>
        <w:t> </w:t>
      </w:r>
      <w:r>
        <w:rPr/>
        <w:t>constituído</w:t>
      </w:r>
      <w:r>
        <w:rPr>
          <w:spacing w:val="71"/>
        </w:rPr>
        <w:t> </w:t>
      </w:r>
      <w:r>
        <w:rPr/>
        <w:t>deverá</w:t>
      </w:r>
      <w:r>
        <w:rPr>
          <w:spacing w:val="71"/>
        </w:rPr>
        <w:t> </w:t>
      </w:r>
      <w:r>
        <w:rPr/>
        <w:t>dar</w:t>
      </w:r>
      <w:r>
        <w:rPr>
          <w:spacing w:val="69"/>
        </w:rPr>
        <w:t> </w:t>
      </w:r>
      <w:r>
        <w:rPr/>
        <w:t>andamento</w:t>
      </w:r>
      <w:r>
        <w:rPr>
          <w:spacing w:val="66"/>
        </w:rPr>
        <w:t> </w:t>
      </w:r>
      <w:r>
        <w:rPr/>
        <w:t>aos</w:t>
      </w:r>
      <w:r>
        <w:rPr>
          <w:spacing w:val="69"/>
        </w:rPr>
        <w:t> </w:t>
      </w:r>
      <w:r>
        <w:rPr/>
        <w:t>trabalhos</w:t>
      </w:r>
      <w:r>
        <w:rPr>
          <w:spacing w:val="69"/>
        </w:rPr>
        <w:t> </w:t>
      </w:r>
      <w:r>
        <w:rPr/>
        <w:t>com</w:t>
      </w:r>
      <w:r>
        <w:rPr>
          <w:spacing w:val="66"/>
        </w:rPr>
        <w:t> </w:t>
      </w:r>
      <w:r>
        <w:rPr/>
        <w:t>a</w:t>
      </w:r>
      <w:r>
        <w:rPr>
          <w:spacing w:val="73"/>
        </w:rPr>
        <w:t> </w:t>
      </w:r>
      <w:r>
        <w:rPr/>
        <w:t>devida</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28"/>
        <w:jc w:val="both"/>
      </w:pPr>
      <w:r>
        <w:rPr/>
        <w:t>celeridade, de modo que o processo seja concluído dentro do primeiro ano de atuação do colegiado, conforme estabelecido no próprio Regimento.</w:t>
      </w:r>
    </w:p>
    <w:p>
      <w:pPr>
        <w:pStyle w:val="BodyText"/>
        <w:spacing w:line="278" w:lineRule="auto" w:before="240"/>
        <w:ind w:left="23" w:right="13"/>
        <w:jc w:val="both"/>
      </w:pPr>
      <w:r>
        <w:rPr/>
        <w:t>Grecia Aymara respondeu ao questionamento da Ellida Pankararé, enfatizando que as conselheiras Gabriella e Regiane, representantes da Secretaria Municipal de Cultura, têm participado regularmente nas reuniões do COMPISP e sempre acompanhando as pautas. Informou que, mensalmente, a COPIND encaminhava, por e-mail, aos(às) conselheiros(as), uma mensagem com o objetivo de confirmar a presença e a participação nas reuniões. Em relação ao questionamento quanto à participação do conselheiro titular, representante da Secretaria Municipal da Saúde, foi informado que o nome do novo conselheiro, o servidor Kalil Garcia, já havia sido publicado no Diário Oficial. O representante estava devidamente ciente de sua designação e da necessidade de participar das reuniões do Conselho.</w:t>
      </w:r>
    </w:p>
    <w:p>
      <w:pPr>
        <w:pStyle w:val="BodyText"/>
        <w:spacing w:line="280" w:lineRule="auto" w:before="248"/>
        <w:ind w:left="23" w:right="20"/>
        <w:jc w:val="both"/>
        <w:rPr>
          <w:rFonts w:ascii="Cambria" w:hAnsi="Cambria"/>
        </w:rPr>
      </w:pPr>
      <w:r>
        <w:rPr/>
        <w:t>Grecia Aymara informou, ainda, que havia sido encaminhado e-mail aos conselheiros representantes da</w:t>
      </w:r>
      <w:r>
        <w:rPr>
          <w:spacing w:val="-4"/>
        </w:rPr>
        <w:t> </w:t>
      </w:r>
      <w:r>
        <w:rPr/>
        <w:t>sociedade civil,</w:t>
      </w:r>
      <w:r>
        <w:rPr>
          <w:spacing w:val="-4"/>
        </w:rPr>
        <w:t> </w:t>
      </w:r>
      <w:r>
        <w:rPr/>
        <w:t>reforçando</w:t>
      </w:r>
      <w:r>
        <w:rPr>
          <w:spacing w:val="-1"/>
        </w:rPr>
        <w:t> </w:t>
      </w:r>
      <w:r>
        <w:rPr/>
        <w:t>a necessidade de atenção</w:t>
      </w:r>
      <w:r>
        <w:rPr>
          <w:spacing w:val="-1"/>
        </w:rPr>
        <w:t> </w:t>
      </w:r>
      <w:r>
        <w:rPr/>
        <w:t>quanto</w:t>
      </w:r>
      <w:r>
        <w:rPr>
          <w:spacing w:val="-1"/>
        </w:rPr>
        <w:t> </w:t>
      </w:r>
      <w:r>
        <w:rPr/>
        <w:t>às</w:t>
      </w:r>
      <w:r>
        <w:rPr>
          <w:spacing w:val="-3"/>
        </w:rPr>
        <w:t> </w:t>
      </w:r>
      <w:r>
        <w:rPr/>
        <w:t>faltas</w:t>
      </w:r>
      <w:r>
        <w:rPr>
          <w:spacing w:val="-3"/>
        </w:rPr>
        <w:t> </w:t>
      </w:r>
      <w:r>
        <w:rPr/>
        <w:t>nas reuniões</w:t>
      </w:r>
      <w:r>
        <w:rPr>
          <w:spacing w:val="-2"/>
        </w:rPr>
        <w:t> </w:t>
      </w:r>
      <w:r>
        <w:rPr/>
        <w:t>do</w:t>
      </w:r>
      <w:r>
        <w:rPr>
          <w:spacing w:val="-5"/>
        </w:rPr>
        <w:t> </w:t>
      </w:r>
      <w:r>
        <w:rPr/>
        <w:t>Conselho.</w:t>
      </w:r>
      <w:r>
        <w:rPr>
          <w:spacing w:val="-4"/>
        </w:rPr>
        <w:t> </w:t>
      </w:r>
      <w:r>
        <w:rPr/>
        <w:t>Destacou</w:t>
      </w:r>
      <w:r>
        <w:rPr>
          <w:spacing w:val="-4"/>
        </w:rPr>
        <w:t> </w:t>
      </w:r>
      <w:r>
        <w:rPr/>
        <w:t>que,</w:t>
      </w:r>
      <w:r>
        <w:rPr>
          <w:spacing w:val="-2"/>
        </w:rPr>
        <w:t> </w:t>
      </w:r>
      <w:r>
        <w:rPr/>
        <w:t>no</w:t>
      </w:r>
      <w:r>
        <w:rPr>
          <w:spacing w:val="-5"/>
        </w:rPr>
        <w:t> </w:t>
      </w:r>
      <w:r>
        <w:rPr/>
        <w:t>dia</w:t>
      </w:r>
      <w:r>
        <w:rPr>
          <w:spacing w:val="-4"/>
        </w:rPr>
        <w:t> </w:t>
      </w:r>
      <w:r>
        <w:rPr/>
        <w:t>da</w:t>
      </w:r>
      <w:r>
        <w:rPr>
          <w:spacing w:val="-4"/>
        </w:rPr>
        <w:t> </w:t>
      </w:r>
      <w:r>
        <w:rPr/>
        <w:t>posse</w:t>
      </w:r>
      <w:r>
        <w:rPr>
          <w:spacing w:val="-2"/>
        </w:rPr>
        <w:t> </w:t>
      </w:r>
      <w:r>
        <w:rPr/>
        <w:t>dos</w:t>
      </w:r>
      <w:r>
        <w:rPr>
          <w:spacing w:val="-2"/>
        </w:rPr>
        <w:t> </w:t>
      </w:r>
      <w:r>
        <w:rPr/>
        <w:t>conselheiros,</w:t>
      </w:r>
      <w:r>
        <w:rPr>
          <w:spacing w:val="-3"/>
        </w:rPr>
        <w:t> </w:t>
      </w:r>
      <w:r>
        <w:rPr/>
        <w:t>foram</w:t>
      </w:r>
      <w:r>
        <w:rPr>
          <w:spacing w:val="-5"/>
        </w:rPr>
        <w:t> </w:t>
      </w:r>
      <w:r>
        <w:rPr/>
        <w:t>entregues,</w:t>
      </w:r>
      <w:r>
        <w:rPr>
          <w:spacing w:val="-8"/>
        </w:rPr>
        <w:t> </w:t>
      </w:r>
      <w:r>
        <w:rPr/>
        <w:t>em mãos,</w:t>
      </w:r>
      <w:r>
        <w:rPr>
          <w:spacing w:val="-3"/>
        </w:rPr>
        <w:t> </w:t>
      </w:r>
      <w:r>
        <w:rPr/>
        <w:t>a</w:t>
      </w:r>
      <w:r>
        <w:rPr>
          <w:spacing w:val="-2"/>
        </w:rPr>
        <w:t> </w:t>
      </w:r>
      <w:r>
        <w:rPr/>
        <w:t>todos</w:t>
      </w:r>
      <w:r>
        <w:rPr>
          <w:spacing w:val="-2"/>
        </w:rPr>
        <w:t> </w:t>
      </w:r>
      <w:r>
        <w:rPr/>
        <w:t>os</w:t>
      </w:r>
      <w:r>
        <w:rPr>
          <w:spacing w:val="-2"/>
        </w:rPr>
        <w:t> </w:t>
      </w:r>
      <w:r>
        <w:rPr/>
        <w:t>membros,</w:t>
      </w:r>
      <w:r>
        <w:rPr>
          <w:spacing w:val="-3"/>
        </w:rPr>
        <w:t> </w:t>
      </w:r>
      <w:r>
        <w:rPr/>
        <w:t>os</w:t>
      </w:r>
      <w:r>
        <w:rPr>
          <w:spacing w:val="-2"/>
        </w:rPr>
        <w:t> </w:t>
      </w:r>
      <w:r>
        <w:rPr/>
        <w:t>documentos</w:t>
      </w:r>
      <w:r>
        <w:rPr>
          <w:spacing w:val="-2"/>
        </w:rPr>
        <w:t> </w:t>
      </w:r>
      <w:r>
        <w:rPr/>
        <w:t>que</w:t>
      </w:r>
      <w:r>
        <w:rPr>
          <w:spacing w:val="-2"/>
        </w:rPr>
        <w:t> </w:t>
      </w:r>
      <w:r>
        <w:rPr/>
        <w:t>regiam</w:t>
      </w:r>
      <w:r>
        <w:rPr>
          <w:spacing w:val="-5"/>
        </w:rPr>
        <w:t> </w:t>
      </w:r>
      <w:r>
        <w:rPr/>
        <w:t>o</w:t>
      </w:r>
      <w:r>
        <w:rPr>
          <w:spacing w:val="-5"/>
        </w:rPr>
        <w:t> </w:t>
      </w:r>
      <w:r>
        <w:rPr/>
        <w:t>COMPISP,</w:t>
      </w:r>
      <w:r>
        <w:rPr>
          <w:spacing w:val="-3"/>
        </w:rPr>
        <w:t> </w:t>
      </w:r>
      <w:r>
        <w:rPr/>
        <w:t>contendo</w:t>
      </w:r>
      <w:r>
        <w:rPr>
          <w:spacing w:val="-5"/>
        </w:rPr>
        <w:t> </w:t>
      </w:r>
      <w:r>
        <w:rPr/>
        <w:t>as</w:t>
      </w:r>
      <w:r>
        <w:rPr>
          <w:spacing w:val="-2"/>
        </w:rPr>
        <w:t> </w:t>
      </w:r>
      <w:r>
        <w:rPr/>
        <w:t>disposições referentes à participação e à frequência nas reuniões</w:t>
      </w:r>
      <w:r>
        <w:rPr>
          <w:rFonts w:ascii="Cambria" w:hAnsi="Cambria"/>
        </w:rPr>
        <w:t>.</w:t>
      </w:r>
    </w:p>
    <w:p>
      <w:pPr>
        <w:pStyle w:val="BodyText"/>
        <w:spacing w:line="276" w:lineRule="auto" w:before="231"/>
        <w:ind w:left="23" w:right="22"/>
        <w:jc w:val="both"/>
      </w:pPr>
      <w:r>
        <w:rPr/>
        <w:t>Ellida Pankararé ressaltou que, enquanto indígena e vice-presidente do Conselho, considera importante</w:t>
      </w:r>
      <w:r>
        <w:rPr>
          <w:spacing w:val="-8"/>
        </w:rPr>
        <w:t> </w:t>
      </w:r>
      <w:r>
        <w:rPr/>
        <w:t>que</w:t>
      </w:r>
      <w:r>
        <w:rPr>
          <w:spacing w:val="-8"/>
        </w:rPr>
        <w:t> </w:t>
      </w:r>
      <w:r>
        <w:rPr/>
        <w:t>seja</w:t>
      </w:r>
      <w:r>
        <w:rPr>
          <w:spacing w:val="-9"/>
        </w:rPr>
        <w:t> </w:t>
      </w:r>
      <w:r>
        <w:rPr/>
        <w:t>dada</w:t>
      </w:r>
      <w:r>
        <w:rPr>
          <w:spacing w:val="-9"/>
        </w:rPr>
        <w:t> </w:t>
      </w:r>
      <w:r>
        <w:rPr/>
        <w:t>prioridade</w:t>
      </w:r>
      <w:r>
        <w:rPr>
          <w:spacing w:val="-8"/>
        </w:rPr>
        <w:t> </w:t>
      </w:r>
      <w:r>
        <w:rPr/>
        <w:t>à</w:t>
      </w:r>
      <w:r>
        <w:rPr>
          <w:spacing w:val="-9"/>
        </w:rPr>
        <w:t> </w:t>
      </w:r>
      <w:r>
        <w:rPr/>
        <w:t>pauta</w:t>
      </w:r>
      <w:r>
        <w:rPr>
          <w:spacing w:val="-9"/>
        </w:rPr>
        <w:t> </w:t>
      </w:r>
      <w:r>
        <w:rPr/>
        <w:t>referente</w:t>
      </w:r>
      <w:r>
        <w:rPr>
          <w:spacing w:val="-8"/>
        </w:rPr>
        <w:t> </w:t>
      </w:r>
      <w:r>
        <w:rPr/>
        <w:t>ao</w:t>
      </w:r>
      <w:r>
        <w:rPr>
          <w:spacing w:val="-10"/>
        </w:rPr>
        <w:t> </w:t>
      </w:r>
      <w:r>
        <w:rPr/>
        <w:t>Regimento</w:t>
      </w:r>
      <w:r>
        <w:rPr>
          <w:spacing w:val="-10"/>
        </w:rPr>
        <w:t> </w:t>
      </w:r>
      <w:r>
        <w:rPr/>
        <w:t>Interno,</w:t>
      </w:r>
      <w:r>
        <w:rPr>
          <w:spacing w:val="-9"/>
        </w:rPr>
        <w:t> </w:t>
      </w:r>
      <w:r>
        <w:rPr/>
        <w:t>com</w:t>
      </w:r>
      <w:r>
        <w:rPr>
          <w:spacing w:val="-10"/>
        </w:rPr>
        <w:t> </w:t>
      </w:r>
      <w:r>
        <w:rPr/>
        <w:t>o</w:t>
      </w:r>
      <w:r>
        <w:rPr>
          <w:spacing w:val="-10"/>
        </w:rPr>
        <w:t> </w:t>
      </w:r>
      <w:r>
        <w:rPr/>
        <w:t>objetivo de criar um Grupo de Trabalho (GT) para analisar e revisar os documentos que regem o Conselho.</w:t>
      </w:r>
      <w:r>
        <w:rPr>
          <w:spacing w:val="-13"/>
        </w:rPr>
        <w:t> </w:t>
      </w:r>
      <w:r>
        <w:rPr>
          <w:color w:val="0D0D0D"/>
        </w:rPr>
        <w:t>Na</w:t>
      </w:r>
      <w:r>
        <w:rPr>
          <w:color w:val="0D0D0D"/>
          <w:spacing w:val="-13"/>
        </w:rPr>
        <w:t> </w:t>
      </w:r>
      <w:r>
        <w:rPr>
          <w:color w:val="0D0D0D"/>
        </w:rPr>
        <w:t>sequência,</w:t>
      </w:r>
      <w:r>
        <w:rPr>
          <w:color w:val="0D0D0D"/>
          <w:spacing w:val="-13"/>
        </w:rPr>
        <w:t> </w:t>
      </w:r>
      <w:r>
        <w:rPr>
          <w:color w:val="0D0D0D"/>
        </w:rPr>
        <w:t>solicitou</w:t>
      </w:r>
      <w:r>
        <w:rPr>
          <w:color w:val="0D0D0D"/>
          <w:spacing w:val="-14"/>
        </w:rPr>
        <w:t> </w:t>
      </w:r>
      <w:r>
        <w:rPr>
          <w:color w:val="0D0D0D"/>
        </w:rPr>
        <w:t>a</w:t>
      </w:r>
      <w:r>
        <w:rPr>
          <w:color w:val="0D0D0D"/>
          <w:spacing w:val="-13"/>
        </w:rPr>
        <w:t> </w:t>
      </w:r>
      <w:r>
        <w:rPr>
          <w:color w:val="0D0D0D"/>
        </w:rPr>
        <w:t>votação</w:t>
      </w:r>
      <w:r>
        <w:rPr>
          <w:color w:val="0D0D0D"/>
          <w:spacing w:val="-14"/>
        </w:rPr>
        <w:t> </w:t>
      </w:r>
      <w:r>
        <w:rPr>
          <w:color w:val="0D0D0D"/>
        </w:rPr>
        <w:t>para</w:t>
      </w:r>
      <w:r>
        <w:rPr>
          <w:color w:val="0D0D0D"/>
          <w:spacing w:val="-12"/>
        </w:rPr>
        <w:t> </w:t>
      </w:r>
      <w:r>
        <w:rPr>
          <w:color w:val="0D0D0D"/>
        </w:rPr>
        <w:t>a</w:t>
      </w:r>
      <w:r>
        <w:rPr>
          <w:color w:val="0D0D0D"/>
          <w:spacing w:val="-13"/>
        </w:rPr>
        <w:t> </w:t>
      </w:r>
      <w:r>
        <w:rPr>
          <w:color w:val="0D0D0D"/>
        </w:rPr>
        <w:t>criação</w:t>
      </w:r>
      <w:r>
        <w:rPr>
          <w:color w:val="0D0D0D"/>
          <w:spacing w:val="-14"/>
        </w:rPr>
        <w:t> </w:t>
      </w:r>
      <w:r>
        <w:rPr>
          <w:color w:val="0D0D0D"/>
        </w:rPr>
        <w:t>do</w:t>
      </w:r>
      <w:r>
        <w:rPr>
          <w:color w:val="0D0D0D"/>
          <w:spacing w:val="-14"/>
        </w:rPr>
        <w:t> </w:t>
      </w:r>
      <w:r>
        <w:rPr>
          <w:color w:val="0D0D0D"/>
        </w:rPr>
        <w:t>referido</w:t>
      </w:r>
      <w:r>
        <w:rPr>
          <w:color w:val="0D0D0D"/>
          <w:spacing w:val="-13"/>
        </w:rPr>
        <w:t> </w:t>
      </w:r>
      <w:r>
        <w:rPr>
          <w:color w:val="0D0D0D"/>
        </w:rPr>
        <w:t>Grupo</w:t>
      </w:r>
      <w:r>
        <w:rPr>
          <w:color w:val="0D0D0D"/>
          <w:spacing w:val="-14"/>
        </w:rPr>
        <w:t> </w:t>
      </w:r>
      <w:r>
        <w:rPr>
          <w:color w:val="0D0D0D"/>
        </w:rPr>
        <w:t>de</w:t>
      </w:r>
      <w:r>
        <w:rPr>
          <w:color w:val="0D0D0D"/>
          <w:spacing w:val="-11"/>
        </w:rPr>
        <w:t> </w:t>
      </w:r>
      <w:r>
        <w:rPr>
          <w:color w:val="0D0D0D"/>
        </w:rPr>
        <w:t>Trabalho</w:t>
      </w:r>
      <w:r>
        <w:rPr>
          <w:color w:val="0D0D0D"/>
          <w:spacing w:val="-14"/>
        </w:rPr>
        <w:t> </w:t>
      </w:r>
      <w:r>
        <w:rPr>
          <w:color w:val="0D0D0D"/>
        </w:rPr>
        <w:t>(GT) e a manifestação</w:t>
      </w:r>
      <w:r>
        <w:rPr>
          <w:color w:val="0D0D0D"/>
          <w:spacing w:val="-1"/>
        </w:rPr>
        <w:t> </w:t>
      </w:r>
      <w:r>
        <w:rPr>
          <w:color w:val="0D0D0D"/>
        </w:rPr>
        <w:t>dos conselheiros interessados em</w:t>
      </w:r>
      <w:r>
        <w:rPr>
          <w:color w:val="0D0D0D"/>
          <w:spacing w:val="-5"/>
        </w:rPr>
        <w:t> </w:t>
      </w:r>
      <w:r>
        <w:rPr>
          <w:color w:val="0D0D0D"/>
        </w:rPr>
        <w:t>participar de sua composição. Durante a reunião, manifestou também seu interesse em integrar o Grupo de Trabalho.</w:t>
      </w:r>
    </w:p>
    <w:p>
      <w:pPr>
        <w:pStyle w:val="BodyText"/>
        <w:spacing w:line="276" w:lineRule="auto" w:before="239"/>
        <w:ind w:left="23" w:right="15"/>
        <w:jc w:val="both"/>
      </w:pPr>
      <w:r>
        <w:rPr/>
        <w:t>Grecia</w:t>
      </w:r>
      <w:r>
        <w:rPr>
          <w:spacing w:val="-3"/>
        </w:rPr>
        <w:t> </w:t>
      </w:r>
      <w:r>
        <w:rPr/>
        <w:t>Aymara,</w:t>
      </w:r>
      <w:r>
        <w:rPr>
          <w:spacing w:val="-4"/>
        </w:rPr>
        <w:t> </w:t>
      </w:r>
      <w:r>
        <w:rPr/>
        <w:t>na</w:t>
      </w:r>
      <w:r>
        <w:rPr>
          <w:spacing w:val="-4"/>
        </w:rPr>
        <w:t> </w:t>
      </w:r>
      <w:r>
        <w:rPr/>
        <w:t>qualidade</w:t>
      </w:r>
      <w:r>
        <w:rPr>
          <w:spacing w:val="-3"/>
        </w:rPr>
        <w:t> </w:t>
      </w:r>
      <w:r>
        <w:rPr/>
        <w:t>de</w:t>
      </w:r>
      <w:r>
        <w:rPr>
          <w:spacing w:val="-3"/>
        </w:rPr>
        <w:t> </w:t>
      </w:r>
      <w:r>
        <w:rPr/>
        <w:t>presidenta</w:t>
      </w:r>
      <w:r>
        <w:rPr>
          <w:spacing w:val="-4"/>
        </w:rPr>
        <w:t> </w:t>
      </w:r>
      <w:r>
        <w:rPr/>
        <w:t>do</w:t>
      </w:r>
      <w:r>
        <w:rPr>
          <w:spacing w:val="-6"/>
        </w:rPr>
        <w:t> </w:t>
      </w:r>
      <w:r>
        <w:rPr/>
        <w:t>Conselho,</w:t>
      </w:r>
      <w:r>
        <w:rPr>
          <w:spacing w:val="-4"/>
        </w:rPr>
        <w:t> </w:t>
      </w:r>
      <w:r>
        <w:rPr/>
        <w:t>convidou</w:t>
      </w:r>
      <w:r>
        <w:rPr>
          <w:spacing w:val="-5"/>
        </w:rPr>
        <w:t> </w:t>
      </w:r>
      <w:r>
        <w:rPr/>
        <w:t>cada</w:t>
      </w:r>
      <w:r>
        <w:rPr>
          <w:spacing w:val="-4"/>
        </w:rPr>
        <w:t> </w:t>
      </w:r>
      <w:r>
        <w:rPr/>
        <w:t>um</w:t>
      </w:r>
      <w:r>
        <w:rPr>
          <w:spacing w:val="-6"/>
        </w:rPr>
        <w:t> </w:t>
      </w:r>
      <w:r>
        <w:rPr/>
        <w:t>dos</w:t>
      </w:r>
      <w:r>
        <w:rPr>
          <w:spacing w:val="-3"/>
        </w:rPr>
        <w:t> </w:t>
      </w:r>
      <w:r>
        <w:rPr/>
        <w:t>conselheiros para</w:t>
      </w:r>
      <w:r>
        <w:rPr>
          <w:spacing w:val="-14"/>
        </w:rPr>
        <w:t> </w:t>
      </w:r>
      <w:r>
        <w:rPr/>
        <w:t>manifestação</w:t>
      </w:r>
      <w:r>
        <w:rPr>
          <w:spacing w:val="-14"/>
        </w:rPr>
        <w:t> </w:t>
      </w:r>
      <w:r>
        <w:rPr/>
        <w:t>acerca</w:t>
      </w:r>
      <w:r>
        <w:rPr>
          <w:spacing w:val="-13"/>
        </w:rPr>
        <w:t> </w:t>
      </w:r>
      <w:r>
        <w:rPr/>
        <w:t>da</w:t>
      </w:r>
      <w:r>
        <w:rPr>
          <w:spacing w:val="-14"/>
        </w:rPr>
        <w:t> </w:t>
      </w:r>
      <w:r>
        <w:rPr/>
        <w:t>criação</w:t>
      </w:r>
      <w:r>
        <w:rPr>
          <w:spacing w:val="-13"/>
        </w:rPr>
        <w:t> </w:t>
      </w:r>
      <w:r>
        <w:rPr/>
        <w:t>do</w:t>
      </w:r>
      <w:r>
        <w:rPr>
          <w:spacing w:val="-14"/>
        </w:rPr>
        <w:t> </w:t>
      </w:r>
      <w:r>
        <w:rPr/>
        <w:t>Grupo</w:t>
      </w:r>
      <w:r>
        <w:rPr>
          <w:spacing w:val="-13"/>
        </w:rPr>
        <w:t> </w:t>
      </w:r>
      <w:r>
        <w:rPr/>
        <w:t>de</w:t>
      </w:r>
      <w:r>
        <w:rPr>
          <w:spacing w:val="-14"/>
        </w:rPr>
        <w:t> </w:t>
      </w:r>
      <w:r>
        <w:rPr/>
        <w:t>Trabalho</w:t>
      </w:r>
      <w:r>
        <w:rPr>
          <w:spacing w:val="-13"/>
        </w:rPr>
        <w:t> </w:t>
      </w:r>
      <w:r>
        <w:rPr/>
        <w:t>(GT),</w:t>
      </w:r>
      <w:r>
        <w:rPr>
          <w:spacing w:val="-14"/>
        </w:rPr>
        <w:t> </w:t>
      </w:r>
      <w:r>
        <w:rPr/>
        <w:t>sendo</w:t>
      </w:r>
      <w:r>
        <w:rPr>
          <w:spacing w:val="-13"/>
        </w:rPr>
        <w:t> </w:t>
      </w:r>
      <w:r>
        <w:rPr/>
        <w:t>realizado</w:t>
      </w:r>
      <w:r>
        <w:rPr>
          <w:spacing w:val="-13"/>
        </w:rPr>
        <w:t> </w:t>
      </w:r>
      <w:r>
        <w:rPr/>
        <w:t>uma</w:t>
      </w:r>
      <w:r>
        <w:rPr>
          <w:spacing w:val="-13"/>
        </w:rPr>
        <w:t> </w:t>
      </w:r>
      <w:r>
        <w:rPr/>
        <w:t>votação nominal, para ser registrado em ata a confirmação unanime para criação do GT.</w:t>
      </w:r>
    </w:p>
    <w:p>
      <w:pPr>
        <w:pStyle w:val="BodyText"/>
        <w:spacing w:line="278" w:lineRule="auto" w:before="240"/>
        <w:ind w:left="23" w:right="14"/>
        <w:jc w:val="both"/>
      </w:pPr>
      <w:r>
        <w:rPr/>
        <w:t>Akayse</w:t>
      </w:r>
      <w:r>
        <w:rPr>
          <w:spacing w:val="-14"/>
        </w:rPr>
        <w:t> </w:t>
      </w:r>
      <w:r>
        <w:rPr/>
        <w:t>conselheira</w:t>
      </w:r>
      <w:r>
        <w:rPr>
          <w:spacing w:val="-14"/>
        </w:rPr>
        <w:t> </w:t>
      </w:r>
      <w:r>
        <w:rPr/>
        <w:t>titular</w:t>
      </w:r>
      <w:r>
        <w:rPr>
          <w:spacing w:val="-13"/>
        </w:rPr>
        <w:t> </w:t>
      </w:r>
      <w:r>
        <w:rPr/>
        <w:t>da</w:t>
      </w:r>
      <w:r>
        <w:rPr>
          <w:spacing w:val="-14"/>
        </w:rPr>
        <w:t> </w:t>
      </w:r>
      <w:r>
        <w:rPr/>
        <w:t>etnia</w:t>
      </w:r>
      <w:r>
        <w:rPr>
          <w:spacing w:val="-13"/>
        </w:rPr>
        <w:t> </w:t>
      </w:r>
      <w:r>
        <w:rPr/>
        <w:t>Fulni-</w:t>
      </w:r>
      <w:r>
        <w:rPr>
          <w:spacing w:val="-14"/>
        </w:rPr>
        <w:t> </w:t>
      </w:r>
      <w:r>
        <w:rPr/>
        <w:t>ô</w:t>
      </w:r>
      <w:r>
        <w:rPr>
          <w:spacing w:val="-13"/>
        </w:rPr>
        <w:t> </w:t>
      </w:r>
      <w:r>
        <w:rPr/>
        <w:t>destacou</w:t>
      </w:r>
      <w:r>
        <w:rPr>
          <w:spacing w:val="-13"/>
        </w:rPr>
        <w:t> </w:t>
      </w:r>
      <w:r>
        <w:rPr/>
        <w:t>em</w:t>
      </w:r>
      <w:r>
        <w:rPr>
          <w:spacing w:val="-13"/>
        </w:rPr>
        <w:t> </w:t>
      </w:r>
      <w:r>
        <w:rPr/>
        <w:t>sua</w:t>
      </w:r>
      <w:r>
        <w:rPr>
          <w:spacing w:val="-12"/>
        </w:rPr>
        <w:t> </w:t>
      </w:r>
      <w:r>
        <w:rPr/>
        <w:t>fala</w:t>
      </w:r>
      <w:r>
        <w:rPr>
          <w:spacing w:val="-12"/>
        </w:rPr>
        <w:t> </w:t>
      </w:r>
      <w:r>
        <w:rPr/>
        <w:t>que</w:t>
      </w:r>
      <w:r>
        <w:rPr>
          <w:spacing w:val="-14"/>
        </w:rPr>
        <w:t> </w:t>
      </w:r>
      <w:r>
        <w:rPr/>
        <w:t>o</w:t>
      </w:r>
      <w:r>
        <w:rPr>
          <w:spacing w:val="-13"/>
        </w:rPr>
        <w:t> </w:t>
      </w:r>
      <w:r>
        <w:rPr/>
        <w:t>GT</w:t>
      </w:r>
      <w:r>
        <w:rPr>
          <w:spacing w:val="-14"/>
        </w:rPr>
        <w:t> </w:t>
      </w:r>
      <w:r>
        <w:rPr/>
        <w:t>deverá</w:t>
      </w:r>
      <w:r>
        <w:rPr>
          <w:spacing w:val="-13"/>
        </w:rPr>
        <w:t> </w:t>
      </w:r>
      <w:r>
        <w:rPr/>
        <w:t>ser</w:t>
      </w:r>
      <w:r>
        <w:rPr>
          <w:spacing w:val="-14"/>
        </w:rPr>
        <w:t> </w:t>
      </w:r>
      <w:r>
        <w:rPr/>
        <w:t>paritário, priorizando</w:t>
      </w:r>
      <w:r>
        <w:rPr>
          <w:spacing w:val="-3"/>
        </w:rPr>
        <w:t> </w:t>
      </w:r>
      <w:r>
        <w:rPr/>
        <w:t>a participação</w:t>
      </w:r>
      <w:r>
        <w:rPr>
          <w:spacing w:val="-3"/>
        </w:rPr>
        <w:t> </w:t>
      </w:r>
      <w:r>
        <w:rPr/>
        <w:t>de representantes indígenas de diferentes povos que compõem o Conselho.</w:t>
      </w:r>
      <w:r>
        <w:rPr>
          <w:spacing w:val="-3"/>
        </w:rPr>
        <w:t> </w:t>
      </w:r>
      <w:r>
        <w:rPr/>
        <w:t>Ressaltou</w:t>
      </w:r>
      <w:r>
        <w:rPr>
          <w:spacing w:val="-3"/>
        </w:rPr>
        <w:t> </w:t>
      </w:r>
      <w:r>
        <w:rPr/>
        <w:t>que conforme</w:t>
      </w:r>
      <w:r>
        <w:rPr>
          <w:spacing w:val="-1"/>
        </w:rPr>
        <w:t> </w:t>
      </w:r>
      <w:r>
        <w:rPr/>
        <w:t>mencionado</w:t>
      </w:r>
      <w:r>
        <w:rPr>
          <w:spacing w:val="-4"/>
        </w:rPr>
        <w:t> </w:t>
      </w:r>
      <w:r>
        <w:rPr/>
        <w:t>por</w:t>
      </w:r>
      <w:r>
        <w:rPr>
          <w:spacing w:val="-1"/>
        </w:rPr>
        <w:t> </w:t>
      </w:r>
      <w:r>
        <w:rPr/>
        <w:t>Ellida,</w:t>
      </w:r>
      <w:r>
        <w:rPr>
          <w:spacing w:val="-2"/>
        </w:rPr>
        <w:t> </w:t>
      </w:r>
      <w:r>
        <w:rPr/>
        <w:t>não</w:t>
      </w:r>
      <w:r>
        <w:rPr>
          <w:spacing w:val="-4"/>
        </w:rPr>
        <w:t> </w:t>
      </w:r>
      <w:r>
        <w:rPr/>
        <w:t>se trata</w:t>
      </w:r>
      <w:r>
        <w:rPr>
          <w:spacing w:val="-3"/>
        </w:rPr>
        <w:t> </w:t>
      </w:r>
      <w:r>
        <w:rPr/>
        <w:t>apenas</w:t>
      </w:r>
      <w:r>
        <w:rPr>
          <w:spacing w:val="-1"/>
        </w:rPr>
        <w:t> </w:t>
      </w:r>
      <w:r>
        <w:rPr/>
        <w:t>da</w:t>
      </w:r>
      <w:r>
        <w:rPr>
          <w:spacing w:val="-2"/>
        </w:rPr>
        <w:t> </w:t>
      </w:r>
      <w:r>
        <w:rPr/>
        <w:t>revisão</w:t>
      </w:r>
      <w:r>
        <w:rPr>
          <w:spacing w:val="-4"/>
        </w:rPr>
        <w:t> </w:t>
      </w:r>
      <w:r>
        <w:rPr/>
        <w:t>do Regimento Interno, sendo também necessária a análise e alteração do decreto que rege o Conselho. Manifestou-se favoravelmente à criação do GT e colocou-se à disposição para participar</w:t>
      </w:r>
      <w:r>
        <w:rPr>
          <w:spacing w:val="-14"/>
        </w:rPr>
        <w:t> </w:t>
      </w:r>
      <w:r>
        <w:rPr/>
        <w:t>do</w:t>
      </w:r>
      <w:r>
        <w:rPr>
          <w:spacing w:val="-14"/>
        </w:rPr>
        <w:t> </w:t>
      </w:r>
      <w:r>
        <w:rPr/>
        <w:t>grupo.</w:t>
      </w:r>
      <w:r>
        <w:rPr>
          <w:spacing w:val="-13"/>
        </w:rPr>
        <w:t> </w:t>
      </w:r>
      <w:r>
        <w:rPr/>
        <w:t>Ligia</w:t>
      </w:r>
      <w:r>
        <w:rPr>
          <w:spacing w:val="-14"/>
        </w:rPr>
        <w:t> </w:t>
      </w:r>
      <w:r>
        <w:rPr/>
        <w:t>informou</w:t>
      </w:r>
      <w:r>
        <w:rPr>
          <w:spacing w:val="-13"/>
        </w:rPr>
        <w:t> </w:t>
      </w:r>
      <w:r>
        <w:rPr/>
        <w:t>que</w:t>
      </w:r>
      <w:r>
        <w:rPr>
          <w:spacing w:val="-14"/>
        </w:rPr>
        <w:t> </w:t>
      </w:r>
      <w:r>
        <w:rPr/>
        <w:t>o</w:t>
      </w:r>
      <w:r>
        <w:rPr>
          <w:spacing w:val="-13"/>
        </w:rPr>
        <w:t> </w:t>
      </w:r>
      <w:r>
        <w:rPr/>
        <w:t>grupo</w:t>
      </w:r>
      <w:r>
        <w:rPr>
          <w:spacing w:val="-14"/>
        </w:rPr>
        <w:t> </w:t>
      </w:r>
      <w:r>
        <w:rPr/>
        <w:t>pode</w:t>
      </w:r>
      <w:r>
        <w:rPr>
          <w:spacing w:val="-14"/>
        </w:rPr>
        <w:t> </w:t>
      </w:r>
      <w:r>
        <w:rPr/>
        <w:t>ser</w:t>
      </w:r>
      <w:r>
        <w:rPr>
          <w:spacing w:val="-13"/>
        </w:rPr>
        <w:t> </w:t>
      </w:r>
      <w:r>
        <w:rPr/>
        <w:t>paritário</w:t>
      </w:r>
      <w:r>
        <w:rPr>
          <w:spacing w:val="-14"/>
        </w:rPr>
        <w:t> </w:t>
      </w:r>
      <w:r>
        <w:rPr/>
        <w:t>contendo</w:t>
      </w:r>
      <w:r>
        <w:rPr>
          <w:spacing w:val="-13"/>
        </w:rPr>
        <w:t> </w:t>
      </w:r>
      <w:r>
        <w:rPr/>
        <w:t>o</w:t>
      </w:r>
      <w:r>
        <w:rPr>
          <w:spacing w:val="-14"/>
        </w:rPr>
        <w:t> </w:t>
      </w:r>
      <w:r>
        <w:rPr/>
        <w:t>mesmo</w:t>
      </w:r>
      <w:r>
        <w:rPr>
          <w:spacing w:val="-13"/>
        </w:rPr>
        <w:t> </w:t>
      </w:r>
      <w:r>
        <w:rPr/>
        <w:t>número de integrantes poder público e sociedade civil.</w:t>
      </w:r>
    </w:p>
    <w:p>
      <w:pPr>
        <w:pStyle w:val="BodyText"/>
        <w:spacing w:line="278" w:lineRule="auto" w:before="247"/>
        <w:ind w:left="23" w:right="12"/>
        <w:jc w:val="both"/>
      </w:pPr>
      <w:r>
        <w:rPr/>
        <w:t>Gabriella</w:t>
      </w:r>
      <w:r>
        <w:rPr>
          <w:spacing w:val="-5"/>
        </w:rPr>
        <w:t> </w:t>
      </w:r>
      <w:r>
        <w:rPr/>
        <w:t>conselheira</w:t>
      </w:r>
      <w:r>
        <w:rPr>
          <w:spacing w:val="-4"/>
        </w:rPr>
        <w:t> </w:t>
      </w:r>
      <w:r>
        <w:rPr/>
        <w:t>representante</w:t>
      </w:r>
      <w:r>
        <w:rPr>
          <w:spacing w:val="-4"/>
        </w:rPr>
        <w:t> </w:t>
      </w:r>
      <w:r>
        <w:rPr/>
        <w:t>da Secretaria</w:t>
      </w:r>
      <w:r>
        <w:rPr>
          <w:spacing w:val="-9"/>
        </w:rPr>
        <w:t> </w:t>
      </w:r>
      <w:r>
        <w:rPr/>
        <w:t>Municipal</w:t>
      </w:r>
      <w:r>
        <w:rPr>
          <w:spacing w:val="-4"/>
        </w:rPr>
        <w:t> </w:t>
      </w:r>
      <w:r>
        <w:rPr/>
        <w:t>de</w:t>
      </w:r>
      <w:r>
        <w:rPr>
          <w:spacing w:val="-4"/>
        </w:rPr>
        <w:t> </w:t>
      </w:r>
      <w:r>
        <w:rPr/>
        <w:t>Cultura</w:t>
      </w:r>
      <w:r>
        <w:rPr>
          <w:spacing w:val="-4"/>
        </w:rPr>
        <w:t> </w:t>
      </w:r>
      <w:r>
        <w:rPr/>
        <w:t>de</w:t>
      </w:r>
      <w:r>
        <w:rPr>
          <w:spacing w:val="-3"/>
        </w:rPr>
        <w:t> </w:t>
      </w:r>
      <w:r>
        <w:rPr/>
        <w:t>São</w:t>
      </w:r>
      <w:r>
        <w:rPr>
          <w:spacing w:val="-11"/>
        </w:rPr>
        <w:t> </w:t>
      </w:r>
      <w:r>
        <w:rPr/>
        <w:t>Paulo</w:t>
      </w:r>
      <w:r>
        <w:rPr>
          <w:spacing w:val="-1"/>
        </w:rPr>
        <w:t> </w:t>
      </w:r>
      <w:r>
        <w:rPr/>
        <w:t>SMC,</w:t>
      </w:r>
      <w:r>
        <w:rPr>
          <w:spacing w:val="-8"/>
        </w:rPr>
        <w:t> </w:t>
      </w:r>
      <w:r>
        <w:rPr/>
        <w:t>se manifestou favorável a criação do GT.</w:t>
      </w:r>
      <w:r>
        <w:rPr>
          <w:spacing w:val="40"/>
        </w:rPr>
        <w:t> </w:t>
      </w:r>
      <w:r>
        <w:rPr/>
        <w:t>Vitória conselheira Suplente representante da Secretaria</w:t>
      </w:r>
      <w:r>
        <w:rPr>
          <w:spacing w:val="-14"/>
        </w:rPr>
        <w:t> </w:t>
      </w:r>
      <w:r>
        <w:rPr/>
        <w:t>Municipal</w:t>
      </w:r>
      <w:r>
        <w:rPr>
          <w:spacing w:val="-14"/>
        </w:rPr>
        <w:t> </w:t>
      </w:r>
      <w:r>
        <w:rPr/>
        <w:t>do</w:t>
      </w:r>
      <w:r>
        <w:rPr>
          <w:spacing w:val="-13"/>
        </w:rPr>
        <w:t> </w:t>
      </w:r>
      <w:r>
        <w:rPr/>
        <w:t>Verde</w:t>
      </w:r>
      <w:r>
        <w:rPr>
          <w:spacing w:val="-14"/>
        </w:rPr>
        <w:t> </w:t>
      </w:r>
      <w:r>
        <w:rPr/>
        <w:t>e</w:t>
      </w:r>
      <w:r>
        <w:rPr>
          <w:spacing w:val="-13"/>
        </w:rPr>
        <w:t> </w:t>
      </w:r>
      <w:r>
        <w:rPr/>
        <w:t>do</w:t>
      </w:r>
      <w:r>
        <w:rPr>
          <w:spacing w:val="-14"/>
        </w:rPr>
        <w:t> </w:t>
      </w:r>
      <w:r>
        <w:rPr/>
        <w:t>Meio</w:t>
      </w:r>
      <w:r>
        <w:rPr>
          <w:spacing w:val="-13"/>
        </w:rPr>
        <w:t> </w:t>
      </w:r>
      <w:r>
        <w:rPr/>
        <w:t>Ambiente</w:t>
      </w:r>
      <w:r>
        <w:rPr>
          <w:spacing w:val="-14"/>
        </w:rPr>
        <w:t> </w:t>
      </w:r>
      <w:r>
        <w:rPr/>
        <w:t>de</w:t>
      </w:r>
      <w:r>
        <w:rPr>
          <w:spacing w:val="-14"/>
        </w:rPr>
        <w:t> </w:t>
      </w:r>
      <w:r>
        <w:rPr/>
        <w:t>São</w:t>
      </w:r>
      <w:r>
        <w:rPr>
          <w:spacing w:val="-13"/>
        </w:rPr>
        <w:t> </w:t>
      </w:r>
      <w:r>
        <w:rPr/>
        <w:t>Paulo</w:t>
      </w:r>
      <w:r>
        <w:rPr>
          <w:spacing w:val="-14"/>
        </w:rPr>
        <w:t> </w:t>
      </w:r>
      <w:r>
        <w:rPr/>
        <w:t>(SVMA).</w:t>
      </w:r>
      <w:r>
        <w:rPr>
          <w:spacing w:val="-13"/>
        </w:rPr>
        <w:t> </w:t>
      </w:r>
      <w:r>
        <w:rPr/>
        <w:t>O</w:t>
      </w:r>
      <w:r>
        <w:rPr>
          <w:spacing w:val="-14"/>
        </w:rPr>
        <w:t> </w:t>
      </w:r>
      <w:r>
        <w:rPr/>
        <w:t>conselheiro</w:t>
      </w:r>
      <w:r>
        <w:rPr>
          <w:spacing w:val="-13"/>
        </w:rPr>
        <w:t> </w:t>
      </w:r>
      <w:r>
        <w:rPr/>
        <w:t>titular Marcio,</w:t>
      </w:r>
      <w:r>
        <w:rPr>
          <w:spacing w:val="-8"/>
        </w:rPr>
        <w:t> </w:t>
      </w:r>
      <w:r>
        <w:rPr/>
        <w:t>representante</w:t>
      </w:r>
      <w:r>
        <w:rPr>
          <w:spacing w:val="-8"/>
        </w:rPr>
        <w:t> </w:t>
      </w:r>
      <w:r>
        <w:rPr/>
        <w:t>da</w:t>
      </w:r>
      <w:r>
        <w:rPr>
          <w:spacing w:val="-8"/>
        </w:rPr>
        <w:t> </w:t>
      </w:r>
      <w:r>
        <w:rPr/>
        <w:t>etnia</w:t>
      </w:r>
      <w:r>
        <w:rPr>
          <w:spacing w:val="-8"/>
        </w:rPr>
        <w:t> </w:t>
      </w:r>
      <w:r>
        <w:rPr/>
        <w:t>Terena,</w:t>
      </w:r>
      <w:r>
        <w:rPr>
          <w:spacing w:val="-8"/>
        </w:rPr>
        <w:t> </w:t>
      </w:r>
      <w:r>
        <w:rPr/>
        <w:t>manifestou-se</w:t>
      </w:r>
      <w:r>
        <w:rPr>
          <w:spacing w:val="-8"/>
        </w:rPr>
        <w:t> </w:t>
      </w:r>
      <w:r>
        <w:rPr/>
        <w:t>favorável</w:t>
      </w:r>
      <w:r>
        <w:rPr>
          <w:spacing w:val="-7"/>
        </w:rPr>
        <w:t> </w:t>
      </w:r>
      <w:r>
        <w:rPr/>
        <w:t>à</w:t>
      </w:r>
      <w:r>
        <w:rPr>
          <w:spacing w:val="-13"/>
        </w:rPr>
        <w:t> </w:t>
      </w:r>
      <w:r>
        <w:rPr/>
        <w:t>criação</w:t>
      </w:r>
      <w:r>
        <w:rPr>
          <w:spacing w:val="-9"/>
        </w:rPr>
        <w:t> </w:t>
      </w:r>
      <w:r>
        <w:rPr/>
        <w:t>do</w:t>
      </w:r>
      <w:r>
        <w:rPr>
          <w:spacing w:val="-9"/>
        </w:rPr>
        <w:t> </w:t>
      </w:r>
      <w:r>
        <w:rPr/>
        <w:t>GT</w:t>
      </w:r>
      <w:r>
        <w:rPr>
          <w:spacing w:val="-9"/>
        </w:rPr>
        <w:t> </w:t>
      </w:r>
      <w:r>
        <w:rPr/>
        <w:t>e</w:t>
      </w:r>
      <w:r>
        <w:rPr>
          <w:spacing w:val="-8"/>
        </w:rPr>
        <w:t> </w:t>
      </w:r>
      <w:r>
        <w:rPr/>
        <w:t>colocando-</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16"/>
        <w:jc w:val="both"/>
      </w:pPr>
      <w:r>
        <w:rPr/>
        <w:t>se à disposição para integrar o grupo. Kilvane conselheira titular, representante da etnia Pankararu, votou favoravelmente à criação do GT. Wilma, conselheira suplente, representante da Secretaria Municipal de Assistência e Desenvolvimento Social (SMADS), votou favoravelmente à criação do GT. André conselheiro suplente e representante da Secretaria Municipal de Habitação (SEHAB), optou pela abstenção na votação da criação do </w:t>
      </w:r>
      <w:r>
        <w:rPr>
          <w:spacing w:val="-4"/>
        </w:rPr>
        <w:t>GT.</w:t>
      </w:r>
    </w:p>
    <w:p>
      <w:pPr>
        <w:pStyle w:val="BodyText"/>
        <w:spacing w:line="278" w:lineRule="auto" w:before="247"/>
        <w:ind w:left="23" w:right="11"/>
        <w:jc w:val="both"/>
      </w:pPr>
      <w:r>
        <w:rPr/>
        <w:t>Henrique, conselheiro suplente representante da etnia Guarani, manifestou-se favorável à criação do Grupo de Trabalho (GT). Em seguida, apresentou algumas considerações em relação à Secretaria Municipal de Direitos Humanos e Cidadania, ressaltou que em sua avaliação,</w:t>
      </w:r>
      <w:r>
        <w:rPr>
          <w:spacing w:val="-13"/>
        </w:rPr>
        <w:t> </w:t>
      </w:r>
      <w:r>
        <w:rPr/>
        <w:t>há</w:t>
      </w:r>
      <w:r>
        <w:rPr>
          <w:spacing w:val="-13"/>
        </w:rPr>
        <w:t> </w:t>
      </w:r>
      <w:r>
        <w:rPr/>
        <w:t>aspectos</w:t>
      </w:r>
      <w:r>
        <w:rPr>
          <w:spacing w:val="-12"/>
        </w:rPr>
        <w:t> </w:t>
      </w:r>
      <w:r>
        <w:rPr/>
        <w:t>que</w:t>
      </w:r>
      <w:r>
        <w:rPr>
          <w:spacing w:val="-12"/>
        </w:rPr>
        <w:t> </w:t>
      </w:r>
      <w:r>
        <w:rPr/>
        <w:t>precisam</w:t>
      </w:r>
      <w:r>
        <w:rPr>
          <w:spacing w:val="-14"/>
        </w:rPr>
        <w:t> </w:t>
      </w:r>
      <w:r>
        <w:rPr/>
        <w:t>ser</w:t>
      </w:r>
      <w:r>
        <w:rPr>
          <w:spacing w:val="-10"/>
        </w:rPr>
        <w:t> </w:t>
      </w:r>
      <w:r>
        <w:rPr/>
        <w:t>aprimorados,</w:t>
      </w:r>
      <w:r>
        <w:rPr>
          <w:spacing w:val="-13"/>
        </w:rPr>
        <w:t> </w:t>
      </w:r>
      <w:r>
        <w:rPr/>
        <w:t>assim</w:t>
      </w:r>
      <w:r>
        <w:rPr>
          <w:spacing w:val="-14"/>
        </w:rPr>
        <w:t> </w:t>
      </w:r>
      <w:r>
        <w:rPr/>
        <w:t>como</w:t>
      </w:r>
      <w:r>
        <w:rPr>
          <w:spacing w:val="-13"/>
        </w:rPr>
        <w:t> </w:t>
      </w:r>
      <w:r>
        <w:rPr/>
        <w:t>em</w:t>
      </w:r>
      <w:r>
        <w:rPr>
          <w:spacing w:val="-14"/>
        </w:rPr>
        <w:t> </w:t>
      </w:r>
      <w:r>
        <w:rPr/>
        <w:t>outros</w:t>
      </w:r>
      <w:r>
        <w:rPr>
          <w:spacing w:val="-11"/>
        </w:rPr>
        <w:t> </w:t>
      </w:r>
      <w:r>
        <w:rPr/>
        <w:t>órgãos</w:t>
      </w:r>
      <w:r>
        <w:rPr>
          <w:spacing w:val="-12"/>
        </w:rPr>
        <w:t> </w:t>
      </w:r>
      <w:r>
        <w:rPr/>
        <w:t>públicos. Contudo, destacou a importância de também serem considerados os trabalhos que vêm sendo desenvolvidos pela Secretaria, mencionando, como exemplo, as atividades realizadas no âmbito do Agosto Indígena. Deu ênfase ao trabalho desenvolvido pela coordenadora Maria</w:t>
      </w:r>
      <w:r>
        <w:rPr>
          <w:spacing w:val="-13"/>
        </w:rPr>
        <w:t> </w:t>
      </w:r>
      <w:r>
        <w:rPr/>
        <w:t>Joseane,</w:t>
      </w:r>
      <w:r>
        <w:rPr>
          <w:spacing w:val="-13"/>
        </w:rPr>
        <w:t> </w:t>
      </w:r>
      <w:r>
        <w:rPr/>
        <w:t>destacando</w:t>
      </w:r>
      <w:r>
        <w:rPr>
          <w:spacing w:val="-9"/>
        </w:rPr>
        <w:t> </w:t>
      </w:r>
      <w:r>
        <w:rPr/>
        <w:t>sua</w:t>
      </w:r>
      <w:r>
        <w:rPr>
          <w:spacing w:val="-13"/>
        </w:rPr>
        <w:t> </w:t>
      </w:r>
      <w:r>
        <w:rPr/>
        <w:t>presença</w:t>
      </w:r>
      <w:r>
        <w:rPr>
          <w:spacing w:val="-13"/>
        </w:rPr>
        <w:t> </w:t>
      </w:r>
      <w:r>
        <w:rPr/>
        <w:t>na</w:t>
      </w:r>
      <w:r>
        <w:rPr>
          <w:spacing w:val="-13"/>
        </w:rPr>
        <w:t> </w:t>
      </w:r>
      <w:r>
        <w:rPr/>
        <w:t>aldeia,</w:t>
      </w:r>
      <w:r>
        <w:rPr>
          <w:spacing w:val="-7"/>
        </w:rPr>
        <w:t> </w:t>
      </w:r>
      <w:r>
        <w:rPr/>
        <w:t>o</w:t>
      </w:r>
      <w:r>
        <w:rPr>
          <w:spacing w:val="-9"/>
        </w:rPr>
        <w:t> </w:t>
      </w:r>
      <w:r>
        <w:rPr/>
        <w:t>diálogo</w:t>
      </w:r>
      <w:r>
        <w:rPr>
          <w:spacing w:val="-14"/>
        </w:rPr>
        <w:t> </w:t>
      </w:r>
      <w:r>
        <w:rPr/>
        <w:t>estabelecido</w:t>
      </w:r>
      <w:r>
        <w:rPr>
          <w:spacing w:val="-8"/>
        </w:rPr>
        <w:t> </w:t>
      </w:r>
      <w:r>
        <w:rPr/>
        <w:t>com</w:t>
      </w:r>
      <w:r>
        <w:rPr>
          <w:spacing w:val="-10"/>
        </w:rPr>
        <w:t> </w:t>
      </w:r>
      <w:r>
        <w:rPr/>
        <w:t>a</w:t>
      </w:r>
      <w:r>
        <w:rPr>
          <w:spacing w:val="-13"/>
        </w:rPr>
        <w:t> </w:t>
      </w:r>
      <w:r>
        <w:rPr/>
        <w:t>comunidade e o suporte prestado a comunidade Guarani.</w:t>
      </w:r>
    </w:p>
    <w:p>
      <w:pPr>
        <w:pStyle w:val="BodyText"/>
        <w:spacing w:line="278" w:lineRule="auto" w:before="247"/>
        <w:ind w:left="23" w:right="11"/>
        <w:jc w:val="both"/>
      </w:pPr>
      <w:r>
        <w:rPr/>
        <w:t>De</w:t>
      </w:r>
      <w:r>
        <w:rPr>
          <w:spacing w:val="-6"/>
        </w:rPr>
        <w:t> </w:t>
      </w:r>
      <w:r>
        <w:rPr/>
        <w:t>forma</w:t>
      </w:r>
      <w:r>
        <w:rPr>
          <w:spacing w:val="-7"/>
        </w:rPr>
        <w:t> </w:t>
      </w:r>
      <w:r>
        <w:rPr/>
        <w:t>unanime</w:t>
      </w:r>
      <w:r>
        <w:rPr>
          <w:spacing w:val="-6"/>
        </w:rPr>
        <w:t> </w:t>
      </w:r>
      <w:r>
        <w:rPr/>
        <w:t>o</w:t>
      </w:r>
      <w:r>
        <w:rPr>
          <w:spacing w:val="-8"/>
        </w:rPr>
        <w:t> </w:t>
      </w:r>
      <w:r>
        <w:rPr/>
        <w:t>resultado</w:t>
      </w:r>
      <w:r>
        <w:rPr>
          <w:spacing w:val="-8"/>
        </w:rPr>
        <w:t> </w:t>
      </w:r>
      <w:r>
        <w:rPr/>
        <w:t>da</w:t>
      </w:r>
      <w:r>
        <w:rPr>
          <w:spacing w:val="-7"/>
        </w:rPr>
        <w:t> </w:t>
      </w:r>
      <w:r>
        <w:rPr/>
        <w:t>votação</w:t>
      </w:r>
      <w:r>
        <w:rPr>
          <w:spacing w:val="-8"/>
        </w:rPr>
        <w:t> </w:t>
      </w:r>
      <w:r>
        <w:rPr/>
        <w:t>foi</w:t>
      </w:r>
      <w:r>
        <w:rPr>
          <w:spacing w:val="-7"/>
        </w:rPr>
        <w:t> </w:t>
      </w:r>
      <w:r>
        <w:rPr/>
        <w:t>favorável</w:t>
      </w:r>
      <w:r>
        <w:rPr>
          <w:spacing w:val="80"/>
        </w:rPr>
        <w:t> </w:t>
      </w:r>
      <w:r>
        <w:rPr/>
        <w:t>a</w:t>
      </w:r>
      <w:r>
        <w:rPr>
          <w:spacing w:val="-7"/>
        </w:rPr>
        <w:t> </w:t>
      </w:r>
      <w:r>
        <w:rPr/>
        <w:t>criação</w:t>
      </w:r>
      <w:r>
        <w:rPr>
          <w:spacing w:val="-8"/>
        </w:rPr>
        <w:t> </w:t>
      </w:r>
      <w:r>
        <w:rPr/>
        <w:t>do</w:t>
      </w:r>
      <w:r>
        <w:rPr>
          <w:spacing w:val="-8"/>
        </w:rPr>
        <w:t> </w:t>
      </w:r>
      <w:r>
        <w:rPr/>
        <w:t>GT,</w:t>
      </w:r>
      <w:r>
        <w:rPr>
          <w:spacing w:val="-7"/>
        </w:rPr>
        <w:t> </w:t>
      </w:r>
      <w:r>
        <w:rPr/>
        <w:t>na</w:t>
      </w:r>
      <w:r>
        <w:rPr>
          <w:spacing w:val="-7"/>
        </w:rPr>
        <w:t> </w:t>
      </w:r>
      <w:r>
        <w:rPr/>
        <w:t>sequência</w:t>
      </w:r>
      <w:r>
        <w:rPr>
          <w:spacing w:val="-7"/>
        </w:rPr>
        <w:t> </w:t>
      </w:r>
      <w:r>
        <w:rPr/>
        <w:t>Grecia Aymara, solicitou que o ponto focal do Departamento de Participação Social apresentasse maiores</w:t>
      </w:r>
      <w:r>
        <w:rPr>
          <w:spacing w:val="-5"/>
        </w:rPr>
        <w:t> </w:t>
      </w:r>
      <w:r>
        <w:rPr/>
        <w:t>detalhes</w:t>
      </w:r>
      <w:r>
        <w:rPr>
          <w:spacing w:val="-5"/>
        </w:rPr>
        <w:t> </w:t>
      </w:r>
      <w:r>
        <w:rPr/>
        <w:t>e</w:t>
      </w:r>
      <w:r>
        <w:rPr>
          <w:spacing w:val="-6"/>
        </w:rPr>
        <w:t> </w:t>
      </w:r>
      <w:r>
        <w:rPr/>
        <w:t>orientações</w:t>
      </w:r>
      <w:r>
        <w:rPr>
          <w:spacing w:val="-5"/>
        </w:rPr>
        <w:t> </w:t>
      </w:r>
      <w:r>
        <w:rPr/>
        <w:t>acerca</w:t>
      </w:r>
      <w:r>
        <w:rPr>
          <w:spacing w:val="-2"/>
        </w:rPr>
        <w:t> </w:t>
      </w:r>
      <w:r>
        <w:rPr/>
        <w:t>da</w:t>
      </w:r>
      <w:r>
        <w:rPr>
          <w:spacing w:val="-7"/>
        </w:rPr>
        <w:t> </w:t>
      </w:r>
      <w:r>
        <w:rPr/>
        <w:t>criação</w:t>
      </w:r>
      <w:r>
        <w:rPr>
          <w:spacing w:val="-8"/>
        </w:rPr>
        <w:t> </w:t>
      </w:r>
      <w:r>
        <w:rPr/>
        <w:t>e</w:t>
      </w:r>
      <w:r>
        <w:rPr>
          <w:spacing w:val="-6"/>
        </w:rPr>
        <w:t> </w:t>
      </w:r>
      <w:r>
        <w:rPr/>
        <w:t>do</w:t>
      </w:r>
      <w:r>
        <w:rPr>
          <w:spacing w:val="-8"/>
        </w:rPr>
        <w:t> </w:t>
      </w:r>
      <w:r>
        <w:rPr/>
        <w:t>funcionamento</w:t>
      </w:r>
      <w:r>
        <w:rPr>
          <w:spacing w:val="-4"/>
        </w:rPr>
        <w:t> </w:t>
      </w:r>
      <w:r>
        <w:rPr/>
        <w:t>do</w:t>
      </w:r>
      <w:r>
        <w:rPr>
          <w:spacing w:val="-8"/>
        </w:rPr>
        <w:t> </w:t>
      </w:r>
      <w:r>
        <w:rPr/>
        <w:t>Grupo</w:t>
      </w:r>
      <w:r>
        <w:rPr>
          <w:spacing w:val="-8"/>
        </w:rPr>
        <w:t> </w:t>
      </w:r>
      <w:r>
        <w:rPr/>
        <w:t>de</w:t>
      </w:r>
      <w:r>
        <w:rPr>
          <w:spacing w:val="-1"/>
        </w:rPr>
        <w:t> </w:t>
      </w:r>
      <w:r>
        <w:rPr/>
        <w:t>Trabalho. Informado,</w:t>
      </w:r>
      <w:r>
        <w:rPr>
          <w:spacing w:val="-4"/>
        </w:rPr>
        <w:t> </w:t>
      </w:r>
      <w:r>
        <w:rPr/>
        <w:t>ainda,</w:t>
      </w:r>
      <w:r>
        <w:rPr>
          <w:spacing w:val="-4"/>
        </w:rPr>
        <w:t> </w:t>
      </w:r>
      <w:r>
        <w:rPr/>
        <w:t>que</w:t>
      </w:r>
      <w:r>
        <w:rPr>
          <w:spacing w:val="-3"/>
        </w:rPr>
        <w:t> </w:t>
      </w:r>
      <w:r>
        <w:rPr/>
        <w:t>as</w:t>
      </w:r>
      <w:r>
        <w:rPr>
          <w:spacing w:val="-3"/>
        </w:rPr>
        <w:t> </w:t>
      </w:r>
      <w:r>
        <w:rPr/>
        <w:t>orientações</w:t>
      </w:r>
      <w:r>
        <w:rPr>
          <w:spacing w:val="-3"/>
        </w:rPr>
        <w:t> </w:t>
      </w:r>
      <w:r>
        <w:rPr/>
        <w:t>e</w:t>
      </w:r>
      <w:r>
        <w:rPr>
          <w:spacing w:val="-3"/>
        </w:rPr>
        <w:t> </w:t>
      </w:r>
      <w:r>
        <w:rPr/>
        <w:t>demais</w:t>
      </w:r>
      <w:r>
        <w:rPr>
          <w:spacing w:val="-3"/>
        </w:rPr>
        <w:t> </w:t>
      </w:r>
      <w:r>
        <w:rPr/>
        <w:t>informações</w:t>
      </w:r>
      <w:r>
        <w:rPr>
          <w:spacing w:val="-3"/>
        </w:rPr>
        <w:t> </w:t>
      </w:r>
      <w:r>
        <w:rPr/>
        <w:t>referentes</w:t>
      </w:r>
      <w:r>
        <w:rPr>
          <w:spacing w:val="-7"/>
        </w:rPr>
        <w:t> </w:t>
      </w:r>
      <w:r>
        <w:rPr/>
        <w:t>à</w:t>
      </w:r>
      <w:r>
        <w:rPr>
          <w:spacing w:val="-4"/>
        </w:rPr>
        <w:t> </w:t>
      </w:r>
      <w:r>
        <w:rPr/>
        <w:t>criação</w:t>
      </w:r>
      <w:r>
        <w:rPr>
          <w:spacing w:val="-6"/>
        </w:rPr>
        <w:t> </w:t>
      </w:r>
      <w:r>
        <w:rPr/>
        <w:t>do</w:t>
      </w:r>
      <w:r>
        <w:rPr>
          <w:spacing w:val="-6"/>
        </w:rPr>
        <w:t> </w:t>
      </w:r>
      <w:r>
        <w:rPr/>
        <w:t>GT serão encaminhadas por e-mail a todos os conselheiros, inclusive àqueles que não estavam presentes na reunião, para que possam se manifestar quanto à criação e eventual participação conforme as orientações do Departamento de Participação Social.</w:t>
      </w:r>
    </w:p>
    <w:p>
      <w:pPr>
        <w:pStyle w:val="BodyText"/>
        <w:spacing w:line="278" w:lineRule="auto" w:before="247"/>
        <w:ind w:left="23" w:right="13"/>
        <w:jc w:val="both"/>
      </w:pPr>
      <w:r>
        <w:rPr/>
        <w:t>A coordenadora Maria Joseane, agradeceu as palavras do conselheiro Henrique e enfatizou que, independentemente da gestão a busca pela melhoria deve ser um ponto central para o fortalecimento, andamento e avanço das políticas públicas. Ressaltou a importância de que sejam analisados com atenção o decreto, o Regimento Interno e as demais legislações relacionadas ao Conselho.</w:t>
      </w:r>
      <w:r>
        <w:rPr>
          <w:spacing w:val="40"/>
        </w:rPr>
        <w:t> </w:t>
      </w:r>
      <w:r>
        <w:rPr/>
        <w:t>Destacou que as atividades do Agosto Indígena, especialmente neste segundo semestre, demandaram um grande esforço de trabalho por parte da equipe, e que apesar das demandas relacionadas ao Agosto Indígena, os demais trabalhos da Coordenação</w:t>
      </w:r>
      <w:r>
        <w:rPr>
          <w:spacing w:val="-5"/>
        </w:rPr>
        <w:t> </w:t>
      </w:r>
      <w:r>
        <w:rPr/>
        <w:t>não podem ser interrompidos,</w:t>
      </w:r>
      <w:r>
        <w:rPr>
          <w:spacing w:val="-1"/>
        </w:rPr>
        <w:t> </w:t>
      </w:r>
      <w:r>
        <w:rPr/>
        <w:t>e</w:t>
      </w:r>
      <w:r>
        <w:rPr>
          <w:spacing w:val="-2"/>
        </w:rPr>
        <w:t> </w:t>
      </w:r>
      <w:r>
        <w:rPr/>
        <w:t>que</w:t>
      </w:r>
      <w:r>
        <w:rPr>
          <w:spacing w:val="-2"/>
        </w:rPr>
        <w:t> </w:t>
      </w:r>
      <w:r>
        <w:rPr/>
        <w:t>forão</w:t>
      </w:r>
      <w:r>
        <w:rPr>
          <w:spacing w:val="-3"/>
        </w:rPr>
        <w:t> </w:t>
      </w:r>
      <w:r>
        <w:rPr/>
        <w:t>dado continuidade</w:t>
      </w:r>
      <w:r>
        <w:rPr>
          <w:spacing w:val="-2"/>
        </w:rPr>
        <w:t> </w:t>
      </w:r>
      <w:r>
        <w:rPr/>
        <w:t>às</w:t>
      </w:r>
      <w:r>
        <w:rPr>
          <w:spacing w:val="-2"/>
        </w:rPr>
        <w:t> </w:t>
      </w:r>
      <w:r>
        <w:rPr/>
        <w:t>demais</w:t>
      </w:r>
      <w:r>
        <w:rPr>
          <w:spacing w:val="-2"/>
        </w:rPr>
        <w:t> </w:t>
      </w:r>
      <w:r>
        <w:rPr/>
        <w:t>ações e demandas da coordenação. Maria Joseane destacou que a revisão e atualização do Regimento Interno constituí uma demanda de interesse dos próprios conselheiros, que vêm apresentando e reforçando a necessidade de atualização dos documentos que regem o </w:t>
      </w:r>
      <w:r>
        <w:rPr>
          <w:spacing w:val="-2"/>
        </w:rPr>
        <w:t>Conselho.</w:t>
      </w:r>
    </w:p>
    <w:p>
      <w:pPr>
        <w:pStyle w:val="BodyText"/>
        <w:spacing w:line="278" w:lineRule="auto" w:before="248"/>
        <w:ind w:left="23" w:right="15"/>
        <w:jc w:val="both"/>
      </w:pPr>
      <w:r>
        <w:rPr/>
        <w:t>Maria Joseane ressaltou que conforme apontado pela conselheira Ellida, a contribuição de Ligia,</w:t>
      </w:r>
      <w:r>
        <w:rPr>
          <w:spacing w:val="-9"/>
        </w:rPr>
        <w:t> </w:t>
      </w:r>
      <w:r>
        <w:rPr/>
        <w:t>representante</w:t>
      </w:r>
      <w:r>
        <w:rPr>
          <w:spacing w:val="-8"/>
        </w:rPr>
        <w:t> </w:t>
      </w:r>
      <w:r>
        <w:rPr/>
        <w:t>do</w:t>
      </w:r>
      <w:r>
        <w:rPr>
          <w:spacing w:val="-10"/>
        </w:rPr>
        <w:t> </w:t>
      </w:r>
      <w:r>
        <w:rPr/>
        <w:t>Departamento</w:t>
      </w:r>
      <w:r>
        <w:rPr>
          <w:spacing w:val="-10"/>
        </w:rPr>
        <w:t> </w:t>
      </w:r>
      <w:r>
        <w:rPr/>
        <w:t>de</w:t>
      </w:r>
      <w:r>
        <w:rPr>
          <w:spacing w:val="-8"/>
        </w:rPr>
        <w:t> </w:t>
      </w:r>
      <w:r>
        <w:rPr/>
        <w:t>Participação</w:t>
      </w:r>
      <w:r>
        <w:rPr>
          <w:spacing w:val="-10"/>
        </w:rPr>
        <w:t> </w:t>
      </w:r>
      <w:r>
        <w:rPr/>
        <w:t>Social</w:t>
      </w:r>
      <w:r>
        <w:rPr>
          <w:spacing w:val="-9"/>
        </w:rPr>
        <w:t> </w:t>
      </w:r>
      <w:r>
        <w:rPr/>
        <w:t>tem</w:t>
      </w:r>
      <w:r>
        <w:rPr>
          <w:spacing w:val="-10"/>
        </w:rPr>
        <w:t> </w:t>
      </w:r>
      <w:r>
        <w:rPr/>
        <w:t>sido</w:t>
      </w:r>
      <w:r>
        <w:rPr>
          <w:spacing w:val="-10"/>
        </w:rPr>
        <w:t> </w:t>
      </w:r>
      <w:r>
        <w:rPr/>
        <w:t>importante</w:t>
      </w:r>
      <w:r>
        <w:rPr>
          <w:spacing w:val="-8"/>
        </w:rPr>
        <w:t> </w:t>
      </w:r>
      <w:r>
        <w:rPr/>
        <w:t>para</w:t>
      </w:r>
      <w:r>
        <w:rPr>
          <w:spacing w:val="-9"/>
        </w:rPr>
        <w:t> </w:t>
      </w:r>
      <w:r>
        <w:rPr/>
        <w:t>trazer clareza</w:t>
      </w:r>
      <w:r>
        <w:rPr>
          <w:spacing w:val="-11"/>
        </w:rPr>
        <w:t> </w:t>
      </w:r>
      <w:r>
        <w:rPr/>
        <w:t>às</w:t>
      </w:r>
      <w:r>
        <w:rPr>
          <w:spacing w:val="-11"/>
        </w:rPr>
        <w:t> </w:t>
      </w:r>
      <w:r>
        <w:rPr/>
        <w:t>discussões</w:t>
      </w:r>
      <w:r>
        <w:rPr>
          <w:spacing w:val="-10"/>
        </w:rPr>
        <w:t> </w:t>
      </w:r>
      <w:r>
        <w:rPr/>
        <w:t>relacionadas</w:t>
      </w:r>
      <w:r>
        <w:rPr>
          <w:spacing w:val="-11"/>
        </w:rPr>
        <w:t> </w:t>
      </w:r>
      <w:r>
        <w:rPr/>
        <w:t>às</w:t>
      </w:r>
      <w:r>
        <w:rPr>
          <w:spacing w:val="-11"/>
        </w:rPr>
        <w:t> </w:t>
      </w:r>
      <w:r>
        <w:rPr/>
        <w:t>legislações</w:t>
      </w:r>
      <w:r>
        <w:rPr>
          <w:spacing w:val="-10"/>
        </w:rPr>
        <w:t> </w:t>
      </w:r>
      <w:r>
        <w:rPr/>
        <w:t>e</w:t>
      </w:r>
      <w:r>
        <w:rPr>
          <w:spacing w:val="-11"/>
        </w:rPr>
        <w:t> </w:t>
      </w:r>
      <w:r>
        <w:rPr/>
        <w:t>aos</w:t>
      </w:r>
      <w:r>
        <w:rPr>
          <w:spacing w:val="-11"/>
        </w:rPr>
        <w:t> </w:t>
      </w:r>
      <w:r>
        <w:rPr/>
        <w:t>procedimentos</w:t>
      </w:r>
      <w:r>
        <w:rPr>
          <w:spacing w:val="-11"/>
        </w:rPr>
        <w:t> </w:t>
      </w:r>
      <w:r>
        <w:rPr/>
        <w:t>do</w:t>
      </w:r>
      <w:r>
        <w:rPr>
          <w:spacing w:val="-13"/>
        </w:rPr>
        <w:t> </w:t>
      </w:r>
      <w:r>
        <w:rPr/>
        <w:t>Conselho.</w:t>
      </w:r>
      <w:r>
        <w:rPr>
          <w:spacing w:val="38"/>
        </w:rPr>
        <w:t> </w:t>
      </w:r>
      <w:r>
        <w:rPr/>
        <w:t>Destacou</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14"/>
        <w:jc w:val="both"/>
      </w:pPr>
      <w:r>
        <w:rPr/>
        <w:t>que a Coordenação dos Povos Indígenas, está conduzindo uma gestão que tem buscado conhecer e estar presente nos territórios indígenas, mantendo diálogo com as aldeias e lideranças</w:t>
      </w:r>
      <w:r>
        <w:rPr>
          <w:spacing w:val="-7"/>
        </w:rPr>
        <w:t> </w:t>
      </w:r>
      <w:r>
        <w:rPr/>
        <w:t>e</w:t>
      </w:r>
      <w:r>
        <w:rPr>
          <w:spacing w:val="-7"/>
        </w:rPr>
        <w:t> </w:t>
      </w:r>
      <w:r>
        <w:rPr/>
        <w:t>procurando</w:t>
      </w:r>
      <w:r>
        <w:rPr>
          <w:spacing w:val="-9"/>
        </w:rPr>
        <w:t> </w:t>
      </w:r>
      <w:r>
        <w:rPr/>
        <w:t>compreender</w:t>
      </w:r>
      <w:r>
        <w:rPr>
          <w:spacing w:val="-6"/>
        </w:rPr>
        <w:t> </w:t>
      </w:r>
      <w:r>
        <w:rPr/>
        <w:t>de</w:t>
      </w:r>
      <w:r>
        <w:rPr>
          <w:spacing w:val="-7"/>
        </w:rPr>
        <w:t> </w:t>
      </w:r>
      <w:r>
        <w:rPr/>
        <w:t>forma</w:t>
      </w:r>
      <w:r>
        <w:rPr>
          <w:spacing w:val="-8"/>
        </w:rPr>
        <w:t> </w:t>
      </w:r>
      <w:r>
        <w:rPr/>
        <w:t>mais</w:t>
      </w:r>
      <w:r>
        <w:rPr>
          <w:spacing w:val="-7"/>
        </w:rPr>
        <w:t> </w:t>
      </w:r>
      <w:r>
        <w:rPr/>
        <w:t>próxima</w:t>
      </w:r>
      <w:r>
        <w:rPr>
          <w:spacing w:val="-8"/>
        </w:rPr>
        <w:t> </w:t>
      </w:r>
      <w:r>
        <w:rPr/>
        <w:t>suas</w:t>
      </w:r>
      <w:r>
        <w:rPr>
          <w:spacing w:val="-7"/>
        </w:rPr>
        <w:t> </w:t>
      </w:r>
      <w:r>
        <w:rPr/>
        <w:t>demandas.</w:t>
      </w:r>
      <w:r>
        <w:rPr>
          <w:spacing w:val="-8"/>
        </w:rPr>
        <w:t> </w:t>
      </w:r>
      <w:r>
        <w:rPr/>
        <w:t>Ressaltou</w:t>
      </w:r>
      <w:r>
        <w:rPr>
          <w:spacing w:val="-9"/>
        </w:rPr>
        <w:t> </w:t>
      </w:r>
      <w:r>
        <w:rPr/>
        <w:t>que a Coordenação tem buscado incentivar a participação dos conselheiros representantes do Poder Público nas reuniões do Conselho, por meio do envio de e-mails e mensagens, com o objetivo de aproximar e fortalecer a participação de todos os membros. Enfatizou que os conselheiros que acompanham as atividades têm conhecimento do esforço que vem sendo realizado pela Coordenação para promover a participação e a integração de todos os representantes do Conselho. Agradeceu a participação dos presentes e reforçou a importância de dar visibilidade às etnias e lideranças indígenas que ainda não possuem representação no Conselho, destacou a necessidade de valorizar e fortalecer o espaço de diálogo, participação e construção coletiva.</w:t>
      </w:r>
    </w:p>
    <w:p>
      <w:pPr>
        <w:pStyle w:val="BodyText"/>
        <w:spacing w:line="278" w:lineRule="auto" w:before="248"/>
        <w:ind w:left="23" w:right="19"/>
        <w:jc w:val="both"/>
      </w:pPr>
      <w:r>
        <w:rPr/>
        <w:t>Dando</w:t>
      </w:r>
      <w:r>
        <w:rPr>
          <w:spacing w:val="-5"/>
        </w:rPr>
        <w:t> </w:t>
      </w:r>
      <w:r>
        <w:rPr/>
        <w:t>continuidade</w:t>
      </w:r>
      <w:r>
        <w:rPr>
          <w:spacing w:val="-2"/>
        </w:rPr>
        <w:t> </w:t>
      </w:r>
      <w:r>
        <w:rPr/>
        <w:t>à</w:t>
      </w:r>
      <w:r>
        <w:rPr>
          <w:spacing w:val="-3"/>
        </w:rPr>
        <w:t> </w:t>
      </w:r>
      <w:r>
        <w:rPr/>
        <w:t>sua</w:t>
      </w:r>
      <w:r>
        <w:rPr>
          <w:spacing w:val="-3"/>
        </w:rPr>
        <w:t> </w:t>
      </w:r>
      <w:r>
        <w:rPr/>
        <w:t>fala</w:t>
      </w:r>
      <w:r>
        <w:rPr>
          <w:spacing w:val="-4"/>
        </w:rPr>
        <w:t> </w:t>
      </w:r>
      <w:r>
        <w:rPr/>
        <w:t>Maria</w:t>
      </w:r>
      <w:r>
        <w:rPr>
          <w:spacing w:val="-8"/>
        </w:rPr>
        <w:t> </w:t>
      </w:r>
      <w:r>
        <w:rPr/>
        <w:t>Joseane destacou</w:t>
      </w:r>
      <w:r>
        <w:rPr>
          <w:spacing w:val="-4"/>
        </w:rPr>
        <w:t> </w:t>
      </w:r>
      <w:r>
        <w:rPr/>
        <w:t>a</w:t>
      </w:r>
      <w:r>
        <w:rPr>
          <w:spacing w:val="-3"/>
        </w:rPr>
        <w:t> </w:t>
      </w:r>
      <w:r>
        <w:rPr/>
        <w:t>importância</w:t>
      </w:r>
      <w:r>
        <w:rPr>
          <w:spacing w:val="-4"/>
        </w:rPr>
        <w:t> </w:t>
      </w:r>
      <w:r>
        <w:rPr/>
        <w:t>de</w:t>
      </w:r>
      <w:r>
        <w:rPr>
          <w:spacing w:val="-3"/>
        </w:rPr>
        <w:t> </w:t>
      </w:r>
      <w:r>
        <w:rPr/>
        <w:t>aproveitar</w:t>
      </w:r>
      <w:r>
        <w:rPr>
          <w:spacing w:val="-2"/>
        </w:rPr>
        <w:t> </w:t>
      </w:r>
      <w:r>
        <w:rPr/>
        <w:t>o</w:t>
      </w:r>
      <w:r>
        <w:rPr>
          <w:spacing w:val="-5"/>
        </w:rPr>
        <w:t> </w:t>
      </w:r>
      <w:r>
        <w:rPr/>
        <w:t>espaço de</w:t>
      </w:r>
      <w:r>
        <w:rPr>
          <w:spacing w:val="-3"/>
        </w:rPr>
        <w:t> </w:t>
      </w:r>
      <w:r>
        <w:rPr/>
        <w:t>Participação</w:t>
      </w:r>
      <w:r>
        <w:rPr>
          <w:spacing w:val="-6"/>
        </w:rPr>
        <w:t> </w:t>
      </w:r>
      <w:r>
        <w:rPr/>
        <w:t>Social</w:t>
      </w:r>
      <w:r>
        <w:rPr>
          <w:spacing w:val="-4"/>
        </w:rPr>
        <w:t> </w:t>
      </w:r>
      <w:r>
        <w:rPr/>
        <w:t>para</w:t>
      </w:r>
      <w:r>
        <w:rPr>
          <w:spacing w:val="-4"/>
        </w:rPr>
        <w:t> </w:t>
      </w:r>
      <w:r>
        <w:rPr/>
        <w:t>informar</w:t>
      </w:r>
      <w:r>
        <w:rPr>
          <w:spacing w:val="-3"/>
        </w:rPr>
        <w:t> </w:t>
      </w:r>
      <w:r>
        <w:rPr/>
        <w:t>aos</w:t>
      </w:r>
      <w:r>
        <w:rPr>
          <w:spacing w:val="-3"/>
        </w:rPr>
        <w:t> </w:t>
      </w:r>
      <w:r>
        <w:rPr/>
        <w:t>conselheiros</w:t>
      </w:r>
      <w:r>
        <w:rPr>
          <w:spacing w:val="-3"/>
        </w:rPr>
        <w:t> </w:t>
      </w:r>
      <w:r>
        <w:rPr/>
        <w:t>que</w:t>
      </w:r>
      <w:r>
        <w:rPr>
          <w:spacing w:val="-3"/>
        </w:rPr>
        <w:t> </w:t>
      </w:r>
      <w:r>
        <w:rPr/>
        <w:t>a</w:t>
      </w:r>
      <w:r>
        <w:rPr>
          <w:spacing w:val="-4"/>
        </w:rPr>
        <w:t> </w:t>
      </w:r>
      <w:r>
        <w:rPr/>
        <w:t>Coordenação</w:t>
      </w:r>
      <w:r>
        <w:rPr>
          <w:spacing w:val="-6"/>
        </w:rPr>
        <w:t> </w:t>
      </w:r>
      <w:r>
        <w:rPr/>
        <w:t>tem</w:t>
      </w:r>
      <w:r>
        <w:rPr>
          <w:spacing w:val="-6"/>
        </w:rPr>
        <w:t> </w:t>
      </w:r>
      <w:r>
        <w:rPr/>
        <w:t>acompanhado as reuniões do Ministério Público Federal (MPF), ressaltou que a equipe da Coordenação, juntamente com Grecia Aymara, têm compartilhado com o COMPISP os convites para participação</w:t>
      </w:r>
      <w:r>
        <w:rPr>
          <w:spacing w:val="-5"/>
        </w:rPr>
        <w:t> </w:t>
      </w:r>
      <w:r>
        <w:rPr/>
        <w:t>nas</w:t>
      </w:r>
      <w:r>
        <w:rPr>
          <w:spacing w:val="-2"/>
        </w:rPr>
        <w:t> </w:t>
      </w:r>
      <w:r>
        <w:rPr/>
        <w:t>reuniões</w:t>
      </w:r>
      <w:r>
        <w:rPr>
          <w:spacing w:val="-2"/>
        </w:rPr>
        <w:t> </w:t>
      </w:r>
      <w:r>
        <w:rPr/>
        <w:t>do</w:t>
      </w:r>
      <w:r>
        <w:rPr>
          <w:spacing w:val="-5"/>
        </w:rPr>
        <w:t> </w:t>
      </w:r>
      <w:r>
        <w:rPr/>
        <w:t>MPF,</w:t>
      </w:r>
      <w:r>
        <w:rPr>
          <w:spacing w:val="-3"/>
        </w:rPr>
        <w:t> </w:t>
      </w:r>
      <w:r>
        <w:rPr/>
        <w:t>possibilitando</w:t>
      </w:r>
      <w:r>
        <w:rPr>
          <w:spacing w:val="-5"/>
        </w:rPr>
        <w:t> </w:t>
      </w:r>
      <w:r>
        <w:rPr/>
        <w:t>que</w:t>
      </w:r>
      <w:r>
        <w:rPr>
          <w:spacing w:val="-2"/>
        </w:rPr>
        <w:t> </w:t>
      </w:r>
      <w:r>
        <w:rPr/>
        <w:t>os</w:t>
      </w:r>
      <w:r>
        <w:rPr>
          <w:spacing w:val="-2"/>
        </w:rPr>
        <w:t> </w:t>
      </w:r>
      <w:r>
        <w:rPr/>
        <w:t>conselheiros</w:t>
      </w:r>
      <w:r>
        <w:rPr>
          <w:spacing w:val="-2"/>
        </w:rPr>
        <w:t> </w:t>
      </w:r>
      <w:r>
        <w:rPr/>
        <w:t>tenham</w:t>
      </w:r>
      <w:r>
        <w:rPr>
          <w:spacing w:val="-5"/>
        </w:rPr>
        <w:t> </w:t>
      </w:r>
      <w:r>
        <w:rPr/>
        <w:t>conhecimento das pautas e acompanhem as discussões e encaminhamentos tratados.</w:t>
      </w:r>
    </w:p>
    <w:p>
      <w:pPr>
        <w:pStyle w:val="BodyText"/>
        <w:spacing w:line="278" w:lineRule="auto" w:before="246"/>
        <w:ind w:left="23" w:right="13"/>
        <w:jc w:val="both"/>
      </w:pPr>
      <w:r>
        <w:rPr/>
        <w:t>Aproveitando a presença do conselheiro Henrique, Maria Joseane informou que a Coordenação dos Povos Indígenas, foi demandada pelo Ministério Público Federal para apresentar e encaminhar demandas relacionadas aos territórios onde vivem os povos Guarani. Nesse contexto, mencionou a pauta referente ao fornecimento de energia elétrica nas</w:t>
      </w:r>
      <w:r>
        <w:rPr>
          <w:spacing w:val="-8"/>
        </w:rPr>
        <w:t> </w:t>
      </w:r>
      <w:r>
        <w:rPr/>
        <w:t>aldeias</w:t>
      </w:r>
      <w:r>
        <w:rPr>
          <w:spacing w:val="-8"/>
        </w:rPr>
        <w:t> </w:t>
      </w:r>
      <w:r>
        <w:rPr/>
        <w:t>do</w:t>
      </w:r>
      <w:r>
        <w:rPr>
          <w:spacing w:val="-10"/>
        </w:rPr>
        <w:t> </w:t>
      </w:r>
      <w:r>
        <w:rPr/>
        <w:t>Jaraguá.</w:t>
      </w:r>
      <w:r>
        <w:rPr>
          <w:spacing w:val="-6"/>
        </w:rPr>
        <w:t> </w:t>
      </w:r>
      <w:r>
        <w:rPr/>
        <w:t>Relatou</w:t>
      </w:r>
      <w:r>
        <w:rPr>
          <w:spacing w:val="-10"/>
        </w:rPr>
        <w:t> </w:t>
      </w:r>
      <w:r>
        <w:rPr/>
        <w:t>que</w:t>
      </w:r>
      <w:r>
        <w:rPr>
          <w:spacing w:val="-8"/>
        </w:rPr>
        <w:t> </w:t>
      </w:r>
      <w:r>
        <w:rPr/>
        <w:t>na</w:t>
      </w:r>
      <w:r>
        <w:rPr>
          <w:spacing w:val="-9"/>
        </w:rPr>
        <w:t> </w:t>
      </w:r>
      <w:r>
        <w:rPr/>
        <w:t>reunião</w:t>
      </w:r>
      <w:r>
        <w:rPr>
          <w:spacing w:val="-11"/>
        </w:rPr>
        <w:t> </w:t>
      </w:r>
      <w:r>
        <w:rPr/>
        <w:t>presencial</w:t>
      </w:r>
      <w:r>
        <w:rPr>
          <w:spacing w:val="-9"/>
        </w:rPr>
        <w:t> </w:t>
      </w:r>
      <w:r>
        <w:rPr/>
        <w:t>realizada</w:t>
      </w:r>
      <w:r>
        <w:rPr>
          <w:spacing w:val="-9"/>
        </w:rPr>
        <w:t> </w:t>
      </w:r>
      <w:r>
        <w:rPr/>
        <w:t>no</w:t>
      </w:r>
      <w:r>
        <w:rPr>
          <w:spacing w:val="-10"/>
        </w:rPr>
        <w:t> </w:t>
      </w:r>
      <w:r>
        <w:rPr/>
        <w:t>dia</w:t>
      </w:r>
      <w:r>
        <w:rPr>
          <w:spacing w:val="-9"/>
        </w:rPr>
        <w:t> </w:t>
      </w:r>
      <w:r>
        <w:rPr/>
        <w:t>14,</w:t>
      </w:r>
      <w:r>
        <w:rPr>
          <w:spacing w:val="-9"/>
        </w:rPr>
        <w:t> </w:t>
      </w:r>
      <w:r>
        <w:rPr/>
        <w:t>no</w:t>
      </w:r>
      <w:r>
        <w:rPr>
          <w:spacing w:val="-10"/>
        </w:rPr>
        <w:t> </w:t>
      </w:r>
      <w:r>
        <w:rPr/>
        <w:t>território</w:t>
      </w:r>
      <w:r>
        <w:rPr>
          <w:spacing w:val="-11"/>
        </w:rPr>
        <w:t> </w:t>
      </w:r>
      <w:r>
        <w:rPr/>
        <w:t>do Jaraguá, o Dr. Estven acionou os órgãos públicos responsáveis para tratar da questão. Entretanto,</w:t>
      </w:r>
      <w:r>
        <w:rPr>
          <w:spacing w:val="-5"/>
        </w:rPr>
        <w:t> </w:t>
      </w:r>
      <w:r>
        <w:rPr/>
        <w:t>segundo</w:t>
      </w:r>
      <w:r>
        <w:rPr>
          <w:spacing w:val="-6"/>
        </w:rPr>
        <w:t> </w:t>
      </w:r>
      <w:r>
        <w:rPr/>
        <w:t>informado,</w:t>
      </w:r>
      <w:r>
        <w:rPr>
          <w:spacing w:val="-5"/>
        </w:rPr>
        <w:t> </w:t>
      </w:r>
      <w:r>
        <w:rPr/>
        <w:t>o</w:t>
      </w:r>
      <w:r>
        <w:rPr>
          <w:spacing w:val="-6"/>
        </w:rPr>
        <w:t> </w:t>
      </w:r>
      <w:r>
        <w:rPr/>
        <w:t>único</w:t>
      </w:r>
      <w:r>
        <w:rPr>
          <w:spacing w:val="-6"/>
        </w:rPr>
        <w:t> </w:t>
      </w:r>
      <w:r>
        <w:rPr/>
        <w:t>órgão</w:t>
      </w:r>
      <w:r>
        <w:rPr>
          <w:spacing w:val="-6"/>
        </w:rPr>
        <w:t> </w:t>
      </w:r>
      <w:r>
        <w:rPr/>
        <w:t>que</w:t>
      </w:r>
      <w:r>
        <w:rPr>
          <w:spacing w:val="-4"/>
        </w:rPr>
        <w:t> </w:t>
      </w:r>
      <w:r>
        <w:rPr/>
        <w:t>compareceu foi</w:t>
      </w:r>
      <w:r>
        <w:rPr>
          <w:spacing w:val="-5"/>
        </w:rPr>
        <w:t> </w:t>
      </w:r>
      <w:r>
        <w:rPr/>
        <w:t>a</w:t>
      </w:r>
      <w:r>
        <w:rPr>
          <w:spacing w:val="-5"/>
        </w:rPr>
        <w:t> </w:t>
      </w:r>
      <w:r>
        <w:rPr/>
        <w:t>Secretaria</w:t>
      </w:r>
      <w:r>
        <w:rPr>
          <w:spacing w:val="-9"/>
        </w:rPr>
        <w:t> </w:t>
      </w:r>
      <w:r>
        <w:rPr/>
        <w:t>Municipal</w:t>
      </w:r>
      <w:r>
        <w:rPr>
          <w:spacing w:val="-5"/>
        </w:rPr>
        <w:t> </w:t>
      </w:r>
      <w:r>
        <w:rPr/>
        <w:t>de Direitos</w:t>
      </w:r>
      <w:r>
        <w:rPr>
          <w:spacing w:val="-8"/>
        </w:rPr>
        <w:t> </w:t>
      </w:r>
      <w:r>
        <w:rPr/>
        <w:t>Humanos</w:t>
      </w:r>
      <w:r>
        <w:rPr>
          <w:spacing w:val="-8"/>
        </w:rPr>
        <w:t> </w:t>
      </w:r>
      <w:r>
        <w:rPr/>
        <w:t>e</w:t>
      </w:r>
      <w:r>
        <w:rPr>
          <w:spacing w:val="-8"/>
        </w:rPr>
        <w:t> </w:t>
      </w:r>
      <w:r>
        <w:rPr/>
        <w:t>Cidadania,</w:t>
      </w:r>
      <w:r>
        <w:rPr>
          <w:spacing w:val="-9"/>
        </w:rPr>
        <w:t> </w:t>
      </w:r>
      <w:r>
        <w:rPr/>
        <w:t>representada</w:t>
      </w:r>
      <w:r>
        <w:rPr>
          <w:spacing w:val="-9"/>
        </w:rPr>
        <w:t> </w:t>
      </w:r>
      <w:r>
        <w:rPr/>
        <w:t>por</w:t>
      </w:r>
      <w:r>
        <w:rPr>
          <w:spacing w:val="-8"/>
        </w:rPr>
        <w:t> </w:t>
      </w:r>
      <w:r>
        <w:rPr/>
        <w:t>Grecia,</w:t>
      </w:r>
      <w:r>
        <w:rPr>
          <w:spacing w:val="-9"/>
        </w:rPr>
        <w:t> </w:t>
      </w:r>
      <w:r>
        <w:rPr/>
        <w:t>que</w:t>
      </w:r>
      <w:r>
        <w:rPr>
          <w:spacing w:val="-8"/>
        </w:rPr>
        <w:t> </w:t>
      </w:r>
      <w:r>
        <w:rPr/>
        <w:t>participou</w:t>
      </w:r>
      <w:r>
        <w:rPr>
          <w:spacing w:val="-10"/>
        </w:rPr>
        <w:t> </w:t>
      </w:r>
      <w:r>
        <w:rPr/>
        <w:t>em</w:t>
      </w:r>
      <w:r>
        <w:rPr>
          <w:spacing w:val="-10"/>
        </w:rPr>
        <w:t> </w:t>
      </w:r>
      <w:r>
        <w:rPr/>
        <w:t>representação</w:t>
      </w:r>
      <w:r>
        <w:rPr>
          <w:spacing w:val="-10"/>
        </w:rPr>
        <w:t> </w:t>
      </w:r>
      <w:r>
        <w:rPr/>
        <w:t>da Coordenação</w:t>
      </w:r>
      <w:r>
        <w:rPr>
          <w:spacing w:val="-4"/>
        </w:rPr>
        <w:t> </w:t>
      </w:r>
      <w:r>
        <w:rPr/>
        <w:t>e</w:t>
      </w:r>
      <w:r>
        <w:rPr>
          <w:spacing w:val="-1"/>
        </w:rPr>
        <w:t> </w:t>
      </w:r>
      <w:r>
        <w:rPr/>
        <w:t>do</w:t>
      </w:r>
      <w:r>
        <w:rPr>
          <w:spacing w:val="-4"/>
        </w:rPr>
        <w:t> </w:t>
      </w:r>
      <w:r>
        <w:rPr/>
        <w:t>Conselho.</w:t>
      </w:r>
      <w:r>
        <w:rPr>
          <w:spacing w:val="-3"/>
        </w:rPr>
        <w:t> </w:t>
      </w:r>
      <w:r>
        <w:rPr/>
        <w:t>Na</w:t>
      </w:r>
      <w:r>
        <w:rPr>
          <w:spacing w:val="-2"/>
        </w:rPr>
        <w:t> </w:t>
      </w:r>
      <w:r>
        <w:rPr/>
        <w:t>ocasião,</w:t>
      </w:r>
      <w:r>
        <w:rPr>
          <w:spacing w:val="-2"/>
        </w:rPr>
        <w:t> </w:t>
      </w:r>
      <w:r>
        <w:rPr/>
        <w:t>a</w:t>
      </w:r>
      <w:r>
        <w:rPr>
          <w:spacing w:val="-2"/>
        </w:rPr>
        <w:t> </w:t>
      </w:r>
      <w:r>
        <w:rPr/>
        <w:t>reunião</w:t>
      </w:r>
      <w:r>
        <w:rPr>
          <w:spacing w:val="-4"/>
        </w:rPr>
        <w:t> </w:t>
      </w:r>
      <w:r>
        <w:rPr/>
        <w:t>não</w:t>
      </w:r>
      <w:r>
        <w:rPr>
          <w:spacing w:val="-4"/>
        </w:rPr>
        <w:t> </w:t>
      </w:r>
      <w:r>
        <w:rPr/>
        <w:t>chegou</w:t>
      </w:r>
      <w:r>
        <w:rPr>
          <w:spacing w:val="-3"/>
        </w:rPr>
        <w:t> </w:t>
      </w:r>
      <w:r>
        <w:rPr/>
        <w:t>a</w:t>
      </w:r>
      <w:r>
        <w:rPr>
          <w:spacing w:val="-2"/>
        </w:rPr>
        <w:t> </w:t>
      </w:r>
      <w:r>
        <w:rPr/>
        <w:t>ser instaurada,</w:t>
      </w:r>
      <w:r>
        <w:rPr>
          <w:spacing w:val="-2"/>
        </w:rPr>
        <w:t> </w:t>
      </w:r>
      <w:r>
        <w:rPr/>
        <w:t>porém</w:t>
      </w:r>
      <w:r>
        <w:rPr>
          <w:spacing w:val="-3"/>
        </w:rPr>
        <w:t> </w:t>
      </w:r>
      <w:r>
        <w:rPr/>
        <w:t>o</w:t>
      </w:r>
      <w:r>
        <w:rPr>
          <w:spacing w:val="-4"/>
        </w:rPr>
        <w:t> </w:t>
      </w:r>
      <w:r>
        <w:rPr/>
        <w:t>Dr. Estven solicitou a Grecia que levasse a demanda para discussão no âmbito do COMPISP.</w:t>
      </w:r>
    </w:p>
    <w:p>
      <w:pPr>
        <w:pStyle w:val="BodyText"/>
        <w:spacing w:line="278" w:lineRule="auto" w:before="248"/>
        <w:ind w:left="23" w:right="13"/>
        <w:jc w:val="both"/>
      </w:pPr>
      <w:r>
        <w:rPr/>
        <w:t>Maria Joseane informou que em resposta ao ofício do Ministério Público Federal (MPF) que a Coordenação esteve, nos dias 10, 11 e 13 de agosto, nos territórios indígenas, realizando diálogos com as lideranças. Realizado o encaminhamento das informações, o MPF devolveu o documento solicitando uma manifestação formal por parte do COMPISP. A Coordenadora Maria Joseane destacou que considerou pertinente compartilhar a questão com os conselheiros durante a reunião, considerando que o MPF também acompanha outras demandas</w:t>
      </w:r>
      <w:r>
        <w:rPr>
          <w:spacing w:val="-1"/>
        </w:rPr>
        <w:t> </w:t>
      </w:r>
      <w:r>
        <w:rPr/>
        <w:t>relacionadas</w:t>
      </w:r>
      <w:r>
        <w:rPr>
          <w:spacing w:val="-1"/>
        </w:rPr>
        <w:t> </w:t>
      </w:r>
      <w:r>
        <w:rPr/>
        <w:t>aos</w:t>
      </w:r>
      <w:r>
        <w:rPr>
          <w:spacing w:val="-1"/>
        </w:rPr>
        <w:t> </w:t>
      </w:r>
      <w:r>
        <w:rPr/>
        <w:t>povos</w:t>
      </w:r>
      <w:r>
        <w:rPr>
          <w:spacing w:val="-1"/>
        </w:rPr>
        <w:t> </w:t>
      </w:r>
      <w:r>
        <w:rPr/>
        <w:t>indígenas,</w:t>
      </w:r>
      <w:r>
        <w:rPr>
          <w:spacing w:val="-1"/>
        </w:rPr>
        <w:t> </w:t>
      </w:r>
      <w:r>
        <w:rPr/>
        <w:t>como a</w:t>
      </w:r>
      <w:r>
        <w:rPr>
          <w:spacing w:val="-2"/>
        </w:rPr>
        <w:t> </w:t>
      </w:r>
      <w:r>
        <w:rPr/>
        <w:t>Casa</w:t>
      </w:r>
      <w:r>
        <w:rPr>
          <w:spacing w:val="-2"/>
        </w:rPr>
        <w:t> </w:t>
      </w:r>
      <w:r>
        <w:rPr/>
        <w:t>de</w:t>
      </w:r>
      <w:r>
        <w:rPr>
          <w:spacing w:val="-1"/>
        </w:rPr>
        <w:t> </w:t>
      </w:r>
      <w:r>
        <w:rPr/>
        <w:t>Passagem,</w:t>
      </w:r>
      <w:r>
        <w:rPr>
          <w:spacing w:val="-2"/>
        </w:rPr>
        <w:t> </w:t>
      </w:r>
      <w:r>
        <w:rPr/>
        <w:t>entre</w:t>
      </w:r>
      <w:r>
        <w:rPr>
          <w:spacing w:val="-1"/>
        </w:rPr>
        <w:t> </w:t>
      </w:r>
      <w:r>
        <w:rPr/>
        <w:t>outras</w:t>
      </w:r>
      <w:r>
        <w:rPr>
          <w:spacing w:val="-1"/>
        </w:rPr>
        <w:t> </w:t>
      </w:r>
      <w:r>
        <w:rPr/>
        <w:t>pautas que permanecem em discussão. Ressaltou a importância de compreender de que forma o Poder</w:t>
      </w:r>
      <w:r>
        <w:rPr>
          <w:spacing w:val="40"/>
        </w:rPr>
        <w:t> </w:t>
      </w:r>
      <w:r>
        <w:rPr/>
        <w:t>Público</w:t>
      </w:r>
      <w:r>
        <w:rPr>
          <w:spacing w:val="40"/>
        </w:rPr>
        <w:t> </w:t>
      </w:r>
      <w:r>
        <w:rPr/>
        <w:t>pode</w:t>
      </w:r>
      <w:r>
        <w:rPr>
          <w:spacing w:val="40"/>
        </w:rPr>
        <w:t> </w:t>
      </w:r>
      <w:r>
        <w:rPr/>
        <w:t>atuar,</w:t>
      </w:r>
      <w:r>
        <w:rPr>
          <w:spacing w:val="40"/>
        </w:rPr>
        <w:t> </w:t>
      </w:r>
      <w:r>
        <w:rPr/>
        <w:t>considerando</w:t>
      </w:r>
      <w:r>
        <w:rPr>
          <w:spacing w:val="40"/>
        </w:rPr>
        <w:t> </w:t>
      </w:r>
      <w:r>
        <w:rPr/>
        <w:t>as</w:t>
      </w:r>
      <w:r>
        <w:rPr>
          <w:spacing w:val="40"/>
        </w:rPr>
        <w:t> </w:t>
      </w:r>
      <w:r>
        <w:rPr/>
        <w:t>informações</w:t>
      </w:r>
      <w:r>
        <w:rPr>
          <w:spacing w:val="40"/>
        </w:rPr>
        <w:t> </w:t>
      </w:r>
      <w:r>
        <w:rPr/>
        <w:t>disponíveis</w:t>
      </w:r>
      <w:r>
        <w:rPr>
          <w:spacing w:val="40"/>
        </w:rPr>
        <w:t> </w:t>
      </w:r>
      <w:r>
        <w:rPr/>
        <w:t>e</w:t>
      </w:r>
      <w:r>
        <w:rPr>
          <w:spacing w:val="40"/>
        </w:rPr>
        <w:t> </w:t>
      </w:r>
      <w:r>
        <w:rPr/>
        <w:t>as</w:t>
      </w:r>
      <w:r>
        <w:rPr>
          <w:spacing w:val="40"/>
        </w:rPr>
        <w:t> </w:t>
      </w:r>
      <w:r>
        <w:rPr/>
        <w:t>atribuições</w:t>
      </w:r>
      <w:r>
        <w:rPr>
          <w:spacing w:val="40"/>
        </w:rPr>
        <w:t> </w:t>
      </w:r>
      <w:r>
        <w:rPr/>
        <w:t>da</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28"/>
        <w:jc w:val="both"/>
      </w:pPr>
      <w:r>
        <w:rPr/>
        <w:t>Secretaria Municipal de Direitos Humanos e Cidadania no âmbito dessas discussões e construções, incluindo a questão da Casa de Passagem.</w:t>
      </w:r>
    </w:p>
    <w:p>
      <w:pPr>
        <w:pStyle w:val="BodyText"/>
        <w:spacing w:line="280" w:lineRule="auto" w:before="240"/>
        <w:ind w:left="23" w:right="17"/>
        <w:jc w:val="both"/>
      </w:pPr>
      <w:r>
        <w:rPr/>
        <w:t>Em</w:t>
      </w:r>
      <w:r>
        <w:rPr>
          <w:spacing w:val="-9"/>
        </w:rPr>
        <w:t> </w:t>
      </w:r>
      <w:r>
        <w:rPr/>
        <w:t>seguida</w:t>
      </w:r>
      <w:r>
        <w:rPr>
          <w:spacing w:val="-8"/>
        </w:rPr>
        <w:t> </w:t>
      </w:r>
      <w:r>
        <w:rPr/>
        <w:t>antes</w:t>
      </w:r>
      <w:r>
        <w:rPr>
          <w:spacing w:val="-7"/>
        </w:rPr>
        <w:t> </w:t>
      </w:r>
      <w:r>
        <w:rPr/>
        <w:t>de</w:t>
      </w:r>
      <w:r>
        <w:rPr>
          <w:spacing w:val="-7"/>
        </w:rPr>
        <w:t> </w:t>
      </w:r>
      <w:r>
        <w:rPr/>
        <w:t>finalizar</w:t>
      </w:r>
      <w:r>
        <w:rPr>
          <w:spacing w:val="-7"/>
        </w:rPr>
        <w:t> </w:t>
      </w:r>
      <w:r>
        <w:rPr/>
        <w:t>sua</w:t>
      </w:r>
      <w:r>
        <w:rPr>
          <w:spacing w:val="-8"/>
        </w:rPr>
        <w:t> </w:t>
      </w:r>
      <w:r>
        <w:rPr/>
        <w:t>fala</w:t>
      </w:r>
      <w:r>
        <w:rPr>
          <w:spacing w:val="-8"/>
        </w:rPr>
        <w:t> </w:t>
      </w:r>
      <w:r>
        <w:rPr/>
        <w:t>a</w:t>
      </w:r>
      <w:r>
        <w:rPr>
          <w:spacing w:val="-8"/>
        </w:rPr>
        <w:t> </w:t>
      </w:r>
      <w:r>
        <w:rPr/>
        <w:t>coordenadora</w:t>
      </w:r>
      <w:r>
        <w:rPr>
          <w:spacing w:val="-4"/>
        </w:rPr>
        <w:t> </w:t>
      </w:r>
      <w:r>
        <w:rPr/>
        <w:t>Maria</w:t>
      </w:r>
      <w:r>
        <w:rPr>
          <w:spacing w:val="-8"/>
        </w:rPr>
        <w:t> </w:t>
      </w:r>
      <w:r>
        <w:rPr/>
        <w:t>Joseane</w:t>
      </w:r>
      <w:r>
        <w:rPr>
          <w:spacing w:val="-7"/>
        </w:rPr>
        <w:t> </w:t>
      </w:r>
      <w:r>
        <w:rPr/>
        <w:t>foi</w:t>
      </w:r>
      <w:r>
        <w:rPr>
          <w:spacing w:val="-8"/>
        </w:rPr>
        <w:t> </w:t>
      </w:r>
      <w:r>
        <w:rPr/>
        <w:t>interrompida</w:t>
      </w:r>
      <w:r>
        <w:rPr>
          <w:spacing w:val="-6"/>
        </w:rPr>
        <w:t> </w:t>
      </w:r>
      <w:r>
        <w:rPr/>
        <w:t>em</w:t>
      </w:r>
      <w:r>
        <w:rPr>
          <w:spacing w:val="-9"/>
        </w:rPr>
        <w:t> </w:t>
      </w:r>
      <w:r>
        <w:rPr/>
        <w:t>sua explanação pela conselheira suplente Ligia</w:t>
      </w:r>
      <w:r>
        <w:rPr>
          <w:spacing w:val="-4"/>
        </w:rPr>
        <w:t> </w:t>
      </w:r>
      <w:r>
        <w:rPr/>
        <w:t>Salomão</w:t>
      </w:r>
      <w:r>
        <w:rPr>
          <w:spacing w:val="-5"/>
        </w:rPr>
        <w:t> </w:t>
      </w:r>
      <w:r>
        <w:rPr/>
        <w:t>do</w:t>
      </w:r>
      <w:r>
        <w:rPr>
          <w:spacing w:val="-2"/>
        </w:rPr>
        <w:t> </w:t>
      </w:r>
      <w:r>
        <w:rPr/>
        <w:t>Departamento</w:t>
      </w:r>
      <w:r>
        <w:rPr>
          <w:spacing w:val="-2"/>
        </w:rPr>
        <w:t> </w:t>
      </w:r>
      <w:r>
        <w:rPr/>
        <w:t>de Participação</w:t>
      </w:r>
      <w:r>
        <w:rPr>
          <w:spacing w:val="-2"/>
        </w:rPr>
        <w:t> </w:t>
      </w:r>
      <w:r>
        <w:rPr/>
        <w:t>Social que estava com o microfone aberto. A presidenta Grecia Aymara, se manifestou e informou a conselheira Lígia Salomão que o seu microfone estava aberto e que ela usou palavras de baixo calão na reunião.</w:t>
      </w:r>
    </w:p>
    <w:p>
      <w:pPr>
        <w:pStyle w:val="BodyText"/>
        <w:spacing w:line="278" w:lineRule="auto" w:before="232"/>
        <w:ind w:left="23" w:right="16"/>
        <w:jc w:val="both"/>
      </w:pPr>
      <w:r>
        <w:rPr/>
        <w:t>Diante da manifestação, a coordenadora Maria Joseane esclareceu que estava apenas concluindo sua fala, especialmente em razão da presença do conselheiro Henrique, representante</w:t>
      </w:r>
      <w:r>
        <w:rPr>
          <w:spacing w:val="-7"/>
        </w:rPr>
        <w:t> </w:t>
      </w:r>
      <w:r>
        <w:rPr/>
        <w:t>do</w:t>
      </w:r>
      <w:r>
        <w:rPr>
          <w:spacing w:val="-9"/>
        </w:rPr>
        <w:t> </w:t>
      </w:r>
      <w:r>
        <w:rPr/>
        <w:t>território</w:t>
      </w:r>
      <w:r>
        <w:rPr>
          <w:spacing w:val="-10"/>
        </w:rPr>
        <w:t> </w:t>
      </w:r>
      <w:r>
        <w:rPr/>
        <w:t>do</w:t>
      </w:r>
      <w:r>
        <w:rPr>
          <w:spacing w:val="-9"/>
        </w:rPr>
        <w:t> </w:t>
      </w:r>
      <w:r>
        <w:rPr/>
        <w:t>Jaraguá,</w:t>
      </w:r>
      <w:r>
        <w:rPr>
          <w:spacing w:val="-13"/>
        </w:rPr>
        <w:t> </w:t>
      </w:r>
      <w:r>
        <w:rPr/>
        <w:t>com</w:t>
      </w:r>
      <w:r>
        <w:rPr>
          <w:spacing w:val="-9"/>
        </w:rPr>
        <w:t> </w:t>
      </w:r>
      <w:r>
        <w:rPr/>
        <w:t>o</w:t>
      </w:r>
      <w:r>
        <w:rPr>
          <w:spacing w:val="-9"/>
        </w:rPr>
        <w:t> </w:t>
      </w:r>
      <w:r>
        <w:rPr/>
        <w:t>objetivo</w:t>
      </w:r>
      <w:r>
        <w:rPr>
          <w:spacing w:val="-9"/>
        </w:rPr>
        <w:t> </w:t>
      </w:r>
      <w:r>
        <w:rPr/>
        <w:t>de</w:t>
      </w:r>
      <w:r>
        <w:rPr>
          <w:spacing w:val="-7"/>
        </w:rPr>
        <w:t> </w:t>
      </w:r>
      <w:r>
        <w:rPr/>
        <w:t>prestar</w:t>
      </w:r>
      <w:r>
        <w:rPr>
          <w:spacing w:val="-12"/>
        </w:rPr>
        <w:t> </w:t>
      </w:r>
      <w:r>
        <w:rPr/>
        <w:t>os</w:t>
      </w:r>
      <w:r>
        <w:rPr>
          <w:spacing w:val="-7"/>
        </w:rPr>
        <w:t> </w:t>
      </w:r>
      <w:r>
        <w:rPr/>
        <w:t>devidos</w:t>
      </w:r>
      <w:r>
        <w:rPr>
          <w:spacing w:val="-7"/>
        </w:rPr>
        <w:t> </w:t>
      </w:r>
      <w:r>
        <w:rPr/>
        <w:t>esclarecimentos e</w:t>
      </w:r>
      <w:r>
        <w:rPr>
          <w:spacing w:val="-1"/>
        </w:rPr>
        <w:t> </w:t>
      </w:r>
      <w:r>
        <w:rPr/>
        <w:t>encaminhamentos</w:t>
      </w:r>
      <w:r>
        <w:rPr>
          <w:spacing w:val="-1"/>
        </w:rPr>
        <w:t> </w:t>
      </w:r>
      <w:r>
        <w:rPr/>
        <w:t>ao MPF.</w:t>
      </w:r>
      <w:r>
        <w:rPr>
          <w:spacing w:val="-2"/>
        </w:rPr>
        <w:t> </w:t>
      </w:r>
      <w:r>
        <w:rPr/>
        <w:t>Ressaltou</w:t>
      </w:r>
      <w:r>
        <w:rPr>
          <w:spacing w:val="-3"/>
        </w:rPr>
        <w:t> </w:t>
      </w:r>
      <w:r>
        <w:rPr/>
        <w:t>que</w:t>
      </w:r>
      <w:r>
        <w:rPr>
          <w:spacing w:val="-1"/>
        </w:rPr>
        <w:t> </w:t>
      </w:r>
      <w:r>
        <w:rPr/>
        <w:t>a</w:t>
      </w:r>
      <w:r>
        <w:rPr>
          <w:spacing w:val="-2"/>
        </w:rPr>
        <w:t> </w:t>
      </w:r>
      <w:r>
        <w:rPr/>
        <w:t>atitude</w:t>
      </w:r>
      <w:r>
        <w:rPr>
          <w:spacing w:val="-1"/>
        </w:rPr>
        <w:t> </w:t>
      </w:r>
      <w:r>
        <w:rPr/>
        <w:t>da</w:t>
      </w:r>
      <w:r>
        <w:rPr>
          <w:spacing w:val="-2"/>
        </w:rPr>
        <w:t> </w:t>
      </w:r>
      <w:r>
        <w:rPr/>
        <w:t>conselheira</w:t>
      </w:r>
      <w:r>
        <w:rPr>
          <w:spacing w:val="-2"/>
        </w:rPr>
        <w:t> </w:t>
      </w:r>
      <w:r>
        <w:rPr/>
        <w:t>suplente Ligia</w:t>
      </w:r>
      <w:r>
        <w:rPr>
          <w:spacing w:val="-1"/>
        </w:rPr>
        <w:t> </w:t>
      </w:r>
      <w:r>
        <w:rPr/>
        <w:t>Salomão, não era adequada, considerando que ela acompanha o governo e tem conhecimento dos prazos de respostas ao MPF.</w:t>
      </w:r>
    </w:p>
    <w:p>
      <w:pPr>
        <w:pStyle w:val="BodyText"/>
        <w:spacing w:before="241"/>
        <w:ind w:left="23"/>
        <w:jc w:val="both"/>
      </w:pPr>
      <w:r>
        <w:rPr/>
        <w:t>Ligia</w:t>
      </w:r>
      <w:r>
        <w:rPr>
          <w:spacing w:val="-5"/>
        </w:rPr>
        <w:t> </w:t>
      </w:r>
      <w:r>
        <w:rPr/>
        <w:t>respondeu</w:t>
      </w:r>
      <w:r>
        <w:rPr>
          <w:spacing w:val="-1"/>
        </w:rPr>
        <w:t> </w:t>
      </w:r>
      <w:r>
        <w:rPr/>
        <w:t>que</w:t>
      </w:r>
      <w:r>
        <w:rPr>
          <w:spacing w:val="-2"/>
        </w:rPr>
        <w:t> </w:t>
      </w:r>
      <w:r>
        <w:rPr/>
        <w:t>precisaria</w:t>
      </w:r>
      <w:r>
        <w:rPr>
          <w:spacing w:val="-4"/>
        </w:rPr>
        <w:t> </w:t>
      </w:r>
      <w:r>
        <w:rPr/>
        <w:t>terminar</w:t>
      </w:r>
      <w:r>
        <w:rPr>
          <w:spacing w:val="-2"/>
        </w:rPr>
        <w:t> </w:t>
      </w:r>
      <w:r>
        <w:rPr/>
        <w:t>uma</w:t>
      </w:r>
      <w:r>
        <w:rPr>
          <w:spacing w:val="-3"/>
        </w:rPr>
        <w:t> </w:t>
      </w:r>
      <w:r>
        <w:rPr/>
        <w:t>pauta</w:t>
      </w:r>
      <w:r>
        <w:rPr>
          <w:spacing w:val="-4"/>
        </w:rPr>
        <w:t> </w:t>
      </w:r>
      <w:r>
        <w:rPr/>
        <w:t>para</w:t>
      </w:r>
      <w:r>
        <w:rPr>
          <w:spacing w:val="-1"/>
        </w:rPr>
        <w:t> </w:t>
      </w:r>
      <w:r>
        <w:rPr/>
        <w:t>começar</w:t>
      </w:r>
      <w:r>
        <w:rPr>
          <w:spacing w:val="-1"/>
        </w:rPr>
        <w:t> </w:t>
      </w:r>
      <w:r>
        <w:rPr/>
        <w:t>em</w:t>
      </w:r>
      <w:r>
        <w:rPr>
          <w:spacing w:val="-4"/>
        </w:rPr>
        <w:t> </w:t>
      </w:r>
      <w:r>
        <w:rPr>
          <w:spacing w:val="-2"/>
        </w:rPr>
        <w:t>outra.</w:t>
      </w:r>
    </w:p>
    <w:p>
      <w:pPr>
        <w:pStyle w:val="BodyText"/>
      </w:pPr>
    </w:p>
    <w:p>
      <w:pPr>
        <w:pStyle w:val="BodyText"/>
        <w:spacing w:line="278" w:lineRule="auto"/>
        <w:ind w:left="23" w:right="9"/>
        <w:jc w:val="both"/>
      </w:pPr>
      <w:r>
        <w:rPr/>
        <w:t>A coordenadora Maria Joseane, ressaltou que a discussão sobre participação social estava inserida na pauta da reunião, destacou que se tratava de uma demanda relacionada à participação de uma liderança indígena Guarani que vinha se ausentando das reuniões. Informou que o Departamento de Participação Social tem cobrado de forma recorrente da Coordenação</w:t>
      </w:r>
      <w:r>
        <w:rPr>
          <w:spacing w:val="-14"/>
        </w:rPr>
        <w:t> </w:t>
      </w:r>
      <w:r>
        <w:rPr/>
        <w:t>dos</w:t>
      </w:r>
      <w:r>
        <w:rPr>
          <w:spacing w:val="-14"/>
        </w:rPr>
        <w:t> </w:t>
      </w:r>
      <w:r>
        <w:rPr/>
        <w:t>Povos</w:t>
      </w:r>
      <w:r>
        <w:rPr>
          <w:spacing w:val="-13"/>
        </w:rPr>
        <w:t> </w:t>
      </w:r>
      <w:r>
        <w:rPr/>
        <w:t>Indígenas</w:t>
      </w:r>
      <w:r>
        <w:rPr>
          <w:spacing w:val="-14"/>
        </w:rPr>
        <w:t> </w:t>
      </w:r>
      <w:r>
        <w:rPr/>
        <w:t>a</w:t>
      </w:r>
      <w:r>
        <w:rPr>
          <w:spacing w:val="-13"/>
        </w:rPr>
        <w:t> </w:t>
      </w:r>
      <w:r>
        <w:rPr/>
        <w:t>participação</w:t>
      </w:r>
      <w:r>
        <w:rPr>
          <w:spacing w:val="-14"/>
        </w:rPr>
        <w:t> </w:t>
      </w:r>
      <w:r>
        <w:rPr/>
        <w:t>dos</w:t>
      </w:r>
      <w:r>
        <w:rPr>
          <w:spacing w:val="-13"/>
        </w:rPr>
        <w:t> </w:t>
      </w:r>
      <w:r>
        <w:rPr/>
        <w:t>conselheiros</w:t>
      </w:r>
      <w:r>
        <w:rPr>
          <w:spacing w:val="-14"/>
        </w:rPr>
        <w:t> </w:t>
      </w:r>
      <w:r>
        <w:rPr/>
        <w:t>nas</w:t>
      </w:r>
      <w:r>
        <w:rPr>
          <w:spacing w:val="-14"/>
        </w:rPr>
        <w:t> </w:t>
      </w:r>
      <w:r>
        <w:rPr/>
        <w:t>reuniões.</w:t>
      </w:r>
      <w:r>
        <w:rPr>
          <w:spacing w:val="-13"/>
        </w:rPr>
        <w:t> </w:t>
      </w:r>
      <w:r>
        <w:rPr/>
        <w:t>Destacou</w:t>
      </w:r>
      <w:r>
        <w:rPr>
          <w:spacing w:val="-14"/>
        </w:rPr>
        <w:t> </w:t>
      </w:r>
      <w:r>
        <w:rPr/>
        <w:t>não ser simples conciliar o trabalho nos territórios, o atendimento às demandas internas e garantir a participação social dos representantes no Conselho. Ressaltou que a COPIND tem sob sua responsabilidade uma tarefa de grande importância, que consiste em apresentar os devidos retornos ao Conselho e à sociedade civil e ao Ministério Público Federal, enquanto órgão que acompanha as tratativas e os encaminhamentos relacionados às demandas apresentadas. Ressaltou que a Coordenação realiza reuniões com duração de três a quatro horas,</w:t>
      </w:r>
      <w:r>
        <w:rPr>
          <w:spacing w:val="-8"/>
        </w:rPr>
        <w:t> </w:t>
      </w:r>
      <w:r>
        <w:rPr/>
        <w:t>destacou</w:t>
      </w:r>
      <w:r>
        <w:rPr>
          <w:spacing w:val="-9"/>
        </w:rPr>
        <w:t> </w:t>
      </w:r>
      <w:r>
        <w:rPr/>
        <w:t>que</w:t>
      </w:r>
      <w:r>
        <w:rPr>
          <w:spacing w:val="-8"/>
        </w:rPr>
        <w:t> </w:t>
      </w:r>
      <w:r>
        <w:rPr/>
        <w:t>não</w:t>
      </w:r>
      <w:r>
        <w:rPr>
          <w:spacing w:val="-9"/>
        </w:rPr>
        <w:t> </w:t>
      </w:r>
      <w:r>
        <w:rPr/>
        <w:t>há</w:t>
      </w:r>
      <w:r>
        <w:rPr>
          <w:spacing w:val="-8"/>
        </w:rPr>
        <w:t> </w:t>
      </w:r>
      <w:r>
        <w:rPr/>
        <w:t>preocupação</w:t>
      </w:r>
      <w:r>
        <w:rPr>
          <w:spacing w:val="-9"/>
        </w:rPr>
        <w:t> </w:t>
      </w:r>
      <w:r>
        <w:rPr/>
        <w:t>em</w:t>
      </w:r>
      <w:r>
        <w:rPr>
          <w:spacing w:val="-9"/>
        </w:rPr>
        <w:t> </w:t>
      </w:r>
      <w:r>
        <w:rPr/>
        <w:t>encerrar</w:t>
      </w:r>
      <w:r>
        <w:rPr>
          <w:spacing w:val="-8"/>
        </w:rPr>
        <w:t> </w:t>
      </w:r>
      <w:r>
        <w:rPr/>
        <w:t>os</w:t>
      </w:r>
      <w:r>
        <w:rPr>
          <w:spacing w:val="-8"/>
        </w:rPr>
        <w:t> </w:t>
      </w:r>
      <w:r>
        <w:rPr/>
        <w:t>encontros</w:t>
      </w:r>
      <w:r>
        <w:rPr>
          <w:spacing w:val="-8"/>
        </w:rPr>
        <w:t> </w:t>
      </w:r>
      <w:r>
        <w:rPr/>
        <w:t>de</w:t>
      </w:r>
      <w:r>
        <w:rPr>
          <w:spacing w:val="-8"/>
        </w:rPr>
        <w:t> </w:t>
      </w:r>
      <w:r>
        <w:rPr/>
        <w:t>forma</w:t>
      </w:r>
      <w:r>
        <w:rPr>
          <w:spacing w:val="-13"/>
        </w:rPr>
        <w:t> </w:t>
      </w:r>
      <w:r>
        <w:rPr/>
        <w:t>apressada,</w:t>
      </w:r>
      <w:r>
        <w:rPr>
          <w:spacing w:val="-8"/>
        </w:rPr>
        <w:t> </w:t>
      </w:r>
      <w:r>
        <w:rPr/>
        <w:t>uma vez</w:t>
      </w:r>
      <w:r>
        <w:rPr>
          <w:spacing w:val="-6"/>
        </w:rPr>
        <w:t> </w:t>
      </w:r>
      <w:r>
        <w:rPr/>
        <w:t>que</w:t>
      </w:r>
      <w:r>
        <w:rPr>
          <w:spacing w:val="-6"/>
        </w:rPr>
        <w:t> </w:t>
      </w:r>
      <w:r>
        <w:rPr/>
        <w:t>o</w:t>
      </w:r>
      <w:r>
        <w:rPr>
          <w:spacing w:val="-8"/>
        </w:rPr>
        <w:t> </w:t>
      </w:r>
      <w:r>
        <w:rPr/>
        <w:t>objetivo</w:t>
      </w:r>
      <w:r>
        <w:rPr>
          <w:spacing w:val="-8"/>
        </w:rPr>
        <w:t> </w:t>
      </w:r>
      <w:r>
        <w:rPr/>
        <w:t>é</w:t>
      </w:r>
      <w:r>
        <w:rPr>
          <w:spacing w:val="-6"/>
        </w:rPr>
        <w:t> </w:t>
      </w:r>
      <w:r>
        <w:rPr/>
        <w:t>prestar</w:t>
      </w:r>
      <w:r>
        <w:rPr>
          <w:spacing w:val="-6"/>
        </w:rPr>
        <w:t> </w:t>
      </w:r>
      <w:r>
        <w:rPr/>
        <w:t>atendimento</w:t>
      </w:r>
      <w:r>
        <w:rPr>
          <w:spacing w:val="-8"/>
        </w:rPr>
        <w:t> </w:t>
      </w:r>
      <w:r>
        <w:rPr/>
        <w:t>à</w:t>
      </w:r>
      <w:r>
        <w:rPr>
          <w:spacing w:val="-7"/>
        </w:rPr>
        <w:t> </w:t>
      </w:r>
      <w:r>
        <w:rPr/>
        <w:t>população</w:t>
      </w:r>
      <w:r>
        <w:rPr>
          <w:spacing w:val="-8"/>
        </w:rPr>
        <w:t> </w:t>
      </w:r>
      <w:r>
        <w:rPr/>
        <w:t>e</w:t>
      </w:r>
      <w:r>
        <w:rPr>
          <w:spacing w:val="-6"/>
        </w:rPr>
        <w:t> </w:t>
      </w:r>
      <w:r>
        <w:rPr/>
        <w:t>às</w:t>
      </w:r>
      <w:r>
        <w:rPr>
          <w:spacing w:val="-6"/>
        </w:rPr>
        <w:t> </w:t>
      </w:r>
      <w:r>
        <w:rPr/>
        <w:t>comunidades</w:t>
      </w:r>
      <w:r>
        <w:rPr>
          <w:spacing w:val="-5"/>
        </w:rPr>
        <w:t> </w:t>
      </w:r>
      <w:r>
        <w:rPr/>
        <w:t>indígenas.</w:t>
      </w:r>
      <w:r>
        <w:rPr>
          <w:spacing w:val="-7"/>
        </w:rPr>
        <w:t> </w:t>
      </w:r>
      <w:r>
        <w:rPr/>
        <w:t>Enfatizou acreditar que todos aqueles que participam das reuniões devem fazê-lo com a intenção de contribuir, alinhar informações e garantir</w:t>
      </w:r>
      <w:r>
        <w:rPr>
          <w:spacing w:val="-2"/>
        </w:rPr>
        <w:t> </w:t>
      </w:r>
      <w:r>
        <w:rPr/>
        <w:t>transparência às pautas e</w:t>
      </w:r>
      <w:r>
        <w:rPr>
          <w:spacing w:val="-2"/>
        </w:rPr>
        <w:t> </w:t>
      </w:r>
      <w:r>
        <w:rPr/>
        <w:t>às ações que</w:t>
      </w:r>
      <w:r>
        <w:rPr>
          <w:spacing w:val="-2"/>
        </w:rPr>
        <w:t> </w:t>
      </w:r>
      <w:r>
        <w:rPr/>
        <w:t>vêm sendo desenvolvidas pelo Poder Público no âmbito da gestão do Conselho.</w:t>
      </w:r>
    </w:p>
    <w:p>
      <w:pPr>
        <w:pStyle w:val="BodyText"/>
        <w:spacing w:line="278" w:lineRule="auto" w:before="249"/>
        <w:ind w:left="23" w:right="14"/>
        <w:jc w:val="both"/>
      </w:pPr>
      <w:r>
        <w:rPr/>
        <w:t>Ellida</w:t>
      </w:r>
      <w:r>
        <w:rPr>
          <w:spacing w:val="-14"/>
        </w:rPr>
        <w:t> </w:t>
      </w:r>
      <w:r>
        <w:rPr/>
        <w:t>Pankararé</w:t>
      </w:r>
      <w:r>
        <w:rPr>
          <w:spacing w:val="-14"/>
        </w:rPr>
        <w:t> </w:t>
      </w:r>
      <w:r>
        <w:rPr/>
        <w:t>manifestou-se</w:t>
      </w:r>
      <w:r>
        <w:rPr>
          <w:spacing w:val="-13"/>
        </w:rPr>
        <w:t> </w:t>
      </w:r>
      <w:r>
        <w:rPr/>
        <w:t>esclarecendo</w:t>
      </w:r>
      <w:r>
        <w:rPr>
          <w:spacing w:val="-14"/>
        </w:rPr>
        <w:t> </w:t>
      </w:r>
      <w:r>
        <w:rPr/>
        <w:t>que</w:t>
      </w:r>
      <w:r>
        <w:rPr>
          <w:spacing w:val="-13"/>
        </w:rPr>
        <w:t> </w:t>
      </w:r>
      <w:r>
        <w:rPr/>
        <w:t>sua</w:t>
      </w:r>
      <w:r>
        <w:rPr>
          <w:spacing w:val="-14"/>
        </w:rPr>
        <w:t> </w:t>
      </w:r>
      <w:r>
        <w:rPr/>
        <w:t>posição</w:t>
      </w:r>
      <w:r>
        <w:rPr>
          <w:spacing w:val="-13"/>
        </w:rPr>
        <w:t> </w:t>
      </w:r>
      <w:r>
        <w:rPr/>
        <w:t>não</w:t>
      </w:r>
      <w:r>
        <w:rPr>
          <w:spacing w:val="-14"/>
        </w:rPr>
        <w:t> </w:t>
      </w:r>
      <w:r>
        <w:rPr/>
        <w:t>era</w:t>
      </w:r>
      <w:r>
        <w:rPr>
          <w:spacing w:val="-14"/>
        </w:rPr>
        <w:t> </w:t>
      </w:r>
      <w:r>
        <w:rPr/>
        <w:t>favorável</w:t>
      </w:r>
      <w:r>
        <w:rPr>
          <w:spacing w:val="-13"/>
        </w:rPr>
        <w:t> </w:t>
      </w:r>
      <w:r>
        <w:rPr/>
        <w:t>a</w:t>
      </w:r>
      <w:r>
        <w:rPr>
          <w:spacing w:val="-14"/>
        </w:rPr>
        <w:t> </w:t>
      </w:r>
      <w:r>
        <w:rPr/>
        <w:t>nenhum</w:t>
      </w:r>
      <w:r>
        <w:rPr>
          <w:spacing w:val="-13"/>
        </w:rPr>
        <w:t> </w:t>
      </w:r>
      <w:r>
        <w:rPr/>
        <w:t>dos lados,</w:t>
      </w:r>
      <w:r>
        <w:rPr>
          <w:spacing w:val="-7"/>
        </w:rPr>
        <w:t> </w:t>
      </w:r>
      <w:r>
        <w:rPr/>
        <w:t>mas</w:t>
      </w:r>
      <w:r>
        <w:rPr>
          <w:spacing w:val="-6"/>
        </w:rPr>
        <w:t> </w:t>
      </w:r>
      <w:r>
        <w:rPr/>
        <w:t>voltada</w:t>
      </w:r>
      <w:r>
        <w:rPr>
          <w:spacing w:val="-7"/>
        </w:rPr>
        <w:t> </w:t>
      </w:r>
      <w:r>
        <w:rPr/>
        <w:t>à</w:t>
      </w:r>
      <w:r>
        <w:rPr>
          <w:spacing w:val="-7"/>
        </w:rPr>
        <w:t> </w:t>
      </w:r>
      <w:r>
        <w:rPr/>
        <w:t>defesa</w:t>
      </w:r>
      <w:r>
        <w:rPr>
          <w:spacing w:val="-7"/>
        </w:rPr>
        <w:t> </w:t>
      </w:r>
      <w:r>
        <w:rPr/>
        <w:t>dos</w:t>
      </w:r>
      <w:r>
        <w:rPr>
          <w:spacing w:val="-6"/>
        </w:rPr>
        <w:t> </w:t>
      </w:r>
      <w:r>
        <w:rPr/>
        <w:t>interesses</w:t>
      </w:r>
      <w:r>
        <w:rPr>
          <w:spacing w:val="-5"/>
        </w:rPr>
        <w:t> </w:t>
      </w:r>
      <w:r>
        <w:rPr/>
        <w:t>da</w:t>
      </w:r>
      <w:r>
        <w:rPr>
          <w:spacing w:val="-7"/>
        </w:rPr>
        <w:t> </w:t>
      </w:r>
      <w:r>
        <w:rPr/>
        <w:t>população</w:t>
      </w:r>
      <w:r>
        <w:rPr>
          <w:spacing w:val="-8"/>
        </w:rPr>
        <w:t> </w:t>
      </w:r>
      <w:r>
        <w:rPr/>
        <w:t>indígena.</w:t>
      </w:r>
      <w:r>
        <w:rPr>
          <w:spacing w:val="-8"/>
        </w:rPr>
        <w:t> </w:t>
      </w:r>
      <w:r>
        <w:rPr/>
        <w:t>Sobre</w:t>
      </w:r>
      <w:r>
        <w:rPr>
          <w:spacing w:val="-6"/>
        </w:rPr>
        <w:t> </w:t>
      </w:r>
      <w:r>
        <w:rPr/>
        <w:t>a</w:t>
      </w:r>
      <w:r>
        <w:rPr>
          <w:spacing w:val="-7"/>
        </w:rPr>
        <w:t> </w:t>
      </w:r>
      <w:r>
        <w:rPr/>
        <w:t>questão</w:t>
      </w:r>
      <w:r>
        <w:rPr>
          <w:spacing w:val="-9"/>
        </w:rPr>
        <w:t> </w:t>
      </w:r>
      <w:r>
        <w:rPr/>
        <w:t>levantada pela</w:t>
      </w:r>
      <w:r>
        <w:rPr>
          <w:spacing w:val="-6"/>
        </w:rPr>
        <w:t> </w:t>
      </w:r>
      <w:r>
        <w:rPr/>
        <w:t>Ligia</w:t>
      </w:r>
      <w:r>
        <w:rPr>
          <w:spacing w:val="-6"/>
        </w:rPr>
        <w:t> </w:t>
      </w:r>
      <w:r>
        <w:rPr/>
        <w:t>Salomão,</w:t>
      </w:r>
      <w:r>
        <w:rPr>
          <w:spacing w:val="-7"/>
        </w:rPr>
        <w:t> </w:t>
      </w:r>
      <w:r>
        <w:rPr/>
        <w:t>explicou</w:t>
      </w:r>
      <w:r>
        <w:rPr>
          <w:spacing w:val="-8"/>
        </w:rPr>
        <w:t> </w:t>
      </w:r>
      <w:r>
        <w:rPr/>
        <w:t>que,</w:t>
      </w:r>
      <w:r>
        <w:rPr>
          <w:spacing w:val="-6"/>
        </w:rPr>
        <w:t> </w:t>
      </w:r>
      <w:r>
        <w:rPr/>
        <w:t>em</w:t>
      </w:r>
      <w:r>
        <w:rPr>
          <w:spacing w:val="-3"/>
        </w:rPr>
        <w:t> </w:t>
      </w:r>
      <w:r>
        <w:rPr/>
        <w:t>seu</w:t>
      </w:r>
      <w:r>
        <w:rPr>
          <w:spacing w:val="-7"/>
        </w:rPr>
        <w:t> </w:t>
      </w:r>
      <w:r>
        <w:rPr/>
        <w:t>entendimento,</w:t>
      </w:r>
      <w:r>
        <w:rPr>
          <w:spacing w:val="-7"/>
        </w:rPr>
        <w:t> </w:t>
      </w:r>
      <w:r>
        <w:rPr/>
        <w:t>a</w:t>
      </w:r>
      <w:r>
        <w:rPr>
          <w:spacing w:val="-7"/>
        </w:rPr>
        <w:t> </w:t>
      </w:r>
      <w:r>
        <w:rPr/>
        <w:t>observação</w:t>
      </w:r>
      <w:r>
        <w:rPr>
          <w:spacing w:val="-8"/>
        </w:rPr>
        <w:t> </w:t>
      </w:r>
      <w:r>
        <w:rPr/>
        <w:t>se</w:t>
      </w:r>
      <w:r>
        <w:rPr>
          <w:spacing w:val="-6"/>
        </w:rPr>
        <w:t> </w:t>
      </w:r>
      <w:r>
        <w:rPr/>
        <w:t>referia</w:t>
      </w:r>
      <w:r>
        <w:rPr>
          <w:spacing w:val="-7"/>
        </w:rPr>
        <w:t> </w:t>
      </w:r>
      <w:r>
        <w:rPr/>
        <w:t>a</w:t>
      </w:r>
      <w:r>
        <w:rPr>
          <w:spacing w:val="-7"/>
        </w:rPr>
        <w:t> </w:t>
      </w:r>
      <w:r>
        <w:rPr/>
        <w:t>momentos em que a pauta das reuniões acabou sendo interrompida para a apresentação de outros informes, ressaltou a necessidade de maior organização e alinhamento das pautas. Ellida Pankararé</w:t>
      </w:r>
      <w:r>
        <w:rPr>
          <w:spacing w:val="-8"/>
        </w:rPr>
        <w:t> </w:t>
      </w:r>
      <w:r>
        <w:rPr/>
        <w:t>informou</w:t>
      </w:r>
      <w:r>
        <w:rPr>
          <w:spacing w:val="-10"/>
        </w:rPr>
        <w:t> </w:t>
      </w:r>
      <w:r>
        <w:rPr/>
        <w:t>que</w:t>
      </w:r>
      <w:r>
        <w:rPr>
          <w:spacing w:val="-6"/>
        </w:rPr>
        <w:t> </w:t>
      </w:r>
      <w:r>
        <w:rPr/>
        <w:t>não</w:t>
      </w:r>
      <w:r>
        <w:rPr>
          <w:spacing w:val="-10"/>
        </w:rPr>
        <w:t> </w:t>
      </w:r>
      <w:r>
        <w:rPr/>
        <w:t>teve</w:t>
      </w:r>
      <w:r>
        <w:rPr>
          <w:spacing w:val="-8"/>
        </w:rPr>
        <w:t> </w:t>
      </w:r>
      <w:r>
        <w:rPr/>
        <w:t>oportunidade</w:t>
      </w:r>
      <w:r>
        <w:rPr>
          <w:spacing w:val="-8"/>
        </w:rPr>
        <w:t> </w:t>
      </w:r>
      <w:r>
        <w:rPr/>
        <w:t>de</w:t>
      </w:r>
      <w:r>
        <w:rPr>
          <w:spacing w:val="-8"/>
        </w:rPr>
        <w:t> </w:t>
      </w:r>
      <w:r>
        <w:rPr/>
        <w:t>manifestar</w:t>
      </w:r>
      <w:r>
        <w:rPr>
          <w:spacing w:val="-8"/>
        </w:rPr>
        <w:t> </w:t>
      </w:r>
      <w:r>
        <w:rPr/>
        <w:t>seu</w:t>
      </w:r>
      <w:r>
        <w:rPr>
          <w:spacing w:val="-9"/>
        </w:rPr>
        <w:t> </w:t>
      </w:r>
      <w:r>
        <w:rPr/>
        <w:t>interesse</w:t>
      </w:r>
      <w:r>
        <w:rPr>
          <w:spacing w:val="-8"/>
        </w:rPr>
        <w:t> </w:t>
      </w:r>
      <w:r>
        <w:rPr/>
        <w:t>em</w:t>
      </w:r>
      <w:r>
        <w:rPr>
          <w:spacing w:val="-10"/>
        </w:rPr>
        <w:t> </w:t>
      </w:r>
      <w:r>
        <w:rPr/>
        <w:t>participar</w:t>
      </w:r>
      <w:r>
        <w:rPr>
          <w:spacing w:val="-2"/>
        </w:rPr>
        <w:t> </w:t>
      </w:r>
      <w:r>
        <w:rPr/>
        <w:t>do</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16"/>
        <w:jc w:val="both"/>
      </w:pPr>
      <w:r>
        <w:rPr/>
        <w:t>GT. Solicitou que a discussão sobre a composição do GT fosse retomada, manifestou novamente o seu interesse em integrar no GT e ressaltou que a composição deverá ser paritária entre representantes do Poder Público e da sociedade civil. Ressaltou, ainda, que, mesmo durante o mês temático é necessário estabelecer prioridades e organizar as pautas para evitar que assuntos e encaminhamentos importantes sejam perdidos. Enfatizou a presença Guarani durante a reunião e a presença do conselheiro André Luiz Martins, e solicitou que possam estar mais presentes nas reuniões. </w:t>
      </w:r>
      <w:r>
        <w:rPr>
          <w:color w:val="0D0D0D"/>
        </w:rPr>
        <w:t>Informou que, embora o Conselho estivesse mais tranquilo e democrático, mesmo em um mês temático, seria necessário organizar</w:t>
      </w:r>
      <w:r>
        <w:rPr>
          <w:color w:val="0D0D0D"/>
          <w:spacing w:val="-14"/>
        </w:rPr>
        <w:t> </w:t>
      </w:r>
      <w:r>
        <w:rPr>
          <w:color w:val="0D0D0D"/>
        </w:rPr>
        <w:t>e</w:t>
      </w:r>
      <w:r>
        <w:rPr>
          <w:color w:val="0D0D0D"/>
          <w:spacing w:val="-13"/>
        </w:rPr>
        <w:t> </w:t>
      </w:r>
      <w:r>
        <w:rPr>
          <w:color w:val="0D0D0D"/>
        </w:rPr>
        <w:t>estabelecer</w:t>
      </w:r>
      <w:r>
        <w:rPr>
          <w:color w:val="0D0D0D"/>
          <w:spacing w:val="-14"/>
        </w:rPr>
        <w:t> </w:t>
      </w:r>
      <w:r>
        <w:rPr>
          <w:color w:val="0D0D0D"/>
        </w:rPr>
        <w:t>uma</w:t>
      </w:r>
      <w:r>
        <w:rPr>
          <w:color w:val="0D0D0D"/>
          <w:spacing w:val="-13"/>
        </w:rPr>
        <w:t> </w:t>
      </w:r>
      <w:r>
        <w:rPr>
          <w:color w:val="0D0D0D"/>
        </w:rPr>
        <w:t>logística</w:t>
      </w:r>
      <w:r>
        <w:rPr>
          <w:color w:val="0D0D0D"/>
          <w:spacing w:val="-14"/>
        </w:rPr>
        <w:t> </w:t>
      </w:r>
      <w:r>
        <w:rPr>
          <w:color w:val="0D0D0D"/>
        </w:rPr>
        <w:t>das</w:t>
      </w:r>
      <w:r>
        <w:rPr>
          <w:color w:val="0D0D0D"/>
          <w:spacing w:val="-12"/>
        </w:rPr>
        <w:t> </w:t>
      </w:r>
      <w:r>
        <w:rPr>
          <w:color w:val="0D0D0D"/>
        </w:rPr>
        <w:t>prioridades.</w:t>
      </w:r>
      <w:r>
        <w:rPr>
          <w:color w:val="0D0D0D"/>
          <w:spacing w:val="-8"/>
        </w:rPr>
        <w:t> </w:t>
      </w:r>
      <w:r>
        <w:rPr>
          <w:color w:val="0D0D0D"/>
        </w:rPr>
        <w:t>Questionou</w:t>
      </w:r>
      <w:r>
        <w:rPr>
          <w:color w:val="0D0D0D"/>
          <w:spacing w:val="-14"/>
        </w:rPr>
        <w:t> </w:t>
      </w:r>
      <w:r>
        <w:rPr/>
        <w:t>que</w:t>
      </w:r>
      <w:r>
        <w:rPr>
          <w:spacing w:val="-12"/>
        </w:rPr>
        <w:t> </w:t>
      </w:r>
      <w:r>
        <w:rPr/>
        <w:t>a</w:t>
      </w:r>
      <w:r>
        <w:rPr>
          <w:spacing w:val="-14"/>
        </w:rPr>
        <w:t> </w:t>
      </w:r>
      <w:r>
        <w:rPr/>
        <w:t>ata</w:t>
      </w:r>
      <w:r>
        <w:rPr>
          <w:spacing w:val="-13"/>
        </w:rPr>
        <w:t> </w:t>
      </w:r>
      <w:r>
        <w:rPr/>
        <w:t>da</w:t>
      </w:r>
      <w:r>
        <w:rPr>
          <w:spacing w:val="-13"/>
        </w:rPr>
        <w:t> </w:t>
      </w:r>
      <w:r>
        <w:rPr/>
        <w:t>última</w:t>
      </w:r>
      <w:r>
        <w:rPr>
          <w:spacing w:val="-14"/>
        </w:rPr>
        <w:t> </w:t>
      </w:r>
      <w:r>
        <w:rPr/>
        <w:t>reunião do conselho foi encaminhada com atraso, no que dificulta para recordar os assuntos que foram tratados na reunião.</w:t>
      </w:r>
    </w:p>
    <w:p>
      <w:pPr>
        <w:pStyle w:val="BodyText"/>
        <w:spacing w:line="280" w:lineRule="auto" w:before="248"/>
        <w:ind w:left="23" w:right="18"/>
        <w:jc w:val="both"/>
      </w:pPr>
      <w:r>
        <w:rPr/>
        <w:t>Ellida</w:t>
      </w:r>
      <w:r>
        <w:rPr>
          <w:spacing w:val="-9"/>
        </w:rPr>
        <w:t> </w:t>
      </w:r>
      <w:r>
        <w:rPr/>
        <w:t>Pankararé</w:t>
      </w:r>
      <w:r>
        <w:rPr>
          <w:spacing w:val="-8"/>
        </w:rPr>
        <w:t> </w:t>
      </w:r>
      <w:r>
        <w:rPr/>
        <w:t>questionou</w:t>
      </w:r>
      <w:r>
        <w:rPr>
          <w:spacing w:val="-12"/>
        </w:rPr>
        <w:t> </w:t>
      </w:r>
      <w:r>
        <w:rPr/>
        <w:t>quais</w:t>
      </w:r>
      <w:r>
        <w:rPr>
          <w:spacing w:val="-10"/>
        </w:rPr>
        <w:t> </w:t>
      </w:r>
      <w:r>
        <w:rPr/>
        <w:t>conselheiros</w:t>
      </w:r>
      <w:r>
        <w:rPr>
          <w:spacing w:val="-10"/>
        </w:rPr>
        <w:t> </w:t>
      </w:r>
      <w:r>
        <w:rPr/>
        <w:t>representantes</w:t>
      </w:r>
      <w:r>
        <w:rPr>
          <w:spacing w:val="-10"/>
        </w:rPr>
        <w:t> </w:t>
      </w:r>
      <w:r>
        <w:rPr/>
        <w:t>do</w:t>
      </w:r>
      <w:r>
        <w:rPr>
          <w:spacing w:val="-12"/>
        </w:rPr>
        <w:t> </w:t>
      </w:r>
      <w:r>
        <w:rPr/>
        <w:t>Poder</w:t>
      </w:r>
      <w:r>
        <w:rPr>
          <w:spacing w:val="-13"/>
        </w:rPr>
        <w:t> </w:t>
      </w:r>
      <w:r>
        <w:rPr/>
        <w:t>Público</w:t>
      </w:r>
      <w:r>
        <w:rPr>
          <w:spacing w:val="-12"/>
        </w:rPr>
        <w:t> </w:t>
      </w:r>
      <w:r>
        <w:rPr/>
        <w:t>fariam</w:t>
      </w:r>
      <w:r>
        <w:rPr>
          <w:spacing w:val="-13"/>
        </w:rPr>
        <w:t> </w:t>
      </w:r>
      <w:r>
        <w:rPr/>
        <w:t>parte do Grupo de Trabalho (GT). Em seguida, Grecia Aymara,</w:t>
      </w:r>
      <w:r>
        <w:rPr>
          <w:spacing w:val="40"/>
        </w:rPr>
        <w:t> </w:t>
      </w:r>
      <w:r>
        <w:rPr/>
        <w:t>perguntou aos representantes de governo, se precisariam consultar suas respectivas Secretarias ou se desejariam manifestar seu interesse durante a reunião.</w:t>
      </w:r>
    </w:p>
    <w:p>
      <w:pPr>
        <w:pStyle w:val="BodyText"/>
        <w:spacing w:line="278" w:lineRule="auto" w:before="234"/>
        <w:ind w:left="23" w:right="10"/>
        <w:jc w:val="both"/>
      </w:pPr>
      <w:r>
        <w:rPr/>
        <w:t>Vitória</w:t>
      </w:r>
      <w:r>
        <w:rPr>
          <w:spacing w:val="-3"/>
        </w:rPr>
        <w:t> </w:t>
      </w:r>
      <w:r>
        <w:rPr/>
        <w:t>conselheira</w:t>
      </w:r>
      <w:r>
        <w:rPr>
          <w:spacing w:val="-4"/>
        </w:rPr>
        <w:t> </w:t>
      </w:r>
      <w:r>
        <w:rPr/>
        <w:t>suplente</w:t>
      </w:r>
      <w:r>
        <w:rPr>
          <w:spacing w:val="-1"/>
        </w:rPr>
        <w:t> </w:t>
      </w:r>
      <w:r>
        <w:rPr/>
        <w:t>da</w:t>
      </w:r>
      <w:r>
        <w:rPr>
          <w:spacing w:val="-4"/>
        </w:rPr>
        <w:t> </w:t>
      </w:r>
      <w:r>
        <w:rPr/>
        <w:t>Secretaria</w:t>
      </w:r>
      <w:r>
        <w:rPr>
          <w:spacing w:val="-5"/>
        </w:rPr>
        <w:t> </w:t>
      </w:r>
      <w:r>
        <w:rPr/>
        <w:t>Municipal</w:t>
      </w:r>
      <w:r>
        <w:rPr>
          <w:spacing w:val="-4"/>
        </w:rPr>
        <w:t> </w:t>
      </w:r>
      <w:r>
        <w:rPr/>
        <w:t>do</w:t>
      </w:r>
      <w:r>
        <w:rPr>
          <w:spacing w:val="-6"/>
        </w:rPr>
        <w:t> </w:t>
      </w:r>
      <w:r>
        <w:rPr/>
        <w:t>Verde</w:t>
      </w:r>
      <w:r>
        <w:rPr>
          <w:spacing w:val="-3"/>
        </w:rPr>
        <w:t> </w:t>
      </w:r>
      <w:r>
        <w:rPr/>
        <w:t>e</w:t>
      </w:r>
      <w:r>
        <w:rPr>
          <w:spacing w:val="-3"/>
        </w:rPr>
        <w:t> </w:t>
      </w:r>
      <w:r>
        <w:rPr/>
        <w:t>do</w:t>
      </w:r>
      <w:r>
        <w:rPr>
          <w:spacing w:val="-6"/>
        </w:rPr>
        <w:t> </w:t>
      </w:r>
      <w:r>
        <w:rPr/>
        <w:t>Meio</w:t>
      </w:r>
      <w:r>
        <w:rPr>
          <w:spacing w:val="-9"/>
        </w:rPr>
        <w:t> </w:t>
      </w:r>
      <w:r>
        <w:rPr/>
        <w:t>Ambiente informou declarou interesse em integrar o grupo, porém informou que consultaria previamente sua chefia</w:t>
      </w:r>
      <w:r>
        <w:rPr>
          <w:spacing w:val="-12"/>
        </w:rPr>
        <w:t> </w:t>
      </w:r>
      <w:r>
        <w:rPr/>
        <w:t>e</w:t>
      </w:r>
      <w:r>
        <w:rPr>
          <w:spacing w:val="-11"/>
        </w:rPr>
        <w:t> </w:t>
      </w:r>
      <w:r>
        <w:rPr/>
        <w:t>Secretaria</w:t>
      </w:r>
      <w:r>
        <w:rPr>
          <w:spacing w:val="-10"/>
        </w:rPr>
        <w:t> </w:t>
      </w:r>
      <w:r>
        <w:rPr/>
        <w:t>que</w:t>
      </w:r>
      <w:r>
        <w:rPr>
          <w:spacing w:val="-11"/>
        </w:rPr>
        <w:t> </w:t>
      </w:r>
      <w:r>
        <w:rPr/>
        <w:t>representa,</w:t>
      </w:r>
      <w:r>
        <w:rPr>
          <w:spacing w:val="-12"/>
        </w:rPr>
        <w:t> </w:t>
      </w:r>
      <w:r>
        <w:rPr/>
        <w:t>para</w:t>
      </w:r>
      <w:r>
        <w:rPr>
          <w:spacing w:val="-12"/>
        </w:rPr>
        <w:t> </w:t>
      </w:r>
      <w:r>
        <w:rPr/>
        <w:t>em</w:t>
      </w:r>
      <w:r>
        <w:rPr>
          <w:spacing w:val="-13"/>
        </w:rPr>
        <w:t> </w:t>
      </w:r>
      <w:r>
        <w:rPr/>
        <w:t>seguida</w:t>
      </w:r>
      <w:r>
        <w:rPr>
          <w:spacing w:val="-12"/>
        </w:rPr>
        <w:t> </w:t>
      </w:r>
      <w:r>
        <w:rPr/>
        <w:t>dar</w:t>
      </w:r>
      <w:r>
        <w:rPr>
          <w:spacing w:val="-11"/>
        </w:rPr>
        <w:t> </w:t>
      </w:r>
      <w:r>
        <w:rPr/>
        <w:t>uma</w:t>
      </w:r>
      <w:r>
        <w:rPr>
          <w:spacing w:val="-12"/>
        </w:rPr>
        <w:t> </w:t>
      </w:r>
      <w:r>
        <w:rPr/>
        <w:t>devolutiva.</w:t>
      </w:r>
      <w:r>
        <w:rPr>
          <w:spacing w:val="-12"/>
        </w:rPr>
        <w:t> </w:t>
      </w:r>
      <w:r>
        <w:rPr/>
        <w:t>Michelle</w:t>
      </w:r>
      <w:r>
        <w:rPr>
          <w:spacing w:val="-11"/>
        </w:rPr>
        <w:t> </w:t>
      </w:r>
      <w:r>
        <w:rPr/>
        <w:t>conselheira suplente da Secretaria Municipal de Desenvolvimento Econômico e Trabalho, se manifestaram favoravelmente, porém informou que precisariam consultar suas respectiva Secretaria.</w:t>
      </w:r>
      <w:r>
        <w:rPr>
          <w:spacing w:val="40"/>
        </w:rPr>
        <w:t> </w:t>
      </w:r>
      <w:r>
        <w:rPr/>
        <w:t>Gabriella representante da Secretaria Municipal da Cultura também se manifestaram</w:t>
      </w:r>
      <w:r>
        <w:rPr>
          <w:spacing w:val="-8"/>
        </w:rPr>
        <w:t> </w:t>
      </w:r>
      <w:r>
        <w:rPr/>
        <w:t>favoravelmente,</w:t>
      </w:r>
      <w:r>
        <w:rPr>
          <w:spacing w:val="-6"/>
        </w:rPr>
        <w:t> </w:t>
      </w:r>
      <w:r>
        <w:rPr/>
        <w:t>porém</w:t>
      </w:r>
      <w:r>
        <w:rPr>
          <w:spacing w:val="-8"/>
        </w:rPr>
        <w:t> </w:t>
      </w:r>
      <w:r>
        <w:rPr/>
        <w:t>informaram</w:t>
      </w:r>
      <w:r>
        <w:rPr>
          <w:spacing w:val="-8"/>
        </w:rPr>
        <w:t> </w:t>
      </w:r>
      <w:r>
        <w:rPr/>
        <w:t>que</w:t>
      </w:r>
      <w:r>
        <w:rPr>
          <w:spacing w:val="-6"/>
        </w:rPr>
        <w:t> </w:t>
      </w:r>
      <w:r>
        <w:rPr/>
        <w:t>precisariam</w:t>
      </w:r>
      <w:r>
        <w:rPr>
          <w:spacing w:val="-9"/>
        </w:rPr>
        <w:t> </w:t>
      </w:r>
      <w:r>
        <w:rPr/>
        <w:t>consultar</w:t>
      </w:r>
      <w:r>
        <w:rPr>
          <w:spacing w:val="-6"/>
        </w:rPr>
        <w:t> </w:t>
      </w:r>
      <w:r>
        <w:rPr/>
        <w:t>suas</w:t>
      </w:r>
      <w:r>
        <w:rPr>
          <w:spacing w:val="-6"/>
        </w:rPr>
        <w:t> </w:t>
      </w:r>
      <w:r>
        <w:rPr/>
        <w:t>respectiva Secretaria.</w:t>
      </w:r>
      <w:r>
        <w:rPr>
          <w:spacing w:val="-9"/>
        </w:rPr>
        <w:t> </w:t>
      </w:r>
      <w:r>
        <w:rPr/>
        <w:t>André</w:t>
      </w:r>
      <w:r>
        <w:rPr>
          <w:spacing w:val="-6"/>
        </w:rPr>
        <w:t> </w:t>
      </w:r>
      <w:r>
        <w:rPr/>
        <w:t>Luiz,</w:t>
      </w:r>
      <w:r>
        <w:rPr>
          <w:spacing w:val="-14"/>
        </w:rPr>
        <w:t> </w:t>
      </w:r>
      <w:r>
        <w:rPr/>
        <w:t>solicitou</w:t>
      </w:r>
      <w:r>
        <w:rPr>
          <w:spacing w:val="-10"/>
        </w:rPr>
        <w:t> </w:t>
      </w:r>
      <w:r>
        <w:rPr/>
        <w:t>para</w:t>
      </w:r>
      <w:r>
        <w:rPr>
          <w:spacing w:val="-7"/>
        </w:rPr>
        <w:t> </w:t>
      </w:r>
      <w:r>
        <w:rPr/>
        <w:t>conceder</w:t>
      </w:r>
      <w:r>
        <w:rPr>
          <w:spacing w:val="-7"/>
        </w:rPr>
        <w:t> </w:t>
      </w:r>
      <w:r>
        <w:rPr/>
        <w:t>um</w:t>
      </w:r>
      <w:r>
        <w:rPr>
          <w:spacing w:val="-11"/>
        </w:rPr>
        <w:t> </w:t>
      </w:r>
      <w:r>
        <w:rPr/>
        <w:t>prazo</w:t>
      </w:r>
      <w:r>
        <w:rPr>
          <w:spacing w:val="-10"/>
        </w:rPr>
        <w:t> </w:t>
      </w:r>
      <w:r>
        <w:rPr/>
        <w:t>para</w:t>
      </w:r>
      <w:r>
        <w:rPr>
          <w:spacing w:val="-9"/>
        </w:rPr>
        <w:t> </w:t>
      </w:r>
      <w:r>
        <w:rPr/>
        <w:t>que</w:t>
      </w:r>
      <w:r>
        <w:rPr>
          <w:spacing w:val="-8"/>
        </w:rPr>
        <w:t> </w:t>
      </w:r>
      <w:r>
        <w:rPr/>
        <w:t>os</w:t>
      </w:r>
      <w:r>
        <w:rPr>
          <w:spacing w:val="-13"/>
        </w:rPr>
        <w:t> </w:t>
      </w:r>
      <w:r>
        <w:rPr/>
        <w:t>conselheiros</w:t>
      </w:r>
      <w:r>
        <w:rPr>
          <w:spacing w:val="-6"/>
        </w:rPr>
        <w:t> </w:t>
      </w:r>
      <w:r>
        <w:rPr/>
        <w:t>de</w:t>
      </w:r>
      <w:r>
        <w:rPr>
          <w:spacing w:val="-8"/>
        </w:rPr>
        <w:t> </w:t>
      </w:r>
      <w:r>
        <w:rPr/>
        <w:t>governo possam consultem suas receptivas Secretarias e confirmem a viabilidade de participação, sugerindo que o e-mail de consulta seja encaminhado já com os nomes dos representantes que tenham confirmado interesse. Wilma Tanaka conselheira suplente da Secretaria Municipal de Assistência e Desenvolvimento Social, também se manifestaram favoravelmente, porém informaram que precisariam consultar suas respectiva Secretaria.</w:t>
      </w:r>
    </w:p>
    <w:p>
      <w:pPr>
        <w:pStyle w:val="BodyText"/>
        <w:spacing w:line="278" w:lineRule="auto" w:before="248"/>
        <w:ind w:left="23" w:right="13"/>
        <w:jc w:val="both"/>
      </w:pPr>
      <w:r>
        <w:rPr>
          <w:color w:val="0D0D0D"/>
        </w:rPr>
        <w:t>Grecia Aymara consultou se poderia ser estipulado o prazo de cinco dias para que os representantes do Poder Público consultassem suas respectivas Secretarias e, posteriormente,</w:t>
      </w:r>
      <w:r>
        <w:rPr>
          <w:color w:val="0D0D0D"/>
          <w:spacing w:val="-8"/>
        </w:rPr>
        <w:t> </w:t>
      </w:r>
      <w:r>
        <w:rPr>
          <w:color w:val="0D0D0D"/>
        </w:rPr>
        <w:t>apresentassem</w:t>
      </w:r>
      <w:r>
        <w:rPr>
          <w:color w:val="0D0D0D"/>
          <w:spacing w:val="-10"/>
        </w:rPr>
        <w:t> </w:t>
      </w:r>
      <w:r>
        <w:rPr>
          <w:color w:val="0D0D0D"/>
        </w:rPr>
        <w:t>a</w:t>
      </w:r>
      <w:r>
        <w:rPr>
          <w:color w:val="0D0D0D"/>
          <w:spacing w:val="-9"/>
        </w:rPr>
        <w:t> </w:t>
      </w:r>
      <w:r>
        <w:rPr>
          <w:color w:val="0D0D0D"/>
        </w:rPr>
        <w:t>confirmação</w:t>
      </w:r>
      <w:r>
        <w:rPr>
          <w:color w:val="0D0D0D"/>
          <w:spacing w:val="-10"/>
        </w:rPr>
        <w:t> </w:t>
      </w:r>
      <w:r>
        <w:rPr>
          <w:color w:val="0D0D0D"/>
        </w:rPr>
        <w:t>dentro</w:t>
      </w:r>
      <w:r>
        <w:rPr>
          <w:color w:val="0D0D0D"/>
          <w:spacing w:val="-10"/>
        </w:rPr>
        <w:t> </w:t>
      </w:r>
      <w:r>
        <w:rPr>
          <w:color w:val="0D0D0D"/>
        </w:rPr>
        <w:t>desse</w:t>
      </w:r>
      <w:r>
        <w:rPr>
          <w:color w:val="0D0D0D"/>
          <w:spacing w:val="-8"/>
        </w:rPr>
        <w:t> </w:t>
      </w:r>
      <w:r>
        <w:rPr>
          <w:color w:val="0D0D0D"/>
        </w:rPr>
        <w:t>prazo.</w:t>
      </w:r>
      <w:r>
        <w:rPr>
          <w:color w:val="0D0D0D"/>
          <w:spacing w:val="-9"/>
        </w:rPr>
        <w:t> </w:t>
      </w:r>
      <w:r>
        <w:rPr>
          <w:color w:val="0D0D0D"/>
        </w:rPr>
        <w:t>E</w:t>
      </w:r>
      <w:r>
        <w:rPr>
          <w:color w:val="0D0D0D"/>
          <w:spacing w:val="-11"/>
        </w:rPr>
        <w:t> </w:t>
      </w:r>
      <w:r>
        <w:rPr>
          <w:color w:val="0D0D0D"/>
        </w:rPr>
        <w:t>deixando</w:t>
      </w:r>
      <w:r>
        <w:rPr>
          <w:color w:val="0D0D0D"/>
          <w:spacing w:val="-10"/>
        </w:rPr>
        <w:t> </w:t>
      </w:r>
      <w:r>
        <w:rPr>
          <w:color w:val="0D0D0D"/>
        </w:rPr>
        <w:t>registrado</w:t>
      </w:r>
      <w:r>
        <w:rPr>
          <w:color w:val="0D0D0D"/>
          <w:spacing w:val="-10"/>
        </w:rPr>
        <w:t> </w:t>
      </w:r>
      <w:r>
        <w:rPr>
          <w:color w:val="0D0D0D"/>
        </w:rPr>
        <w:t>em ata os </w:t>
      </w:r>
      <w:r>
        <w:rPr/>
        <w:t>representantes da sociedade civil, manifestaram interesse em participar do GT os conselheiros Marcio</w:t>
      </w:r>
      <w:r>
        <w:rPr>
          <w:spacing w:val="-4"/>
        </w:rPr>
        <w:t> </w:t>
      </w:r>
      <w:r>
        <w:rPr/>
        <w:t>Terena, Ellida</w:t>
      </w:r>
      <w:r>
        <w:rPr>
          <w:spacing w:val="-2"/>
        </w:rPr>
        <w:t> </w:t>
      </w:r>
      <w:r>
        <w:rPr/>
        <w:t>Pankararé,</w:t>
      </w:r>
      <w:r>
        <w:rPr>
          <w:spacing w:val="-3"/>
        </w:rPr>
        <w:t> </w:t>
      </w:r>
      <w:r>
        <w:rPr/>
        <w:t>Henrique</w:t>
      </w:r>
      <w:r>
        <w:rPr>
          <w:spacing w:val="-1"/>
        </w:rPr>
        <w:t> </w:t>
      </w:r>
      <w:r>
        <w:rPr/>
        <w:t>Guarani,</w:t>
      </w:r>
      <w:r>
        <w:rPr>
          <w:spacing w:val="-3"/>
        </w:rPr>
        <w:t> </w:t>
      </w:r>
      <w:r>
        <w:rPr/>
        <w:t>Kilvane</w:t>
      </w:r>
      <w:r>
        <w:rPr>
          <w:spacing w:val="-1"/>
        </w:rPr>
        <w:t> </w:t>
      </w:r>
      <w:r>
        <w:rPr/>
        <w:t>Pankararu</w:t>
      </w:r>
      <w:r>
        <w:rPr>
          <w:spacing w:val="-2"/>
        </w:rPr>
        <w:t> </w:t>
      </w:r>
      <w:r>
        <w:rPr/>
        <w:t>e</w:t>
      </w:r>
      <w:r>
        <w:rPr>
          <w:spacing w:val="-2"/>
        </w:rPr>
        <w:t> </w:t>
      </w:r>
      <w:r>
        <w:rPr/>
        <w:t>Akayse </w:t>
      </w:r>
      <w:r>
        <w:rPr>
          <w:spacing w:val="-2"/>
        </w:rPr>
        <w:t>Fulni-ô.</w:t>
      </w:r>
    </w:p>
    <w:p>
      <w:pPr>
        <w:pStyle w:val="BodyText"/>
        <w:spacing w:line="278" w:lineRule="auto" w:before="247"/>
        <w:ind w:left="23" w:right="17"/>
        <w:jc w:val="both"/>
      </w:pPr>
      <w:r>
        <w:rPr/>
        <w:t>Henrique conselheiro e representante do povo Guarani no conselho, pediu a palavra e se manifestou agradecendo a coordenadora Maria Joseane pelo retorno dado a comunidade, destacou</w:t>
      </w:r>
      <w:r>
        <w:rPr>
          <w:spacing w:val="-14"/>
        </w:rPr>
        <w:t> </w:t>
      </w:r>
      <w:r>
        <w:rPr/>
        <w:t>que</w:t>
      </w:r>
      <w:r>
        <w:rPr>
          <w:spacing w:val="-12"/>
        </w:rPr>
        <w:t> </w:t>
      </w:r>
      <w:r>
        <w:rPr/>
        <w:t>vem</w:t>
      </w:r>
      <w:r>
        <w:rPr>
          <w:spacing w:val="-9"/>
        </w:rPr>
        <w:t> </w:t>
      </w:r>
      <w:r>
        <w:rPr/>
        <w:t>desenvolvendo</w:t>
      </w:r>
      <w:r>
        <w:rPr>
          <w:spacing w:val="-13"/>
        </w:rPr>
        <w:t> </w:t>
      </w:r>
      <w:r>
        <w:rPr/>
        <w:t>um</w:t>
      </w:r>
      <w:r>
        <w:rPr>
          <w:spacing w:val="-10"/>
        </w:rPr>
        <w:t> </w:t>
      </w:r>
      <w:r>
        <w:rPr/>
        <w:t>bom</w:t>
      </w:r>
      <w:r>
        <w:rPr>
          <w:spacing w:val="-11"/>
        </w:rPr>
        <w:t> </w:t>
      </w:r>
      <w:r>
        <w:rPr/>
        <w:t>trabalho</w:t>
      </w:r>
      <w:r>
        <w:rPr>
          <w:spacing w:val="-10"/>
        </w:rPr>
        <w:t> </w:t>
      </w:r>
      <w:r>
        <w:rPr/>
        <w:t>e</w:t>
      </w:r>
      <w:r>
        <w:rPr>
          <w:spacing w:val="-12"/>
        </w:rPr>
        <w:t> </w:t>
      </w:r>
      <w:r>
        <w:rPr/>
        <w:t>lamentou</w:t>
      </w:r>
      <w:r>
        <w:rPr>
          <w:spacing w:val="-11"/>
        </w:rPr>
        <w:t> </w:t>
      </w:r>
      <w:r>
        <w:rPr/>
        <w:t>presenciar</w:t>
      </w:r>
      <w:r>
        <w:rPr>
          <w:spacing w:val="-11"/>
        </w:rPr>
        <w:t> </w:t>
      </w:r>
      <w:r>
        <w:rPr/>
        <w:t>o</w:t>
      </w:r>
      <w:r>
        <w:rPr>
          <w:spacing w:val="-10"/>
        </w:rPr>
        <w:t> </w:t>
      </w:r>
      <w:r>
        <w:rPr/>
        <w:t>desrespeito</w:t>
      </w:r>
      <w:r>
        <w:rPr>
          <w:spacing w:val="-14"/>
        </w:rPr>
        <w:t> </w:t>
      </w:r>
      <w:r>
        <w:rPr/>
        <w:t>que</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14"/>
        <w:jc w:val="both"/>
      </w:pPr>
      <w:r>
        <w:rPr/>
        <w:t>ela</w:t>
      </w:r>
      <w:r>
        <w:rPr>
          <w:spacing w:val="-6"/>
        </w:rPr>
        <w:t> </w:t>
      </w:r>
      <w:r>
        <w:rPr/>
        <w:t>sofreu</w:t>
      </w:r>
      <w:r>
        <w:rPr>
          <w:spacing w:val="-7"/>
        </w:rPr>
        <w:t> </w:t>
      </w:r>
      <w:r>
        <w:rPr/>
        <w:t>durante</w:t>
      </w:r>
      <w:r>
        <w:rPr>
          <w:spacing w:val="-6"/>
        </w:rPr>
        <w:t> </w:t>
      </w:r>
      <w:r>
        <w:rPr/>
        <w:t>a</w:t>
      </w:r>
      <w:r>
        <w:rPr>
          <w:spacing w:val="-4"/>
        </w:rPr>
        <w:t> </w:t>
      </w:r>
      <w:r>
        <w:rPr/>
        <w:t>reunião,</w:t>
      </w:r>
      <w:r>
        <w:rPr>
          <w:spacing w:val="-6"/>
        </w:rPr>
        <w:t> </w:t>
      </w:r>
      <w:r>
        <w:rPr/>
        <w:t>enfatizou</w:t>
      </w:r>
      <w:r>
        <w:rPr>
          <w:spacing w:val="-7"/>
        </w:rPr>
        <w:t> </w:t>
      </w:r>
      <w:r>
        <w:rPr/>
        <w:t>que</w:t>
      </w:r>
      <w:r>
        <w:rPr>
          <w:spacing w:val="-6"/>
        </w:rPr>
        <w:t> </w:t>
      </w:r>
      <w:r>
        <w:rPr/>
        <w:t>as</w:t>
      </w:r>
      <w:r>
        <w:rPr>
          <w:spacing w:val="-6"/>
        </w:rPr>
        <w:t> </w:t>
      </w:r>
      <w:r>
        <w:rPr/>
        <w:t>pessoas</w:t>
      </w:r>
      <w:r>
        <w:rPr>
          <w:spacing w:val="-4"/>
        </w:rPr>
        <w:t> </w:t>
      </w:r>
      <w:r>
        <w:rPr/>
        <w:t>têm</w:t>
      </w:r>
      <w:r>
        <w:rPr>
          <w:spacing w:val="-8"/>
        </w:rPr>
        <w:t> </w:t>
      </w:r>
      <w:r>
        <w:rPr/>
        <w:t>opiniões</w:t>
      </w:r>
      <w:r>
        <w:rPr>
          <w:spacing w:val="-5"/>
        </w:rPr>
        <w:t> </w:t>
      </w:r>
      <w:r>
        <w:rPr/>
        <w:t>diferentes</w:t>
      </w:r>
      <w:r>
        <w:rPr>
          <w:spacing w:val="-3"/>
        </w:rPr>
        <w:t> </w:t>
      </w:r>
      <w:r>
        <w:rPr/>
        <w:t>e</w:t>
      </w:r>
      <w:r>
        <w:rPr>
          <w:spacing w:val="-6"/>
        </w:rPr>
        <w:t> </w:t>
      </w:r>
      <w:r>
        <w:rPr/>
        <w:t>divergentes dentro de um conselho, mas que o respeito deve prevalecer. Grecia Aymara, ressaltou que infelizmente</w:t>
      </w:r>
      <w:r>
        <w:rPr>
          <w:spacing w:val="-14"/>
        </w:rPr>
        <w:t> </w:t>
      </w:r>
      <w:r>
        <w:rPr/>
        <w:t>todos</w:t>
      </w:r>
      <w:r>
        <w:rPr>
          <w:spacing w:val="-12"/>
        </w:rPr>
        <w:t> </w:t>
      </w:r>
      <w:r>
        <w:rPr/>
        <w:t>na</w:t>
      </w:r>
      <w:r>
        <w:rPr>
          <w:spacing w:val="-14"/>
        </w:rPr>
        <w:t> </w:t>
      </w:r>
      <w:r>
        <w:rPr/>
        <w:t>reunião</w:t>
      </w:r>
      <w:r>
        <w:rPr>
          <w:spacing w:val="-14"/>
        </w:rPr>
        <w:t> </w:t>
      </w:r>
      <w:r>
        <w:rPr/>
        <w:t>presenciaram</w:t>
      </w:r>
      <w:r>
        <w:rPr>
          <w:spacing w:val="-13"/>
        </w:rPr>
        <w:t> </w:t>
      </w:r>
      <w:r>
        <w:rPr/>
        <w:t>a</w:t>
      </w:r>
      <w:r>
        <w:rPr>
          <w:spacing w:val="-13"/>
        </w:rPr>
        <w:t> </w:t>
      </w:r>
      <w:r>
        <w:rPr/>
        <w:t>fala</w:t>
      </w:r>
      <w:r>
        <w:rPr>
          <w:spacing w:val="-14"/>
        </w:rPr>
        <w:t> </w:t>
      </w:r>
      <w:r>
        <w:rPr/>
        <w:t>desrespeitosa</w:t>
      </w:r>
      <w:r>
        <w:rPr>
          <w:spacing w:val="-10"/>
        </w:rPr>
        <w:t> </w:t>
      </w:r>
      <w:r>
        <w:rPr/>
        <w:t>direcionada</w:t>
      </w:r>
      <w:r>
        <w:rPr>
          <w:spacing w:val="-14"/>
        </w:rPr>
        <w:t> </w:t>
      </w:r>
      <w:r>
        <w:rPr/>
        <w:t>a</w:t>
      </w:r>
      <w:r>
        <w:rPr>
          <w:spacing w:val="-13"/>
        </w:rPr>
        <w:t> </w:t>
      </w:r>
      <w:r>
        <w:rPr/>
        <w:t>Coordenadora Maria Joseane.</w:t>
      </w:r>
    </w:p>
    <w:p>
      <w:pPr>
        <w:pStyle w:val="BodyText"/>
        <w:spacing w:line="280" w:lineRule="auto" w:before="241"/>
        <w:ind w:left="23" w:right="21"/>
        <w:jc w:val="both"/>
      </w:pPr>
      <w:r>
        <w:rPr/>
        <w:t>Ligia Salomão manifestou-se, reconhecendo que havia se equivocado e já havia pedido desculpas, destacou que não deveria ter utilizado determinadas palavras. Informou, caso o assunto tivesse continuidade, preferiria se retirar da reunião.</w:t>
      </w:r>
    </w:p>
    <w:p>
      <w:pPr>
        <w:pStyle w:val="BodyText"/>
        <w:spacing w:line="278" w:lineRule="auto" w:before="237"/>
        <w:ind w:left="23" w:right="12"/>
        <w:jc w:val="both"/>
      </w:pPr>
      <w:r>
        <w:rPr/>
        <w:t>Tania, indígena do povo Nhandeva, agradeceu as pautas apresentadas e à coordenadora Maria Joseane pela realização do Agosto Indígena, destacou a diversidade de etnias participantes.</w:t>
      </w:r>
      <w:r>
        <w:rPr>
          <w:spacing w:val="-8"/>
        </w:rPr>
        <w:t> </w:t>
      </w:r>
      <w:r>
        <w:rPr/>
        <w:t>Agradeceu</w:t>
      </w:r>
      <w:r>
        <w:rPr>
          <w:spacing w:val="-8"/>
        </w:rPr>
        <w:t> </w:t>
      </w:r>
      <w:r>
        <w:rPr/>
        <w:t>também</w:t>
      </w:r>
      <w:r>
        <w:rPr>
          <w:spacing w:val="-9"/>
        </w:rPr>
        <w:t> </w:t>
      </w:r>
      <w:r>
        <w:rPr/>
        <w:t>a</w:t>
      </w:r>
      <w:r>
        <w:rPr>
          <w:spacing w:val="-8"/>
        </w:rPr>
        <w:t> </w:t>
      </w:r>
      <w:r>
        <w:rPr/>
        <w:t>Grecia</w:t>
      </w:r>
      <w:r>
        <w:rPr>
          <w:spacing w:val="-3"/>
        </w:rPr>
        <w:t> </w:t>
      </w:r>
      <w:r>
        <w:rPr/>
        <w:t>Aymara</w:t>
      </w:r>
      <w:r>
        <w:rPr>
          <w:spacing w:val="-7"/>
        </w:rPr>
        <w:t> </w:t>
      </w:r>
      <w:r>
        <w:rPr/>
        <w:t>e</w:t>
      </w:r>
      <w:r>
        <w:rPr>
          <w:spacing w:val="-12"/>
        </w:rPr>
        <w:t> </w:t>
      </w:r>
      <w:r>
        <w:rPr/>
        <w:t>à</w:t>
      </w:r>
      <w:r>
        <w:rPr>
          <w:spacing w:val="-8"/>
        </w:rPr>
        <w:t> </w:t>
      </w:r>
      <w:r>
        <w:rPr/>
        <w:t>assessora</w:t>
      </w:r>
      <w:r>
        <w:rPr>
          <w:spacing w:val="-8"/>
        </w:rPr>
        <w:t> </w:t>
      </w:r>
      <w:r>
        <w:rPr/>
        <w:t>Josiane</w:t>
      </w:r>
      <w:r>
        <w:rPr>
          <w:spacing w:val="-5"/>
        </w:rPr>
        <w:t> </w:t>
      </w:r>
      <w:r>
        <w:rPr/>
        <w:t>Kaingang</w:t>
      </w:r>
      <w:r>
        <w:rPr>
          <w:spacing w:val="40"/>
        </w:rPr>
        <w:t> </w:t>
      </w:r>
      <w:r>
        <w:rPr/>
        <w:t>pela</w:t>
      </w:r>
      <w:r>
        <w:rPr>
          <w:spacing w:val="-13"/>
        </w:rPr>
        <w:t> </w:t>
      </w:r>
      <w:r>
        <w:rPr/>
        <w:t>visita realizada no seu território. Informou que atua na área de gastronomia e que foi convidada a participar de uma feira no dia 19 de setembro, na Zona Leste, durante a Festa dos Agricultores,</w:t>
      </w:r>
      <w:r>
        <w:rPr>
          <w:spacing w:val="-14"/>
        </w:rPr>
        <w:t> </w:t>
      </w:r>
      <w:r>
        <w:rPr/>
        <w:t>com</w:t>
      </w:r>
      <w:r>
        <w:rPr>
          <w:spacing w:val="-14"/>
        </w:rPr>
        <w:t> </w:t>
      </w:r>
      <w:r>
        <w:rPr/>
        <w:t>participação</w:t>
      </w:r>
      <w:r>
        <w:rPr>
          <w:spacing w:val="-13"/>
        </w:rPr>
        <w:t> </w:t>
      </w:r>
      <w:r>
        <w:rPr/>
        <w:t>do</w:t>
      </w:r>
      <w:r>
        <w:rPr>
          <w:spacing w:val="-14"/>
        </w:rPr>
        <w:t> </w:t>
      </w:r>
      <w:r>
        <w:rPr/>
        <w:t>programa</w:t>
      </w:r>
      <w:r>
        <w:rPr>
          <w:spacing w:val="-13"/>
        </w:rPr>
        <w:t> </w:t>
      </w:r>
      <w:r>
        <w:rPr/>
        <w:t>Sampa+Rural</w:t>
      </w:r>
      <w:r>
        <w:rPr>
          <w:spacing w:val="-14"/>
        </w:rPr>
        <w:t> </w:t>
      </w:r>
      <w:r>
        <w:rPr/>
        <w:t>.</w:t>
      </w:r>
      <w:r>
        <w:rPr>
          <w:spacing w:val="-13"/>
        </w:rPr>
        <w:t> </w:t>
      </w:r>
      <w:r>
        <w:rPr/>
        <w:t>Perguntou</w:t>
      </w:r>
      <w:r>
        <w:rPr>
          <w:spacing w:val="-14"/>
        </w:rPr>
        <w:t> </w:t>
      </w:r>
      <w:r>
        <w:rPr/>
        <w:t>se</w:t>
      </w:r>
      <w:r>
        <w:rPr>
          <w:spacing w:val="-12"/>
        </w:rPr>
        <w:t> </w:t>
      </w:r>
      <w:r>
        <w:rPr/>
        <w:t>teria</w:t>
      </w:r>
      <w:r>
        <w:rPr>
          <w:spacing w:val="-13"/>
        </w:rPr>
        <w:t> </w:t>
      </w:r>
      <w:r>
        <w:rPr/>
        <w:t>representantes dá SMDET e destacou a importância da participação indígena.</w:t>
      </w:r>
    </w:p>
    <w:p>
      <w:pPr>
        <w:pStyle w:val="BodyText"/>
        <w:spacing w:line="278" w:lineRule="auto" w:before="246"/>
        <w:ind w:left="23" w:right="16"/>
        <w:jc w:val="both"/>
      </w:pPr>
      <w:r>
        <w:rPr/>
        <w:t>Michelle confirmou a realização das Festas dos Agricultores em setembro, com previsão de atividades nas regiões Leste, Norte</w:t>
      </w:r>
      <w:r>
        <w:rPr>
          <w:spacing w:val="-2"/>
        </w:rPr>
        <w:t> </w:t>
      </w:r>
      <w:r>
        <w:rPr/>
        <w:t>e Sul, incluindo a participação de agricultores e ações do Sampa+Rural. Agradeceu a Tania e informou que iria se informar e entender a participação indígena,</w:t>
      </w:r>
      <w:r>
        <w:rPr>
          <w:spacing w:val="-6"/>
        </w:rPr>
        <w:t> </w:t>
      </w:r>
      <w:r>
        <w:rPr/>
        <w:t>se</w:t>
      </w:r>
      <w:r>
        <w:rPr>
          <w:spacing w:val="-6"/>
        </w:rPr>
        <w:t> </w:t>
      </w:r>
      <w:r>
        <w:rPr/>
        <w:t>colocou</w:t>
      </w:r>
      <w:r>
        <w:rPr>
          <w:spacing w:val="-8"/>
        </w:rPr>
        <w:t> </w:t>
      </w:r>
      <w:r>
        <w:rPr/>
        <w:t>à</w:t>
      </w:r>
      <w:r>
        <w:rPr>
          <w:spacing w:val="-2"/>
        </w:rPr>
        <w:t> </w:t>
      </w:r>
      <w:r>
        <w:rPr/>
        <w:t>disposição</w:t>
      </w:r>
      <w:r>
        <w:rPr>
          <w:spacing w:val="-4"/>
        </w:rPr>
        <w:t> </w:t>
      </w:r>
      <w:r>
        <w:rPr/>
        <w:t>para</w:t>
      </w:r>
      <w:r>
        <w:rPr>
          <w:spacing w:val="-4"/>
        </w:rPr>
        <w:t> </w:t>
      </w:r>
      <w:r>
        <w:rPr/>
        <w:t>sanar</w:t>
      </w:r>
      <w:r>
        <w:rPr>
          <w:spacing w:val="-6"/>
        </w:rPr>
        <w:t> </w:t>
      </w:r>
      <w:r>
        <w:rPr/>
        <w:t>as</w:t>
      </w:r>
      <w:r>
        <w:rPr>
          <w:spacing w:val="-4"/>
        </w:rPr>
        <w:t> </w:t>
      </w:r>
      <w:r>
        <w:rPr/>
        <w:t>dúvidas</w:t>
      </w:r>
      <w:r>
        <w:rPr>
          <w:spacing w:val="-5"/>
        </w:rPr>
        <w:t> </w:t>
      </w:r>
      <w:r>
        <w:rPr/>
        <w:t>e</w:t>
      </w:r>
      <w:r>
        <w:rPr>
          <w:spacing w:val="-6"/>
        </w:rPr>
        <w:t> </w:t>
      </w:r>
      <w:r>
        <w:rPr/>
        <w:t>convidou</w:t>
      </w:r>
      <w:r>
        <w:rPr>
          <w:spacing w:val="-8"/>
        </w:rPr>
        <w:t> </w:t>
      </w:r>
      <w:r>
        <w:rPr/>
        <w:t>a</w:t>
      </w:r>
      <w:r>
        <w:rPr>
          <w:spacing w:val="-7"/>
        </w:rPr>
        <w:t> </w:t>
      </w:r>
      <w:r>
        <w:rPr/>
        <w:t>todos</w:t>
      </w:r>
      <w:r>
        <w:rPr>
          <w:spacing w:val="-6"/>
        </w:rPr>
        <w:t> </w:t>
      </w:r>
      <w:r>
        <w:rPr/>
        <w:t>para</w:t>
      </w:r>
      <w:r>
        <w:rPr>
          <w:spacing w:val="-7"/>
        </w:rPr>
        <w:t> </w:t>
      </w:r>
      <w:r>
        <w:rPr/>
        <w:t>participar</w:t>
      </w:r>
      <w:r>
        <w:rPr>
          <w:spacing w:val="-2"/>
        </w:rPr>
        <w:t> </w:t>
      </w:r>
      <w:r>
        <w:rPr/>
        <w:t>do </w:t>
      </w:r>
      <w:r>
        <w:rPr>
          <w:spacing w:val="-2"/>
        </w:rPr>
        <w:t>evento.</w:t>
      </w:r>
    </w:p>
    <w:p>
      <w:pPr>
        <w:pStyle w:val="BodyText"/>
        <w:spacing w:line="278" w:lineRule="auto" w:before="242"/>
        <w:ind w:left="23" w:right="19"/>
        <w:jc w:val="both"/>
      </w:pPr>
      <w:r>
        <w:rPr/>
        <w:t>Grecia Aymara questionou se havia outras manifestações ou colocações referentes à pauta do Regimento Interno.</w:t>
      </w:r>
    </w:p>
    <w:p>
      <w:pPr>
        <w:pStyle w:val="BodyText"/>
        <w:spacing w:line="278" w:lineRule="auto" w:before="241"/>
        <w:ind w:left="23" w:right="11"/>
        <w:jc w:val="both"/>
      </w:pPr>
      <w:r>
        <w:rPr/>
        <w:t>Grecia</w:t>
      </w:r>
      <w:r>
        <w:rPr>
          <w:spacing w:val="-1"/>
        </w:rPr>
        <w:t> </w:t>
      </w:r>
      <w:r>
        <w:rPr/>
        <w:t>informou</w:t>
      </w:r>
      <w:r>
        <w:rPr>
          <w:spacing w:val="-3"/>
        </w:rPr>
        <w:t> </w:t>
      </w:r>
      <w:r>
        <w:rPr/>
        <w:t>que</w:t>
      </w:r>
      <w:r>
        <w:rPr>
          <w:spacing w:val="-1"/>
        </w:rPr>
        <w:t> </w:t>
      </w:r>
      <w:r>
        <w:rPr/>
        <w:t>será registrado</w:t>
      </w:r>
      <w:r>
        <w:rPr>
          <w:spacing w:val="-4"/>
        </w:rPr>
        <w:t> </w:t>
      </w:r>
      <w:r>
        <w:rPr/>
        <w:t>em</w:t>
      </w:r>
      <w:r>
        <w:rPr>
          <w:spacing w:val="-3"/>
        </w:rPr>
        <w:t> </w:t>
      </w:r>
      <w:r>
        <w:rPr/>
        <w:t>ata</w:t>
      </w:r>
      <w:r>
        <w:rPr>
          <w:spacing w:val="-3"/>
        </w:rPr>
        <w:t> </w:t>
      </w:r>
      <w:r>
        <w:rPr/>
        <w:t>o</w:t>
      </w:r>
      <w:r>
        <w:rPr>
          <w:spacing w:val="-3"/>
        </w:rPr>
        <w:t> </w:t>
      </w:r>
      <w:r>
        <w:rPr/>
        <w:t>pedido</w:t>
      </w:r>
      <w:r>
        <w:rPr>
          <w:spacing w:val="-4"/>
        </w:rPr>
        <w:t> </w:t>
      </w:r>
      <w:r>
        <w:rPr/>
        <w:t>de</w:t>
      </w:r>
      <w:r>
        <w:rPr>
          <w:spacing w:val="-1"/>
        </w:rPr>
        <w:t> </w:t>
      </w:r>
      <w:r>
        <w:rPr/>
        <w:t>desculpas</w:t>
      </w:r>
      <w:r>
        <w:rPr>
          <w:spacing w:val="-1"/>
        </w:rPr>
        <w:t> </w:t>
      </w:r>
      <w:r>
        <w:rPr/>
        <w:t>da Ligia,</w:t>
      </w:r>
      <w:r>
        <w:rPr>
          <w:spacing w:val="-1"/>
        </w:rPr>
        <w:t> </w:t>
      </w:r>
      <w:r>
        <w:rPr/>
        <w:t>e</w:t>
      </w:r>
      <w:r>
        <w:rPr>
          <w:spacing w:val="-1"/>
        </w:rPr>
        <w:t> </w:t>
      </w:r>
      <w:r>
        <w:rPr/>
        <w:t>manifestou</w:t>
      </w:r>
      <w:r>
        <w:rPr>
          <w:spacing w:val="-3"/>
        </w:rPr>
        <w:t> </w:t>
      </w:r>
      <w:r>
        <w:rPr/>
        <w:t>ter ficado</w:t>
      </w:r>
      <w:r>
        <w:rPr>
          <w:spacing w:val="-14"/>
        </w:rPr>
        <w:t> </w:t>
      </w:r>
      <w:r>
        <w:rPr/>
        <w:t>constrangida</w:t>
      </w:r>
      <w:r>
        <w:rPr>
          <w:spacing w:val="-14"/>
        </w:rPr>
        <w:t> </w:t>
      </w:r>
      <w:r>
        <w:rPr/>
        <w:t>pela</w:t>
      </w:r>
      <w:r>
        <w:rPr>
          <w:spacing w:val="-13"/>
        </w:rPr>
        <w:t> </w:t>
      </w:r>
      <w:r>
        <w:rPr/>
        <w:t>ocorrido,</w:t>
      </w:r>
      <w:r>
        <w:rPr>
          <w:spacing w:val="-14"/>
        </w:rPr>
        <w:t> </w:t>
      </w:r>
      <w:r>
        <w:rPr/>
        <w:t>destacou</w:t>
      </w:r>
      <w:r>
        <w:rPr>
          <w:spacing w:val="-13"/>
        </w:rPr>
        <w:t> </w:t>
      </w:r>
      <w:r>
        <w:rPr/>
        <w:t>que</w:t>
      </w:r>
      <w:r>
        <w:rPr>
          <w:spacing w:val="-14"/>
        </w:rPr>
        <w:t> </w:t>
      </w:r>
      <w:r>
        <w:rPr/>
        <w:t>é</w:t>
      </w:r>
      <w:r>
        <w:rPr>
          <w:spacing w:val="-13"/>
        </w:rPr>
        <w:t> </w:t>
      </w:r>
      <w:r>
        <w:rPr/>
        <w:t>preciso</w:t>
      </w:r>
      <w:r>
        <w:rPr>
          <w:spacing w:val="-14"/>
        </w:rPr>
        <w:t> </w:t>
      </w:r>
      <w:r>
        <w:rPr/>
        <w:t>tem</w:t>
      </w:r>
      <w:r>
        <w:rPr>
          <w:spacing w:val="-14"/>
        </w:rPr>
        <w:t> </w:t>
      </w:r>
      <w:r>
        <w:rPr/>
        <w:t>o</w:t>
      </w:r>
      <w:r>
        <w:rPr>
          <w:spacing w:val="-13"/>
        </w:rPr>
        <w:t> </w:t>
      </w:r>
      <w:r>
        <w:rPr/>
        <w:t>mínimo</w:t>
      </w:r>
      <w:r>
        <w:rPr>
          <w:spacing w:val="-14"/>
        </w:rPr>
        <w:t> </w:t>
      </w:r>
      <w:r>
        <w:rPr/>
        <w:t>de</w:t>
      </w:r>
      <w:r>
        <w:rPr>
          <w:spacing w:val="-13"/>
        </w:rPr>
        <w:t> </w:t>
      </w:r>
      <w:r>
        <w:rPr/>
        <w:t>cuidado</w:t>
      </w:r>
      <w:r>
        <w:rPr>
          <w:spacing w:val="-14"/>
        </w:rPr>
        <w:t> </w:t>
      </w:r>
      <w:r>
        <w:rPr/>
        <w:t>e</w:t>
      </w:r>
      <w:r>
        <w:rPr>
          <w:spacing w:val="-13"/>
        </w:rPr>
        <w:t> </w:t>
      </w:r>
      <w:r>
        <w:rPr/>
        <w:t>atenção ao microfone e ao chat; informou que as reuniões são gravadas e os conteúdos ficam registrados em ata. Na condição de Presidente do Conselho, deixa registrado em ata que a Coordenadora Maria Joseane, foi desrespeitada durante a reunião e que a situação causou constrangimento aos presentes durante a reunião, e reforçou a necessidade de que as manifestações durante as reuniões sejam conduzidas com respeito aos membros, conselheiros e demais participantes.</w:t>
      </w:r>
    </w:p>
    <w:p>
      <w:pPr>
        <w:pStyle w:val="BodyText"/>
      </w:pPr>
    </w:p>
    <w:p>
      <w:pPr>
        <w:pStyle w:val="BodyText"/>
        <w:spacing w:before="241"/>
      </w:pPr>
    </w:p>
    <w:p>
      <w:pPr>
        <w:pStyle w:val="Heading1"/>
        <w:jc w:val="left"/>
      </w:pPr>
      <w:r>
        <w:rPr>
          <w:spacing w:val="-2"/>
        </w:rPr>
        <w:t>Informes</w:t>
      </w:r>
    </w:p>
    <w:p>
      <w:pPr>
        <w:pStyle w:val="BodyText"/>
        <w:spacing w:line="278" w:lineRule="auto" w:before="293"/>
        <w:ind w:left="23" w:right="20"/>
        <w:jc w:val="both"/>
      </w:pPr>
      <w:r>
        <w:rPr/>
        <w:t>Kilvane Pankararu, solicitou esclarecimentos sobre o andamento do resultado da premiação do edital para Agentes Culturais Indígenas criado da Secretaria Municipal de Cultura, ressaltou</w:t>
      </w:r>
      <w:r>
        <w:rPr>
          <w:spacing w:val="33"/>
        </w:rPr>
        <w:t> </w:t>
      </w:r>
      <w:r>
        <w:rPr/>
        <w:t>ter</w:t>
      </w:r>
      <w:r>
        <w:rPr>
          <w:spacing w:val="33"/>
        </w:rPr>
        <w:t> </w:t>
      </w:r>
      <w:r>
        <w:rPr/>
        <w:t>transcorrido</w:t>
      </w:r>
      <w:r>
        <w:rPr>
          <w:spacing w:val="30"/>
        </w:rPr>
        <w:t> </w:t>
      </w:r>
      <w:r>
        <w:rPr/>
        <w:t>cerca</w:t>
      </w:r>
      <w:r>
        <w:rPr>
          <w:spacing w:val="32"/>
        </w:rPr>
        <w:t> </w:t>
      </w:r>
      <w:r>
        <w:rPr/>
        <w:t>de</w:t>
      </w:r>
      <w:r>
        <w:rPr>
          <w:spacing w:val="37"/>
        </w:rPr>
        <w:t> </w:t>
      </w:r>
      <w:r>
        <w:rPr/>
        <w:t>90</w:t>
      </w:r>
      <w:r>
        <w:rPr>
          <w:spacing w:val="35"/>
        </w:rPr>
        <w:t> </w:t>
      </w:r>
      <w:r>
        <w:rPr/>
        <w:t>dias</w:t>
      </w:r>
      <w:r>
        <w:rPr>
          <w:spacing w:val="32"/>
        </w:rPr>
        <w:t> </w:t>
      </w:r>
      <w:r>
        <w:rPr/>
        <w:t>desde</w:t>
      </w:r>
      <w:r>
        <w:rPr>
          <w:spacing w:val="37"/>
        </w:rPr>
        <w:t> </w:t>
      </w:r>
      <w:r>
        <w:rPr/>
        <w:t>sua</w:t>
      </w:r>
      <w:r>
        <w:rPr>
          <w:spacing w:val="32"/>
        </w:rPr>
        <w:t> </w:t>
      </w:r>
      <w:r>
        <w:rPr/>
        <w:t>publicação.</w:t>
      </w:r>
      <w:r>
        <w:rPr>
          <w:spacing w:val="31"/>
        </w:rPr>
        <w:t> </w:t>
      </w:r>
      <w:r>
        <w:rPr/>
        <w:t>No</w:t>
      </w:r>
      <w:r>
        <w:rPr>
          <w:spacing w:val="35"/>
        </w:rPr>
        <w:t> </w:t>
      </w:r>
      <w:r>
        <w:rPr/>
        <w:t>qual</w:t>
      </w:r>
      <w:r>
        <w:rPr>
          <w:spacing w:val="32"/>
        </w:rPr>
        <w:t> </w:t>
      </w:r>
      <w:r>
        <w:rPr/>
        <w:t>a</w:t>
      </w:r>
      <w:r>
        <w:rPr>
          <w:spacing w:val="39"/>
        </w:rPr>
        <w:t> </w:t>
      </w:r>
      <w:r>
        <w:rPr/>
        <w:t>comunidade</w:t>
      </w:r>
    </w:p>
    <w:p>
      <w:pPr>
        <w:pStyle w:val="BodyText"/>
        <w:spacing w:after="0" w:line="278" w:lineRule="auto"/>
        <w:jc w:val="both"/>
        <w:sectPr>
          <w:pgSz w:w="11910" w:h="16840"/>
          <w:pgMar w:header="480" w:footer="0" w:top="1780" w:bottom="280" w:left="1417" w:right="1417"/>
        </w:sectPr>
      </w:pPr>
    </w:p>
    <w:p>
      <w:pPr>
        <w:pStyle w:val="BodyText"/>
        <w:spacing w:line="278" w:lineRule="auto" w:before="90"/>
        <w:ind w:left="23" w:right="14"/>
        <w:jc w:val="both"/>
      </w:pPr>
      <w:r>
        <w:rPr/>
        <w:t>indígena,</w:t>
      </w:r>
      <w:r>
        <w:rPr>
          <w:spacing w:val="-14"/>
        </w:rPr>
        <w:t> </w:t>
      </w:r>
      <w:r>
        <w:rPr/>
        <w:t>especialmente</w:t>
      </w:r>
      <w:r>
        <w:rPr>
          <w:spacing w:val="-14"/>
        </w:rPr>
        <w:t> </w:t>
      </w:r>
      <w:r>
        <w:rPr/>
        <w:t>os</w:t>
      </w:r>
      <w:r>
        <w:rPr>
          <w:spacing w:val="-13"/>
        </w:rPr>
        <w:t> </w:t>
      </w:r>
      <w:r>
        <w:rPr/>
        <w:t>participantes</w:t>
      </w:r>
      <w:r>
        <w:rPr>
          <w:spacing w:val="-14"/>
        </w:rPr>
        <w:t> </w:t>
      </w:r>
      <w:r>
        <w:rPr/>
        <w:t>inscritos,</w:t>
      </w:r>
      <w:r>
        <w:rPr>
          <w:spacing w:val="-13"/>
        </w:rPr>
        <w:t> </w:t>
      </w:r>
      <w:r>
        <w:rPr/>
        <w:t>estavam</w:t>
      </w:r>
      <w:r>
        <w:rPr>
          <w:spacing w:val="-14"/>
        </w:rPr>
        <w:t> </w:t>
      </w:r>
      <w:r>
        <w:rPr/>
        <w:t>aguardando</w:t>
      </w:r>
      <w:r>
        <w:rPr>
          <w:spacing w:val="-13"/>
        </w:rPr>
        <w:t> </w:t>
      </w:r>
      <w:r>
        <w:rPr/>
        <w:t>maiores</w:t>
      </w:r>
      <w:r>
        <w:rPr>
          <w:spacing w:val="-14"/>
        </w:rPr>
        <w:t> </w:t>
      </w:r>
      <w:r>
        <w:rPr/>
        <w:t>informações e uma devolutiva sobre o processo em andamento. Gabriella Rocha conselheira suplente da Secretaria Municipal da Cultura, informou que entrou em contato com o setor de Fomento, o qual esclareceu que o edital se encontrava-se na etapa de formação e contratação da comissão avaliadora. Informou, ainda, que o prazo previsto para a realização das avaliações é até o dia 14 de dezembro de 2026.</w:t>
      </w:r>
    </w:p>
    <w:p>
      <w:pPr>
        <w:pStyle w:val="BodyText"/>
        <w:spacing w:line="278" w:lineRule="auto" w:before="247"/>
        <w:ind w:left="23" w:right="13"/>
        <w:jc w:val="both"/>
      </w:pPr>
      <w:r>
        <w:rPr/>
        <w:t>Juan, liderança Aymara, informou não ser conselheiro e questionou se poderia acompanhar as atividades do Grupo de Trabalho (GT) na condição de ouvinte. Grecia Aymara, agradeceu a contribuição e disponibilidade e esclareceu que o</w:t>
      </w:r>
      <w:r>
        <w:rPr>
          <w:spacing w:val="-5"/>
        </w:rPr>
        <w:t> </w:t>
      </w:r>
      <w:r>
        <w:rPr/>
        <w:t>chamamento para composição do GT foi destinado exclusivamente aos conselheiros, e confirmou que ele poderá acompanhar como ouvinte. Juan Aymara informou também que para o segundo semestre, está desenvolvendo um</w:t>
      </w:r>
      <w:r>
        <w:rPr>
          <w:spacing w:val="-14"/>
        </w:rPr>
        <w:t> </w:t>
      </w:r>
      <w:r>
        <w:rPr/>
        <w:t>projeto</w:t>
      </w:r>
      <w:r>
        <w:rPr>
          <w:spacing w:val="-14"/>
        </w:rPr>
        <w:t> </w:t>
      </w:r>
      <w:r>
        <w:rPr/>
        <w:t>de</w:t>
      </w:r>
      <w:r>
        <w:rPr>
          <w:spacing w:val="-13"/>
        </w:rPr>
        <w:t> </w:t>
      </w:r>
      <w:r>
        <w:rPr/>
        <w:t>realização</w:t>
      </w:r>
      <w:r>
        <w:rPr>
          <w:spacing w:val="-14"/>
        </w:rPr>
        <w:t> </w:t>
      </w:r>
      <w:r>
        <w:rPr/>
        <w:t>do</w:t>
      </w:r>
      <w:r>
        <w:rPr>
          <w:spacing w:val="-13"/>
        </w:rPr>
        <w:t> </w:t>
      </w:r>
      <w:r>
        <w:rPr/>
        <w:t>curso</w:t>
      </w:r>
      <w:r>
        <w:rPr>
          <w:spacing w:val="-14"/>
        </w:rPr>
        <w:t> </w:t>
      </w:r>
      <w:r>
        <w:rPr/>
        <w:t>de</w:t>
      </w:r>
      <w:r>
        <w:rPr>
          <w:spacing w:val="-13"/>
        </w:rPr>
        <w:t> </w:t>
      </w:r>
      <w:r>
        <w:rPr/>
        <w:t>cinema</w:t>
      </w:r>
      <w:r>
        <w:rPr>
          <w:spacing w:val="-14"/>
        </w:rPr>
        <w:t> </w:t>
      </w:r>
      <w:r>
        <w:rPr/>
        <w:t>destinado</w:t>
      </w:r>
      <w:r>
        <w:rPr>
          <w:spacing w:val="-14"/>
        </w:rPr>
        <w:t> </w:t>
      </w:r>
      <w:r>
        <w:rPr/>
        <w:t>a</w:t>
      </w:r>
      <w:r>
        <w:rPr>
          <w:spacing w:val="-13"/>
        </w:rPr>
        <w:t> </w:t>
      </w:r>
      <w:r>
        <w:rPr/>
        <w:t>jovens</w:t>
      </w:r>
      <w:r>
        <w:rPr>
          <w:spacing w:val="-14"/>
        </w:rPr>
        <w:t> </w:t>
      </w:r>
      <w:r>
        <w:rPr/>
        <w:t>indígenas,</w:t>
      </w:r>
      <w:r>
        <w:rPr>
          <w:spacing w:val="-13"/>
        </w:rPr>
        <w:t> </w:t>
      </w:r>
      <w:r>
        <w:rPr/>
        <w:t>com</w:t>
      </w:r>
      <w:r>
        <w:rPr>
          <w:spacing w:val="-14"/>
        </w:rPr>
        <w:t> </w:t>
      </w:r>
      <w:r>
        <w:rPr/>
        <w:t>a</w:t>
      </w:r>
      <w:r>
        <w:rPr>
          <w:spacing w:val="-13"/>
        </w:rPr>
        <w:t> </w:t>
      </w:r>
      <w:r>
        <w:rPr/>
        <w:t>participação de profissionais indígenas do Brasil e profissionais Aymaras.</w:t>
      </w:r>
    </w:p>
    <w:p>
      <w:pPr>
        <w:pStyle w:val="BodyText"/>
        <w:spacing w:line="276" w:lineRule="auto" w:before="241"/>
        <w:ind w:left="23" w:right="12"/>
        <w:jc w:val="both"/>
      </w:pPr>
      <w:r>
        <w:rPr/>
        <w:t>Akayse Fulni-ô</w:t>
      </w:r>
      <w:r>
        <w:rPr>
          <w:spacing w:val="-3"/>
        </w:rPr>
        <w:t> </w:t>
      </w:r>
      <w:r>
        <w:rPr/>
        <w:t>questionou sobre a</w:t>
      </w:r>
      <w:r>
        <w:rPr>
          <w:spacing w:val="-1"/>
        </w:rPr>
        <w:t> </w:t>
      </w:r>
      <w:r>
        <w:rPr/>
        <w:t>devolutiva</w:t>
      </w:r>
      <w:r>
        <w:rPr>
          <w:spacing w:val="-1"/>
        </w:rPr>
        <w:t> </w:t>
      </w:r>
      <w:r>
        <w:rPr/>
        <w:t>referente à</w:t>
      </w:r>
      <w:r>
        <w:rPr>
          <w:spacing w:val="-1"/>
        </w:rPr>
        <w:t> </w:t>
      </w:r>
      <w:r>
        <w:rPr/>
        <w:t>solicitação</w:t>
      </w:r>
      <w:r>
        <w:rPr>
          <w:spacing w:val="-3"/>
        </w:rPr>
        <w:t> </w:t>
      </w:r>
      <w:r>
        <w:rPr/>
        <w:t>de alteração</w:t>
      </w:r>
      <w:r>
        <w:rPr>
          <w:spacing w:val="-3"/>
        </w:rPr>
        <w:t> </w:t>
      </w:r>
      <w:r>
        <w:rPr/>
        <w:t>da data</w:t>
      </w:r>
      <w:r>
        <w:rPr>
          <w:spacing w:val="-2"/>
        </w:rPr>
        <w:t> </w:t>
      </w:r>
      <w:r>
        <w:rPr/>
        <w:t>de entrega das cestas básicas destinadas aos indígenas do povo Fulni-ô. Grecia Aymara, informou que o pedido foi realizado próximo à data prevista para a entrega, mas que verificaria novamente a devolutiva junto ao Departamento Cidade Solidária a possibilidade de</w:t>
      </w:r>
      <w:r>
        <w:rPr>
          <w:spacing w:val="-6"/>
        </w:rPr>
        <w:t> </w:t>
      </w:r>
      <w:r>
        <w:rPr/>
        <w:t>alteração</w:t>
      </w:r>
      <w:r>
        <w:rPr>
          <w:spacing w:val="-8"/>
        </w:rPr>
        <w:t> </w:t>
      </w:r>
      <w:r>
        <w:rPr/>
        <w:t>e,</w:t>
      </w:r>
      <w:r>
        <w:rPr>
          <w:spacing w:val="-6"/>
        </w:rPr>
        <w:t> </w:t>
      </w:r>
      <w:r>
        <w:rPr/>
        <w:t>posteriormente,</w:t>
      </w:r>
      <w:r>
        <w:rPr>
          <w:spacing w:val="-6"/>
        </w:rPr>
        <w:t> </w:t>
      </w:r>
      <w:r>
        <w:rPr/>
        <w:t>retornaria</w:t>
      </w:r>
      <w:r>
        <w:rPr>
          <w:spacing w:val="-7"/>
        </w:rPr>
        <w:t> </w:t>
      </w:r>
      <w:r>
        <w:rPr/>
        <w:t>à</w:t>
      </w:r>
      <w:r>
        <w:rPr>
          <w:spacing w:val="-7"/>
        </w:rPr>
        <w:t> </w:t>
      </w:r>
      <w:r>
        <w:rPr/>
        <w:t>conselheira</w:t>
      </w:r>
      <w:r>
        <w:rPr>
          <w:spacing w:val="-7"/>
        </w:rPr>
        <w:t> </w:t>
      </w:r>
      <w:r>
        <w:rPr/>
        <w:t>Akayse</w:t>
      </w:r>
      <w:r>
        <w:rPr>
          <w:spacing w:val="-6"/>
        </w:rPr>
        <w:t> </w:t>
      </w:r>
      <w:r>
        <w:rPr/>
        <w:t>com</w:t>
      </w:r>
      <w:r>
        <w:rPr>
          <w:spacing w:val="-8"/>
        </w:rPr>
        <w:t> </w:t>
      </w:r>
      <w:r>
        <w:rPr/>
        <w:t>a</w:t>
      </w:r>
      <w:r>
        <w:rPr>
          <w:spacing w:val="-7"/>
        </w:rPr>
        <w:t> </w:t>
      </w:r>
      <w:r>
        <w:rPr/>
        <w:t>devida</w:t>
      </w:r>
      <w:r>
        <w:rPr>
          <w:spacing w:val="-7"/>
        </w:rPr>
        <w:t> </w:t>
      </w:r>
      <w:r>
        <w:rPr/>
        <w:t>resposta sobre o seu pedido.</w:t>
      </w:r>
    </w:p>
    <w:p>
      <w:pPr>
        <w:pStyle w:val="BodyText"/>
        <w:spacing w:line="276" w:lineRule="auto" w:before="244"/>
        <w:ind w:left="23" w:right="16"/>
        <w:jc w:val="both"/>
      </w:pPr>
      <w:r>
        <w:rPr/>
        <w:t>Grecia Aymara informou que foi realizado o mutirão de atualização e cadastramento no CadÚnico no dia 03 e 10 de agosto, no território do Jaraguá, com a presença da liderança indígena Henrique. Realização do mutirão de atualização e cadastramento no CadÚnico no dia 05 de agosto, no território do Real Parque, com a presença da liderança indígena Ivone Pankararu,</w:t>
      </w:r>
      <w:r>
        <w:rPr>
          <w:spacing w:val="-3"/>
        </w:rPr>
        <w:t> </w:t>
      </w:r>
      <w:r>
        <w:rPr/>
        <w:t>informou,</w:t>
      </w:r>
      <w:r>
        <w:rPr>
          <w:spacing w:val="-1"/>
        </w:rPr>
        <w:t> </w:t>
      </w:r>
      <w:r>
        <w:rPr/>
        <w:t>ainda,</w:t>
      </w:r>
      <w:r>
        <w:rPr>
          <w:spacing w:val="-2"/>
        </w:rPr>
        <w:t> </w:t>
      </w:r>
      <w:r>
        <w:rPr/>
        <w:t>o</w:t>
      </w:r>
      <w:r>
        <w:rPr>
          <w:spacing w:val="-4"/>
        </w:rPr>
        <w:t> </w:t>
      </w:r>
      <w:r>
        <w:rPr/>
        <w:t>atendimento</w:t>
      </w:r>
      <w:r>
        <w:rPr>
          <w:spacing w:val="-3"/>
        </w:rPr>
        <w:t> </w:t>
      </w:r>
      <w:r>
        <w:rPr/>
        <w:t>prestado</w:t>
      </w:r>
      <w:r>
        <w:rPr>
          <w:spacing w:val="-4"/>
        </w:rPr>
        <w:t> </w:t>
      </w:r>
      <w:r>
        <w:rPr/>
        <w:t>a</w:t>
      </w:r>
      <w:r>
        <w:rPr>
          <w:spacing w:val="-1"/>
        </w:rPr>
        <w:t> </w:t>
      </w:r>
      <w:r>
        <w:rPr/>
        <w:t>Ivone</w:t>
      </w:r>
      <w:r>
        <w:rPr>
          <w:spacing w:val="-2"/>
        </w:rPr>
        <w:t> </w:t>
      </w:r>
      <w:r>
        <w:rPr/>
        <w:t>Pankararu</w:t>
      </w:r>
      <w:r>
        <w:rPr>
          <w:spacing w:val="-2"/>
        </w:rPr>
        <w:t> </w:t>
      </w:r>
      <w:r>
        <w:rPr/>
        <w:t>com o</w:t>
      </w:r>
      <w:r>
        <w:rPr>
          <w:spacing w:val="-3"/>
        </w:rPr>
        <w:t> </w:t>
      </w:r>
      <w:r>
        <w:rPr/>
        <w:t>fornecimento do Coffe Break para o Encontro Pankararu no Real Parque.</w:t>
      </w:r>
    </w:p>
    <w:p>
      <w:pPr>
        <w:pStyle w:val="BodyText"/>
        <w:spacing w:line="276" w:lineRule="auto" w:before="240"/>
        <w:ind w:left="23" w:right="11"/>
        <w:jc w:val="both"/>
      </w:pPr>
      <w:r>
        <w:rPr/>
        <w:t>Grecia Aymara informou a pedido da liderança indígena Daniel Wera, foi concedido apoio com alimentação para a realização do primeiro Encontro Xeramoy no território do Jaraguá. Informou a pedido da Ivone Pankararu, foi solicitado a VAN para a população indígena participar</w:t>
      </w:r>
      <w:r>
        <w:rPr>
          <w:spacing w:val="-6"/>
        </w:rPr>
        <w:t> </w:t>
      </w:r>
      <w:r>
        <w:rPr/>
        <w:t>do</w:t>
      </w:r>
      <w:r>
        <w:rPr>
          <w:spacing w:val="-9"/>
        </w:rPr>
        <w:t> </w:t>
      </w:r>
      <w:r>
        <w:rPr/>
        <w:t>evento</w:t>
      </w:r>
      <w:r>
        <w:rPr>
          <w:spacing w:val="-9"/>
        </w:rPr>
        <w:t> </w:t>
      </w:r>
      <w:r>
        <w:rPr/>
        <w:t>da</w:t>
      </w:r>
      <w:r>
        <w:rPr>
          <w:spacing w:val="-7"/>
        </w:rPr>
        <w:t> </w:t>
      </w:r>
      <w:r>
        <w:rPr/>
        <w:t>Virada</w:t>
      </w:r>
      <w:r>
        <w:rPr>
          <w:spacing w:val="-8"/>
        </w:rPr>
        <w:t> </w:t>
      </w:r>
      <w:r>
        <w:rPr/>
        <w:t>Indígena</w:t>
      </w:r>
      <w:r>
        <w:rPr>
          <w:spacing w:val="-8"/>
        </w:rPr>
        <w:t> </w:t>
      </w:r>
      <w:r>
        <w:rPr/>
        <w:t>realizada</w:t>
      </w:r>
      <w:r>
        <w:rPr>
          <w:spacing w:val="-8"/>
        </w:rPr>
        <w:t> </w:t>
      </w:r>
      <w:r>
        <w:rPr/>
        <w:t>no</w:t>
      </w:r>
      <w:r>
        <w:rPr>
          <w:spacing w:val="-9"/>
        </w:rPr>
        <w:t> </w:t>
      </w:r>
      <w:r>
        <w:rPr/>
        <w:t>Museu</w:t>
      </w:r>
      <w:r>
        <w:rPr>
          <w:spacing w:val="-8"/>
        </w:rPr>
        <w:t> </w:t>
      </w:r>
      <w:r>
        <w:rPr/>
        <w:t>das</w:t>
      </w:r>
      <w:r>
        <w:rPr>
          <w:spacing w:val="-7"/>
        </w:rPr>
        <w:t> </w:t>
      </w:r>
      <w:r>
        <w:rPr/>
        <w:t>Culturas</w:t>
      </w:r>
      <w:r>
        <w:rPr>
          <w:spacing w:val="-7"/>
        </w:rPr>
        <w:t> </w:t>
      </w:r>
      <w:r>
        <w:rPr/>
        <w:t>Indígenas.</w:t>
      </w:r>
      <w:r>
        <w:rPr>
          <w:spacing w:val="-8"/>
        </w:rPr>
        <w:t> </w:t>
      </w:r>
      <w:r>
        <w:rPr/>
        <w:t>Informou que por meio do Coletivo “Leitura para Todos”, a COPIND realizou em parceria com a liderança indígena Nino Mirinju em Tenondé Porã, a construção de uma biblioteca comunitária na Aldeia Yyrexakã, contribuindo para o fortalecimento do acesso à leitura, à educação</w:t>
      </w:r>
      <w:r>
        <w:rPr>
          <w:spacing w:val="-9"/>
        </w:rPr>
        <w:t> </w:t>
      </w:r>
      <w:r>
        <w:rPr/>
        <w:t>e</w:t>
      </w:r>
      <w:r>
        <w:rPr>
          <w:spacing w:val="-7"/>
        </w:rPr>
        <w:t> </w:t>
      </w:r>
      <w:r>
        <w:rPr/>
        <w:t>à</w:t>
      </w:r>
      <w:r>
        <w:rPr>
          <w:spacing w:val="-8"/>
        </w:rPr>
        <w:t> </w:t>
      </w:r>
      <w:r>
        <w:rPr/>
        <w:t>valorização</w:t>
      </w:r>
      <w:r>
        <w:rPr>
          <w:spacing w:val="-9"/>
        </w:rPr>
        <w:t> </w:t>
      </w:r>
      <w:r>
        <w:rPr/>
        <w:t>dos</w:t>
      </w:r>
      <w:r>
        <w:rPr>
          <w:spacing w:val="-7"/>
        </w:rPr>
        <w:t> </w:t>
      </w:r>
      <w:r>
        <w:rPr/>
        <w:t>saberes</w:t>
      </w:r>
      <w:r>
        <w:rPr>
          <w:spacing w:val="-6"/>
        </w:rPr>
        <w:t> </w:t>
      </w:r>
      <w:r>
        <w:rPr/>
        <w:t>indígenas.</w:t>
      </w:r>
      <w:r>
        <w:rPr>
          <w:spacing w:val="-2"/>
        </w:rPr>
        <w:t> </w:t>
      </w:r>
      <w:r>
        <w:rPr/>
        <w:t>A</w:t>
      </w:r>
      <w:r>
        <w:rPr>
          <w:spacing w:val="-7"/>
        </w:rPr>
        <w:t> </w:t>
      </w:r>
      <w:r>
        <w:rPr/>
        <w:t>Coordenação</w:t>
      </w:r>
      <w:r>
        <w:rPr>
          <w:spacing w:val="-9"/>
        </w:rPr>
        <w:t> </w:t>
      </w:r>
      <w:r>
        <w:rPr/>
        <w:t>realizou</w:t>
      </w:r>
      <w:r>
        <w:rPr>
          <w:spacing w:val="-2"/>
        </w:rPr>
        <w:t> </w:t>
      </w:r>
      <w:r>
        <w:rPr/>
        <w:t>o</w:t>
      </w:r>
      <w:r>
        <w:rPr>
          <w:spacing w:val="-9"/>
        </w:rPr>
        <w:t> </w:t>
      </w:r>
      <w:r>
        <w:rPr/>
        <w:t>acompanhamento por meio das lideranças Guarani, diante da perda de uma importante liderança da Aldeia Kalipety e manifestou solidariedade aos familiares, à comunidade e a todo o povo Guarani pela irreparável perda. Por fim, nada mais a ser tratado a reunião foi encerrada as 11h50.</w:t>
      </w:r>
    </w:p>
    <w:p>
      <w:pPr>
        <w:pStyle w:val="BodyText"/>
        <w:spacing w:after="0" w:line="276" w:lineRule="auto"/>
        <w:jc w:val="both"/>
        <w:sectPr>
          <w:pgSz w:w="11910" w:h="16840"/>
          <w:pgMar w:header="480" w:footer="0" w:top="1780" w:bottom="280" w:left="1417" w:right="1417"/>
        </w:sectPr>
      </w:pPr>
    </w:p>
    <w:p>
      <w:pPr>
        <w:pStyle w:val="BodyText"/>
      </w:pPr>
    </w:p>
    <w:p>
      <w:pPr>
        <w:pStyle w:val="BodyText"/>
      </w:pPr>
    </w:p>
    <w:p>
      <w:pPr>
        <w:pStyle w:val="BodyText"/>
      </w:pPr>
    </w:p>
    <w:p>
      <w:pPr>
        <w:pStyle w:val="BodyText"/>
        <w:spacing w:before="78"/>
      </w:pPr>
    </w:p>
    <w:p>
      <w:pPr>
        <w:pStyle w:val="Heading1"/>
        <w:ind w:left="0" w:right="799"/>
      </w:pPr>
      <w:r>
        <w:rPr>
          <w:spacing w:val="-2"/>
        </w:rPr>
        <w:t>Encaminhamentos</w:t>
      </w:r>
    </w:p>
    <w:p>
      <w:pPr>
        <w:pStyle w:val="BodyText"/>
        <w:spacing w:before="191" w:after="1"/>
        <w:rPr>
          <w:b/>
          <w:sz w:val="20"/>
        </w:rPr>
      </w:pPr>
    </w:p>
    <w:tbl>
      <w:tblPr>
        <w:tblW w:w="0" w:type="auto"/>
        <w:jc w:val="left"/>
        <w:tblInd w:w="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15"/>
        <w:gridCol w:w="6182"/>
        <w:gridCol w:w="1825"/>
      </w:tblGrid>
      <w:tr>
        <w:trPr>
          <w:trHeight w:val="495" w:hRule="atLeast"/>
        </w:trPr>
        <w:tc>
          <w:tcPr>
            <w:tcW w:w="615" w:type="dxa"/>
            <w:shd w:val="clear" w:color="auto" w:fill="EDEDED"/>
          </w:tcPr>
          <w:p>
            <w:pPr>
              <w:pStyle w:val="TableParagraph"/>
              <w:ind w:left="64" w:right="24"/>
              <w:jc w:val="center"/>
              <w:rPr>
                <w:b/>
                <w:sz w:val="24"/>
              </w:rPr>
            </w:pPr>
            <w:r>
              <w:rPr>
                <w:b/>
                <w:spacing w:val="-5"/>
                <w:sz w:val="24"/>
              </w:rPr>
              <w:t>N.</w:t>
            </w:r>
          </w:p>
        </w:tc>
        <w:tc>
          <w:tcPr>
            <w:tcW w:w="6182" w:type="dxa"/>
            <w:shd w:val="clear" w:color="auto" w:fill="EDEDED"/>
          </w:tcPr>
          <w:p>
            <w:pPr>
              <w:pStyle w:val="TableParagraph"/>
              <w:ind w:left="1616"/>
              <w:rPr>
                <w:b/>
                <w:sz w:val="24"/>
              </w:rPr>
            </w:pPr>
            <w:r>
              <w:rPr>
                <w:b/>
                <w:sz w:val="24"/>
              </w:rPr>
              <w:t>Descrição</w:t>
            </w:r>
            <w:r>
              <w:rPr>
                <w:b/>
                <w:spacing w:val="-1"/>
                <w:sz w:val="24"/>
              </w:rPr>
              <w:t> </w:t>
            </w:r>
            <w:r>
              <w:rPr>
                <w:b/>
                <w:sz w:val="24"/>
              </w:rPr>
              <w:t>dos</w:t>
            </w:r>
            <w:r>
              <w:rPr>
                <w:b/>
                <w:spacing w:val="-1"/>
                <w:sz w:val="24"/>
              </w:rPr>
              <w:t> </w:t>
            </w:r>
            <w:r>
              <w:rPr>
                <w:b/>
                <w:spacing w:val="-2"/>
                <w:sz w:val="24"/>
              </w:rPr>
              <w:t>encaminhamentos</w:t>
            </w:r>
          </w:p>
        </w:tc>
        <w:tc>
          <w:tcPr>
            <w:tcW w:w="1825" w:type="dxa"/>
            <w:shd w:val="clear" w:color="auto" w:fill="EDEDED"/>
          </w:tcPr>
          <w:p>
            <w:pPr>
              <w:pStyle w:val="TableParagraph"/>
              <w:ind w:left="400"/>
              <w:rPr>
                <w:b/>
                <w:sz w:val="24"/>
              </w:rPr>
            </w:pPr>
            <w:r>
              <w:rPr>
                <w:b/>
                <w:spacing w:val="-2"/>
                <w:sz w:val="24"/>
              </w:rPr>
              <w:t>Responsável</w:t>
            </w:r>
          </w:p>
        </w:tc>
      </w:tr>
      <w:tr>
        <w:trPr>
          <w:trHeight w:val="1080" w:hRule="atLeast"/>
        </w:trPr>
        <w:tc>
          <w:tcPr>
            <w:tcW w:w="615" w:type="dxa"/>
          </w:tcPr>
          <w:p>
            <w:pPr>
              <w:pStyle w:val="TableParagraph"/>
              <w:ind w:left="40" w:right="64"/>
              <w:jc w:val="center"/>
              <w:rPr>
                <w:b/>
                <w:sz w:val="24"/>
              </w:rPr>
            </w:pPr>
            <w:r>
              <w:rPr>
                <w:b/>
                <w:spacing w:val="-5"/>
                <w:sz w:val="24"/>
              </w:rPr>
              <w:t>01</w:t>
            </w:r>
          </w:p>
        </w:tc>
        <w:tc>
          <w:tcPr>
            <w:tcW w:w="6182" w:type="dxa"/>
          </w:tcPr>
          <w:p>
            <w:pPr>
              <w:pStyle w:val="TableParagraph"/>
              <w:spacing w:line="237" w:lineRule="auto" w:before="103"/>
              <w:rPr>
                <w:sz w:val="24"/>
              </w:rPr>
            </w:pPr>
            <w:r>
              <w:rPr>
                <w:sz w:val="24"/>
              </w:rPr>
              <w:t>C</w:t>
            </w:r>
            <w:r>
              <w:rPr>
                <w:color w:val="0D0D0D"/>
                <w:sz w:val="24"/>
              </w:rPr>
              <w:t>ompartilhar,</w:t>
            </w:r>
            <w:r>
              <w:rPr>
                <w:color w:val="0D0D0D"/>
                <w:spacing w:val="-8"/>
                <w:sz w:val="24"/>
              </w:rPr>
              <w:t> </w:t>
            </w:r>
            <w:r>
              <w:rPr>
                <w:color w:val="0D0D0D"/>
                <w:sz w:val="24"/>
              </w:rPr>
              <w:t>por</w:t>
            </w:r>
            <w:r>
              <w:rPr>
                <w:color w:val="0D0D0D"/>
                <w:spacing w:val="-7"/>
                <w:sz w:val="24"/>
              </w:rPr>
              <w:t> </w:t>
            </w:r>
            <w:r>
              <w:rPr>
                <w:color w:val="0D0D0D"/>
                <w:sz w:val="24"/>
              </w:rPr>
              <w:t>e-mail,</w:t>
            </w:r>
            <w:r>
              <w:rPr>
                <w:color w:val="0D0D0D"/>
                <w:spacing w:val="-8"/>
                <w:sz w:val="24"/>
              </w:rPr>
              <w:t> </w:t>
            </w:r>
            <w:r>
              <w:rPr>
                <w:color w:val="0D0D0D"/>
                <w:sz w:val="24"/>
              </w:rPr>
              <w:t>as</w:t>
            </w:r>
            <w:r>
              <w:rPr>
                <w:color w:val="0D0D0D"/>
                <w:spacing w:val="-7"/>
                <w:sz w:val="24"/>
              </w:rPr>
              <w:t> </w:t>
            </w:r>
            <w:r>
              <w:rPr>
                <w:color w:val="0D0D0D"/>
                <w:sz w:val="24"/>
              </w:rPr>
              <w:t>informações</w:t>
            </w:r>
            <w:r>
              <w:rPr>
                <w:color w:val="0D0D0D"/>
                <w:spacing w:val="-7"/>
                <w:sz w:val="24"/>
              </w:rPr>
              <w:t> </w:t>
            </w:r>
            <w:r>
              <w:rPr>
                <w:color w:val="0D0D0D"/>
                <w:sz w:val="24"/>
              </w:rPr>
              <w:t>e</w:t>
            </w:r>
            <w:r>
              <w:rPr>
                <w:color w:val="0D0D0D"/>
                <w:spacing w:val="-7"/>
                <w:sz w:val="24"/>
              </w:rPr>
              <w:t> </w:t>
            </w:r>
            <w:r>
              <w:rPr>
                <w:color w:val="0D0D0D"/>
                <w:sz w:val="24"/>
              </w:rPr>
              <w:t>tratativas referentes à criação do Grupo de Trabalho (GT).</w:t>
            </w:r>
          </w:p>
        </w:tc>
        <w:tc>
          <w:tcPr>
            <w:tcW w:w="1825" w:type="dxa"/>
          </w:tcPr>
          <w:p>
            <w:pPr>
              <w:pStyle w:val="TableParagraph"/>
              <w:ind w:left="285"/>
              <w:rPr>
                <w:sz w:val="24"/>
              </w:rPr>
            </w:pPr>
            <w:r>
              <w:rPr>
                <w:spacing w:val="-2"/>
                <w:sz w:val="24"/>
              </w:rPr>
              <w:t>COPIND/DPS</w:t>
            </w:r>
          </w:p>
        </w:tc>
      </w:tr>
      <w:tr>
        <w:trPr>
          <w:trHeight w:val="1525" w:hRule="atLeast"/>
        </w:trPr>
        <w:tc>
          <w:tcPr>
            <w:tcW w:w="615" w:type="dxa"/>
          </w:tcPr>
          <w:p>
            <w:pPr>
              <w:pStyle w:val="TableParagraph"/>
              <w:ind w:left="40" w:right="58"/>
              <w:jc w:val="center"/>
              <w:rPr>
                <w:b/>
                <w:sz w:val="24"/>
              </w:rPr>
            </w:pPr>
            <w:r>
              <w:rPr>
                <w:b/>
                <w:spacing w:val="-5"/>
                <w:sz w:val="24"/>
              </w:rPr>
              <w:t>02.</w:t>
            </w:r>
          </w:p>
        </w:tc>
        <w:tc>
          <w:tcPr>
            <w:tcW w:w="6182" w:type="dxa"/>
          </w:tcPr>
          <w:p>
            <w:pPr>
              <w:pStyle w:val="TableParagraph"/>
              <w:spacing w:before="1"/>
              <w:rPr>
                <w:sz w:val="24"/>
              </w:rPr>
            </w:pPr>
            <w:r>
              <w:rPr>
                <w:color w:val="0D0D0D"/>
                <w:sz w:val="24"/>
              </w:rPr>
              <w:t>Michele, ficará responsável por realizar o levantamento de informações</w:t>
            </w:r>
            <w:r>
              <w:rPr>
                <w:color w:val="0D0D0D"/>
                <w:spacing w:val="-5"/>
                <w:sz w:val="24"/>
              </w:rPr>
              <w:t> </w:t>
            </w:r>
            <w:r>
              <w:rPr>
                <w:color w:val="0D0D0D"/>
                <w:sz w:val="24"/>
              </w:rPr>
              <w:t>sobre</w:t>
            </w:r>
            <w:r>
              <w:rPr>
                <w:color w:val="0D0D0D"/>
                <w:spacing w:val="-5"/>
                <w:sz w:val="24"/>
              </w:rPr>
              <w:t> </w:t>
            </w:r>
            <w:r>
              <w:rPr>
                <w:color w:val="0D0D0D"/>
                <w:sz w:val="24"/>
              </w:rPr>
              <w:t>a</w:t>
            </w:r>
            <w:r>
              <w:rPr>
                <w:color w:val="0D0D0D"/>
                <w:spacing w:val="-6"/>
                <w:sz w:val="24"/>
              </w:rPr>
              <w:t> </w:t>
            </w:r>
            <w:r>
              <w:rPr>
                <w:color w:val="0D0D0D"/>
                <w:sz w:val="24"/>
              </w:rPr>
              <w:t>participação</w:t>
            </w:r>
            <w:r>
              <w:rPr>
                <w:color w:val="0D0D0D"/>
                <w:spacing w:val="-8"/>
                <w:sz w:val="24"/>
              </w:rPr>
              <w:t> </w:t>
            </w:r>
            <w:r>
              <w:rPr>
                <w:color w:val="0D0D0D"/>
                <w:sz w:val="24"/>
              </w:rPr>
              <w:t>dos</w:t>
            </w:r>
            <w:r>
              <w:rPr>
                <w:color w:val="0D0D0D"/>
                <w:spacing w:val="-5"/>
                <w:sz w:val="24"/>
              </w:rPr>
              <w:t> </w:t>
            </w:r>
            <w:r>
              <w:rPr>
                <w:color w:val="0D0D0D"/>
                <w:sz w:val="24"/>
              </w:rPr>
              <w:t>indígenas</w:t>
            </w:r>
            <w:r>
              <w:rPr>
                <w:color w:val="0D0D0D"/>
                <w:spacing w:val="-5"/>
                <w:sz w:val="24"/>
              </w:rPr>
              <w:t> </w:t>
            </w:r>
            <w:r>
              <w:rPr>
                <w:color w:val="0D0D0D"/>
                <w:sz w:val="24"/>
              </w:rPr>
              <w:t>na</w:t>
            </w:r>
            <w:r>
              <w:rPr>
                <w:color w:val="0D0D0D"/>
                <w:spacing w:val="-6"/>
                <w:sz w:val="24"/>
              </w:rPr>
              <w:t> </w:t>
            </w:r>
            <w:r>
              <w:rPr>
                <w:color w:val="0D0D0D"/>
                <w:sz w:val="24"/>
              </w:rPr>
              <w:t>Festa</w:t>
            </w:r>
            <w:r>
              <w:rPr>
                <w:color w:val="0D0D0D"/>
                <w:spacing w:val="-7"/>
                <w:sz w:val="24"/>
              </w:rPr>
              <w:t> </w:t>
            </w:r>
            <w:r>
              <w:rPr>
                <w:color w:val="0D0D0D"/>
                <w:sz w:val="24"/>
              </w:rPr>
              <w:t>dos Agricultores, evento previsto para ocorrer no mês de </w:t>
            </w:r>
            <w:r>
              <w:rPr>
                <w:color w:val="0D0D0D"/>
                <w:spacing w:val="-2"/>
                <w:sz w:val="24"/>
              </w:rPr>
              <w:t>setembro.</w:t>
            </w:r>
          </w:p>
        </w:tc>
        <w:tc>
          <w:tcPr>
            <w:tcW w:w="1825" w:type="dxa"/>
          </w:tcPr>
          <w:p>
            <w:pPr>
              <w:pStyle w:val="TableParagraph"/>
              <w:ind w:left="616"/>
              <w:rPr>
                <w:sz w:val="24"/>
              </w:rPr>
            </w:pPr>
            <w:r>
              <w:rPr>
                <w:spacing w:val="-2"/>
                <w:sz w:val="24"/>
              </w:rPr>
              <w:t>SMDET</w:t>
            </w:r>
          </w:p>
        </w:tc>
      </w:tr>
      <w:tr>
        <w:trPr>
          <w:trHeight w:val="1175" w:hRule="atLeast"/>
        </w:trPr>
        <w:tc>
          <w:tcPr>
            <w:tcW w:w="615" w:type="dxa"/>
          </w:tcPr>
          <w:p>
            <w:pPr>
              <w:pStyle w:val="TableParagraph"/>
              <w:spacing w:before="1"/>
              <w:ind w:left="41" w:right="24"/>
              <w:jc w:val="center"/>
              <w:rPr>
                <w:b/>
                <w:sz w:val="24"/>
              </w:rPr>
            </w:pPr>
            <w:r>
              <w:rPr>
                <w:b/>
                <w:spacing w:val="-5"/>
                <w:sz w:val="24"/>
              </w:rPr>
              <w:t>03.</w:t>
            </w:r>
          </w:p>
        </w:tc>
        <w:tc>
          <w:tcPr>
            <w:tcW w:w="6182" w:type="dxa"/>
          </w:tcPr>
          <w:p>
            <w:pPr>
              <w:pStyle w:val="TableParagraph"/>
              <w:spacing w:before="1"/>
              <w:ind w:right="188"/>
              <w:rPr>
                <w:sz w:val="24"/>
              </w:rPr>
            </w:pPr>
            <w:r>
              <w:rPr>
                <w:color w:val="0D0D0D"/>
                <w:sz w:val="24"/>
              </w:rPr>
              <w:t>Verificar junto à Cidade Solidária a possibilidade de antecipação</w:t>
            </w:r>
            <w:r>
              <w:rPr>
                <w:color w:val="0D0D0D"/>
                <w:spacing w:val="-8"/>
                <w:sz w:val="24"/>
              </w:rPr>
              <w:t> </w:t>
            </w:r>
            <w:r>
              <w:rPr>
                <w:color w:val="0D0D0D"/>
                <w:sz w:val="24"/>
              </w:rPr>
              <w:t>da</w:t>
            </w:r>
            <w:r>
              <w:rPr>
                <w:color w:val="0D0D0D"/>
                <w:spacing w:val="-6"/>
                <w:sz w:val="24"/>
              </w:rPr>
              <w:t> </w:t>
            </w:r>
            <w:r>
              <w:rPr>
                <w:color w:val="0D0D0D"/>
                <w:sz w:val="24"/>
              </w:rPr>
              <w:t>entrega</w:t>
            </w:r>
            <w:r>
              <w:rPr>
                <w:color w:val="0D0D0D"/>
                <w:spacing w:val="-6"/>
                <w:sz w:val="24"/>
              </w:rPr>
              <w:t> </w:t>
            </w:r>
            <w:r>
              <w:rPr>
                <w:color w:val="0D0D0D"/>
                <w:sz w:val="24"/>
              </w:rPr>
              <w:t>das</w:t>
            </w:r>
            <w:r>
              <w:rPr>
                <w:color w:val="0D0D0D"/>
                <w:spacing w:val="-5"/>
                <w:sz w:val="24"/>
              </w:rPr>
              <w:t> </w:t>
            </w:r>
            <w:r>
              <w:rPr>
                <w:color w:val="0D0D0D"/>
                <w:sz w:val="24"/>
              </w:rPr>
              <w:t>cestas</w:t>
            </w:r>
            <w:r>
              <w:rPr>
                <w:color w:val="0D0D0D"/>
                <w:spacing w:val="-6"/>
                <w:sz w:val="24"/>
              </w:rPr>
              <w:t> </w:t>
            </w:r>
            <w:r>
              <w:rPr>
                <w:color w:val="0D0D0D"/>
                <w:sz w:val="24"/>
              </w:rPr>
              <w:t>básicas</w:t>
            </w:r>
            <w:r>
              <w:rPr>
                <w:color w:val="0D0D0D"/>
                <w:spacing w:val="-5"/>
                <w:sz w:val="24"/>
              </w:rPr>
              <w:t> </w:t>
            </w:r>
            <w:r>
              <w:rPr>
                <w:color w:val="0D0D0D"/>
                <w:sz w:val="24"/>
              </w:rPr>
              <w:t>destinadas para</w:t>
            </w:r>
            <w:r>
              <w:rPr>
                <w:color w:val="0D0D0D"/>
                <w:spacing w:val="-6"/>
                <w:sz w:val="24"/>
              </w:rPr>
              <w:t> </w:t>
            </w:r>
            <w:r>
              <w:rPr>
                <w:color w:val="0D0D0D"/>
                <w:sz w:val="24"/>
              </w:rPr>
              <w:t>a comunidade Fulni-ô, através do pedido formalizado via e-</w:t>
            </w:r>
          </w:p>
          <w:p>
            <w:pPr>
              <w:pStyle w:val="TableParagraph"/>
              <w:spacing w:line="274" w:lineRule="exact" w:before="2"/>
              <w:rPr>
                <w:sz w:val="24"/>
              </w:rPr>
            </w:pPr>
            <w:r>
              <w:rPr>
                <w:color w:val="0D0D0D"/>
                <w:spacing w:val="-4"/>
                <w:sz w:val="24"/>
              </w:rPr>
              <w:t>mail</w:t>
            </w:r>
          </w:p>
        </w:tc>
        <w:tc>
          <w:tcPr>
            <w:tcW w:w="1825" w:type="dxa"/>
          </w:tcPr>
          <w:p>
            <w:pPr>
              <w:pStyle w:val="TableParagraph"/>
              <w:spacing w:before="1"/>
              <w:ind w:left="526"/>
              <w:rPr>
                <w:sz w:val="24"/>
              </w:rPr>
            </w:pPr>
            <w:r>
              <w:rPr>
                <w:spacing w:val="-2"/>
                <w:sz w:val="24"/>
              </w:rPr>
              <w:t>COPIND</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37"/>
        <w:rPr>
          <w:b/>
          <w:sz w:val="20"/>
        </w:rPr>
      </w:pPr>
    </w:p>
    <w:p>
      <w:pPr>
        <w:pStyle w:val="BodyText"/>
        <w:spacing w:after="0"/>
        <w:rPr>
          <w:b/>
          <w:sz w:val="20"/>
        </w:rPr>
        <w:sectPr>
          <w:pgSz w:w="11910" w:h="16840"/>
          <w:pgMar w:header="480" w:footer="0" w:top="1780" w:bottom="280" w:left="1417" w:right="1417"/>
        </w:sectPr>
      </w:pPr>
    </w:p>
    <w:p>
      <w:pPr>
        <w:pStyle w:val="BodyText"/>
        <w:spacing w:before="100"/>
        <w:ind w:left="944"/>
      </w:pPr>
      <w:r>
        <w:rPr/>
        <w:t>Grecia</w:t>
      </w:r>
      <w:r>
        <w:rPr>
          <w:spacing w:val="-3"/>
        </w:rPr>
        <w:t> </w:t>
      </w:r>
      <w:r>
        <w:rPr/>
        <w:t>Griselda</w:t>
      </w:r>
      <w:r>
        <w:rPr>
          <w:spacing w:val="-2"/>
        </w:rPr>
        <w:t> </w:t>
      </w:r>
      <w:r>
        <w:rPr/>
        <w:t>Delgado</w:t>
      </w:r>
      <w:r>
        <w:rPr>
          <w:spacing w:val="-3"/>
        </w:rPr>
        <w:t> </w:t>
      </w:r>
      <w:r>
        <w:rPr>
          <w:spacing w:val="-4"/>
        </w:rPr>
        <w:t>Kama</w:t>
      </w:r>
    </w:p>
    <w:p>
      <w:pPr>
        <w:pStyle w:val="Heading1"/>
        <w:spacing w:before="47"/>
        <w:ind w:left="994"/>
        <w:jc w:val="left"/>
      </w:pPr>
      <w:r>
        <w:rPr/>
        <w:t>Conselheira</w:t>
      </w:r>
      <w:r>
        <w:rPr>
          <w:spacing w:val="-2"/>
        </w:rPr>
        <w:t> </w:t>
      </w:r>
      <w:r>
        <w:rPr/>
        <w:t>Titular</w:t>
      </w:r>
      <w:r>
        <w:rPr>
          <w:spacing w:val="-3"/>
        </w:rPr>
        <w:t> </w:t>
      </w:r>
      <w:r>
        <w:rPr>
          <w:spacing w:val="-2"/>
        </w:rPr>
        <w:t>(SMDHC)</w:t>
      </w:r>
    </w:p>
    <w:p>
      <w:pPr>
        <w:pStyle w:val="BodyText"/>
        <w:spacing w:before="100"/>
        <w:ind w:left="1193"/>
      </w:pPr>
      <w:r>
        <w:rPr/>
        <w:br w:type="column"/>
      </w:r>
      <w:r>
        <w:rPr/>
        <w:t>Kilvane</w:t>
      </w:r>
      <w:r>
        <w:rPr>
          <w:spacing w:val="-3"/>
        </w:rPr>
        <w:t> </w:t>
      </w:r>
      <w:r>
        <w:rPr/>
        <w:t>de</w:t>
      </w:r>
      <w:r>
        <w:rPr>
          <w:spacing w:val="-2"/>
        </w:rPr>
        <w:t> </w:t>
      </w:r>
      <w:r>
        <w:rPr/>
        <w:t>Souza</w:t>
      </w:r>
      <w:r>
        <w:rPr>
          <w:spacing w:val="-2"/>
        </w:rPr>
        <w:t> Santos</w:t>
      </w:r>
    </w:p>
    <w:p>
      <w:pPr>
        <w:pStyle w:val="Heading1"/>
        <w:spacing w:before="47"/>
        <w:ind w:left="943"/>
        <w:jc w:val="left"/>
      </w:pPr>
      <w:r>
        <w:rPr/>
        <w:t>Conselheira</w:t>
      </w:r>
      <w:r>
        <w:rPr>
          <w:spacing w:val="-2"/>
        </w:rPr>
        <w:t> </w:t>
      </w:r>
      <w:r>
        <w:rPr/>
        <w:t>Titular</w:t>
      </w:r>
      <w:r>
        <w:rPr>
          <w:spacing w:val="1"/>
        </w:rPr>
        <w:t> </w:t>
      </w:r>
      <w:r>
        <w:rPr>
          <w:spacing w:val="-2"/>
        </w:rPr>
        <w:t>(Pankararu)</w:t>
      </w:r>
    </w:p>
    <w:p>
      <w:pPr>
        <w:pStyle w:val="Heading1"/>
        <w:spacing w:after="0"/>
        <w:jc w:val="left"/>
        <w:sectPr>
          <w:type w:val="continuous"/>
          <w:pgSz w:w="11910" w:h="16840"/>
          <w:pgMar w:header="480" w:footer="0" w:top="1780" w:bottom="280" w:left="1417" w:right="1417"/>
          <w:cols w:num="2" w:equalWidth="0">
            <w:col w:w="3922" w:space="585"/>
            <w:col w:w="4569"/>
          </w:cols>
        </w:sectPr>
      </w:pPr>
    </w:p>
    <w:p>
      <w:pPr>
        <w:pStyle w:val="BodyText"/>
        <w:rPr>
          <w:b/>
        </w:rPr>
      </w:pPr>
    </w:p>
    <w:p>
      <w:pPr>
        <w:pStyle w:val="BodyText"/>
        <w:spacing w:before="126"/>
        <w:rPr>
          <w:b/>
        </w:rPr>
      </w:pPr>
    </w:p>
    <w:p>
      <w:pPr>
        <w:pStyle w:val="BodyText"/>
        <w:ind w:left="1109"/>
      </w:pPr>
      <w:r>
        <w:rPr/>
        <w:t>Vitória</w:t>
      </w:r>
      <w:r>
        <w:rPr>
          <w:spacing w:val="-6"/>
        </w:rPr>
        <w:t> </w:t>
      </w:r>
      <w:r>
        <w:rPr/>
        <w:t>Santos</w:t>
      </w:r>
      <w:r>
        <w:rPr>
          <w:spacing w:val="-3"/>
        </w:rPr>
        <w:t> </w:t>
      </w:r>
      <w:r>
        <w:rPr/>
        <w:t>Coelho</w:t>
      </w:r>
      <w:r>
        <w:rPr>
          <w:spacing w:val="-6"/>
        </w:rPr>
        <w:t> </w:t>
      </w:r>
      <w:r>
        <w:rPr>
          <w:spacing w:val="-2"/>
        </w:rPr>
        <w:t>Carvalho</w:t>
      </w:r>
    </w:p>
    <w:p>
      <w:pPr>
        <w:tabs>
          <w:tab w:pos="5600" w:val="left" w:leader="none"/>
        </w:tabs>
        <w:spacing w:before="48"/>
        <w:ind w:left="989" w:right="0" w:firstLine="0"/>
        <w:jc w:val="left"/>
        <w:rPr>
          <w:sz w:val="24"/>
        </w:rPr>
      </w:pPr>
      <w:r>
        <w:rPr>
          <w:b/>
          <w:sz w:val="24"/>
        </w:rPr>
        <w:t>Conselheira Suplente</w:t>
      </w:r>
      <w:r>
        <w:rPr>
          <w:b/>
          <w:spacing w:val="-2"/>
          <w:sz w:val="24"/>
        </w:rPr>
        <w:t> (SVMA)</w:t>
      </w:r>
      <w:r>
        <w:rPr>
          <w:b/>
          <w:sz w:val="24"/>
        </w:rPr>
        <w:tab/>
      </w:r>
      <w:r>
        <w:rPr>
          <w:sz w:val="24"/>
        </w:rPr>
        <w:t>Éllida</w:t>
      </w:r>
      <w:r>
        <w:rPr>
          <w:spacing w:val="-8"/>
          <w:sz w:val="24"/>
        </w:rPr>
        <w:t> </w:t>
      </w:r>
      <w:r>
        <w:rPr>
          <w:sz w:val="24"/>
        </w:rPr>
        <w:t>Nascimento</w:t>
      </w:r>
      <w:r>
        <w:rPr>
          <w:spacing w:val="-3"/>
          <w:sz w:val="24"/>
        </w:rPr>
        <w:t> </w:t>
      </w:r>
      <w:r>
        <w:rPr>
          <w:sz w:val="24"/>
        </w:rPr>
        <w:t>da</w:t>
      </w:r>
      <w:r>
        <w:rPr>
          <w:spacing w:val="-5"/>
          <w:sz w:val="24"/>
        </w:rPr>
        <w:t> </w:t>
      </w:r>
      <w:r>
        <w:rPr>
          <w:spacing w:val="-2"/>
          <w:sz w:val="24"/>
        </w:rPr>
        <w:t>Silva</w:t>
      </w:r>
    </w:p>
    <w:p>
      <w:pPr>
        <w:pStyle w:val="Heading1"/>
        <w:spacing w:before="47"/>
        <w:ind w:left="5040"/>
        <w:jc w:val="left"/>
      </w:pPr>
      <w:r>
        <w:rPr/>
        <w:t>Conselheira</w:t>
      </w:r>
      <w:r>
        <w:rPr>
          <w:spacing w:val="-3"/>
        </w:rPr>
        <w:t> </w:t>
      </w:r>
      <w:r>
        <w:rPr/>
        <w:t>Titular (Etnia</w:t>
      </w:r>
      <w:r>
        <w:rPr>
          <w:spacing w:val="-7"/>
        </w:rPr>
        <w:t> </w:t>
      </w:r>
      <w:r>
        <w:rPr>
          <w:spacing w:val="-2"/>
        </w:rPr>
        <w:t>Pankararé)</w:t>
      </w:r>
    </w:p>
    <w:p>
      <w:pPr>
        <w:pStyle w:val="BodyText"/>
        <w:spacing w:before="43"/>
        <w:rPr>
          <w:b/>
          <w:sz w:val="20"/>
        </w:rPr>
      </w:pPr>
    </w:p>
    <w:p>
      <w:pPr>
        <w:pStyle w:val="BodyText"/>
        <w:spacing w:after="0"/>
        <w:rPr>
          <w:b/>
          <w:sz w:val="20"/>
        </w:rPr>
        <w:sectPr>
          <w:type w:val="continuous"/>
          <w:pgSz w:w="11910" w:h="16840"/>
          <w:pgMar w:header="480" w:footer="0" w:top="1780" w:bottom="280" w:left="1417" w:right="1417"/>
        </w:sectPr>
      </w:pPr>
    </w:p>
    <w:p>
      <w:pPr>
        <w:pStyle w:val="BodyText"/>
        <w:spacing w:before="100"/>
        <w:ind w:left="1052"/>
        <w:jc w:val="center"/>
      </w:pPr>
      <w:r>
        <w:rPr/>
        <w:t>Wilma</w:t>
      </w:r>
      <w:r>
        <w:rPr>
          <w:spacing w:val="-2"/>
        </w:rPr>
        <w:t> Tanaka</w:t>
      </w:r>
    </w:p>
    <w:p>
      <w:pPr>
        <w:pStyle w:val="Heading1"/>
        <w:spacing w:before="47"/>
        <w:ind w:left="1059"/>
      </w:pPr>
      <w:r>
        <w:rPr/>
        <w:t>Conselheira Suplente </w:t>
      </w:r>
      <w:r>
        <w:rPr>
          <w:spacing w:val="-2"/>
        </w:rPr>
        <w:t>(SMADS)</w:t>
      </w:r>
    </w:p>
    <w:p>
      <w:pPr>
        <w:pStyle w:val="BodyText"/>
        <w:spacing w:before="100"/>
        <w:ind w:left="507"/>
        <w:jc w:val="center"/>
      </w:pPr>
      <w:r>
        <w:rPr/>
        <w:br w:type="column"/>
      </w:r>
      <w:r>
        <w:rPr/>
        <w:t>Akayse</w:t>
      </w:r>
      <w:r>
        <w:rPr>
          <w:spacing w:val="-3"/>
        </w:rPr>
        <w:t> </w:t>
      </w:r>
      <w:r>
        <w:rPr/>
        <w:t>Florentino</w:t>
      </w:r>
      <w:r>
        <w:rPr>
          <w:spacing w:val="-4"/>
        </w:rPr>
        <w:t> </w:t>
      </w:r>
      <w:r>
        <w:rPr>
          <w:spacing w:val="-2"/>
        </w:rPr>
        <w:t>Almeida</w:t>
      </w:r>
    </w:p>
    <w:p>
      <w:pPr>
        <w:pStyle w:val="Heading1"/>
        <w:spacing w:before="72"/>
        <w:ind w:left="521"/>
      </w:pPr>
      <w:r>
        <w:rPr/>
        <w:t>Conselheira</w:t>
      </w:r>
      <w:r>
        <w:rPr>
          <w:spacing w:val="-5"/>
        </w:rPr>
        <w:t> </w:t>
      </w:r>
      <w:r>
        <w:rPr/>
        <w:t>Titular</w:t>
      </w:r>
      <w:r>
        <w:rPr>
          <w:spacing w:val="-6"/>
        </w:rPr>
        <w:t> </w:t>
      </w:r>
      <w:r>
        <w:rPr/>
        <w:t>(Etnia</w:t>
      </w:r>
      <w:r>
        <w:rPr>
          <w:spacing w:val="1"/>
        </w:rPr>
        <w:t> </w:t>
      </w:r>
      <w:r>
        <w:rPr/>
        <w:t>Fulni-</w:t>
      </w:r>
      <w:r>
        <w:rPr>
          <w:spacing w:val="-5"/>
        </w:rPr>
        <w:t>ô)</w:t>
      </w:r>
    </w:p>
    <w:p>
      <w:pPr>
        <w:pStyle w:val="Heading1"/>
        <w:spacing w:after="0"/>
        <w:sectPr>
          <w:type w:val="continuous"/>
          <w:pgSz w:w="11910" w:h="16840"/>
          <w:pgMar w:header="480" w:footer="0" w:top="1780" w:bottom="280" w:left="1417" w:right="1417"/>
          <w:cols w:num="2" w:equalWidth="0">
            <w:col w:w="4116" w:space="40"/>
            <w:col w:w="4920"/>
          </w:cols>
        </w:sectPr>
      </w:pPr>
    </w:p>
    <w:p>
      <w:pPr>
        <w:pStyle w:val="BodyText"/>
        <w:rPr>
          <w:b/>
          <w:sz w:val="20"/>
        </w:rPr>
      </w:pPr>
    </w:p>
    <w:p>
      <w:pPr>
        <w:pStyle w:val="BodyText"/>
        <w:spacing w:before="77"/>
        <w:rPr>
          <w:b/>
          <w:sz w:val="20"/>
        </w:rPr>
      </w:pPr>
    </w:p>
    <w:p>
      <w:pPr>
        <w:pStyle w:val="BodyText"/>
        <w:spacing w:after="0"/>
        <w:rPr>
          <w:b/>
          <w:sz w:val="20"/>
        </w:rPr>
        <w:sectPr>
          <w:pgSz w:w="11910" w:h="16840"/>
          <w:pgMar w:header="480" w:footer="0" w:top="1780" w:bottom="280" w:left="1417" w:right="1417"/>
        </w:sectPr>
      </w:pPr>
    </w:p>
    <w:p>
      <w:pPr>
        <w:pStyle w:val="BodyText"/>
        <w:spacing w:before="100"/>
        <w:ind w:left="1061"/>
        <w:jc w:val="center"/>
      </w:pPr>
      <w:r>
        <w:rPr/>
        <w:t>Michelle</w:t>
      </w:r>
      <w:r>
        <w:rPr>
          <w:spacing w:val="-3"/>
        </w:rPr>
        <w:t> </w:t>
      </w:r>
      <w:r>
        <w:rPr>
          <w:spacing w:val="-2"/>
        </w:rPr>
        <w:t>Rodrigues</w:t>
      </w:r>
    </w:p>
    <w:p>
      <w:pPr>
        <w:pStyle w:val="Heading1"/>
        <w:spacing w:before="47"/>
        <w:ind w:left="1069"/>
      </w:pPr>
      <w:r>
        <w:rPr/>
        <w:t>Conselheira</w:t>
      </w:r>
      <w:r>
        <w:rPr>
          <w:spacing w:val="-2"/>
        </w:rPr>
        <w:t> </w:t>
      </w:r>
      <w:r>
        <w:rPr/>
        <w:t>Suplente</w:t>
      </w:r>
      <w:r>
        <w:rPr>
          <w:spacing w:val="-2"/>
        </w:rPr>
        <w:t> (SMDET)</w:t>
      </w:r>
    </w:p>
    <w:p>
      <w:pPr>
        <w:pStyle w:val="BodyText"/>
        <w:rPr>
          <w:b/>
        </w:rPr>
      </w:pPr>
    </w:p>
    <w:p>
      <w:pPr>
        <w:pStyle w:val="BodyText"/>
        <w:rPr>
          <w:b/>
        </w:rPr>
      </w:pPr>
    </w:p>
    <w:p>
      <w:pPr>
        <w:pStyle w:val="BodyText"/>
        <w:spacing w:before="193"/>
        <w:rPr>
          <w:b/>
        </w:rPr>
      </w:pPr>
    </w:p>
    <w:p>
      <w:pPr>
        <w:pStyle w:val="BodyText"/>
        <w:spacing w:before="1"/>
        <w:ind w:left="1068"/>
        <w:jc w:val="center"/>
      </w:pPr>
      <w:r>
        <w:rPr/>
        <w:t>Gabriela</w:t>
      </w:r>
      <w:r>
        <w:rPr>
          <w:spacing w:val="-4"/>
        </w:rPr>
        <w:t> </w:t>
      </w:r>
      <w:r>
        <w:rPr>
          <w:spacing w:val="-2"/>
        </w:rPr>
        <w:t>Rocha</w:t>
      </w:r>
    </w:p>
    <w:p>
      <w:pPr>
        <w:pStyle w:val="Heading1"/>
        <w:spacing w:before="47"/>
        <w:ind w:left="1064"/>
      </w:pPr>
      <w:r>
        <w:rPr/>
        <w:t>Conselheira</w:t>
      </w:r>
      <w:r>
        <w:rPr>
          <w:spacing w:val="-2"/>
        </w:rPr>
        <w:t> </w:t>
      </w:r>
      <w:r>
        <w:rPr/>
        <w:t>Suplente</w:t>
      </w:r>
      <w:r>
        <w:rPr>
          <w:spacing w:val="-2"/>
        </w:rPr>
        <w:t> (SMC)</w:t>
      </w:r>
    </w:p>
    <w:p>
      <w:pPr>
        <w:pStyle w:val="BodyText"/>
        <w:spacing w:before="100"/>
        <w:ind w:left="536" w:right="10"/>
        <w:jc w:val="center"/>
      </w:pPr>
      <w:r>
        <w:rPr/>
        <w:br w:type="column"/>
      </w:r>
      <w:r>
        <w:rPr/>
        <w:t>Marcio</w:t>
      </w:r>
      <w:r>
        <w:rPr>
          <w:spacing w:val="-4"/>
        </w:rPr>
        <w:t> Honã</w:t>
      </w:r>
    </w:p>
    <w:p>
      <w:pPr>
        <w:pStyle w:val="Heading1"/>
        <w:spacing w:before="72"/>
        <w:ind w:left="536"/>
      </w:pPr>
      <w:r>
        <w:rPr/>
        <w:t>Conselheira</w:t>
      </w:r>
      <w:r>
        <w:rPr>
          <w:spacing w:val="-3"/>
        </w:rPr>
        <w:t> </w:t>
      </w:r>
      <w:r>
        <w:rPr/>
        <w:t>Titular</w:t>
      </w:r>
      <w:r>
        <w:rPr>
          <w:spacing w:val="-4"/>
        </w:rPr>
        <w:t> </w:t>
      </w:r>
      <w:r>
        <w:rPr/>
        <w:t>(Etnia</w:t>
      </w:r>
      <w:r>
        <w:rPr>
          <w:spacing w:val="-2"/>
        </w:rPr>
        <w:t> Terena)</w:t>
      </w:r>
    </w:p>
    <w:p>
      <w:pPr>
        <w:pStyle w:val="BodyText"/>
        <w:rPr>
          <w:b/>
        </w:rPr>
      </w:pPr>
    </w:p>
    <w:p>
      <w:pPr>
        <w:pStyle w:val="BodyText"/>
        <w:spacing w:before="171"/>
        <w:rPr>
          <w:b/>
        </w:rPr>
      </w:pPr>
    </w:p>
    <w:p>
      <w:pPr>
        <w:pStyle w:val="BodyText"/>
        <w:ind w:left="536" w:right="8"/>
        <w:jc w:val="center"/>
      </w:pPr>
      <w:r>
        <w:rPr/>
        <w:t>Henrique</w:t>
      </w:r>
      <w:r>
        <w:rPr>
          <w:spacing w:val="-5"/>
        </w:rPr>
        <w:t> </w:t>
      </w:r>
      <w:r>
        <w:rPr>
          <w:spacing w:val="-2"/>
        </w:rPr>
        <w:t>Fernandes</w:t>
      </w:r>
    </w:p>
    <w:p>
      <w:pPr>
        <w:pStyle w:val="Heading1"/>
        <w:spacing w:before="73"/>
        <w:ind w:left="536"/>
      </w:pPr>
      <w:r>
        <w:rPr/>
        <w:t>Conselheira</w:t>
      </w:r>
      <w:r>
        <w:rPr>
          <w:spacing w:val="-2"/>
        </w:rPr>
        <w:t> </w:t>
      </w:r>
      <w:r>
        <w:rPr/>
        <w:t>Suplente</w:t>
      </w:r>
      <w:r>
        <w:rPr>
          <w:spacing w:val="-4"/>
        </w:rPr>
        <w:t> </w:t>
      </w:r>
      <w:r>
        <w:rPr/>
        <w:t>(Etnia</w:t>
      </w:r>
      <w:r>
        <w:rPr>
          <w:spacing w:val="-1"/>
        </w:rPr>
        <w:t> </w:t>
      </w:r>
      <w:r>
        <w:rPr>
          <w:spacing w:val="-2"/>
        </w:rPr>
        <w:t>Guarani)</w:t>
      </w:r>
    </w:p>
    <w:p>
      <w:pPr>
        <w:pStyle w:val="Heading1"/>
        <w:spacing w:after="0"/>
        <w:sectPr>
          <w:type w:val="continuous"/>
          <w:pgSz w:w="11910" w:h="16840"/>
          <w:pgMar w:header="480" w:footer="0" w:top="1780" w:bottom="280" w:left="1417" w:right="1417"/>
          <w:cols w:num="2" w:equalWidth="0">
            <w:col w:w="4101" w:space="40"/>
            <w:col w:w="4935"/>
          </w:cols>
        </w:sectPr>
      </w:pPr>
    </w:p>
    <w:p>
      <w:pPr>
        <w:pStyle w:val="BodyText"/>
        <w:spacing w:before="223"/>
        <w:rPr>
          <w:b/>
        </w:rPr>
      </w:pPr>
    </w:p>
    <w:p>
      <w:pPr>
        <w:pStyle w:val="BodyText"/>
        <w:spacing w:before="1"/>
        <w:ind w:left="71" w:right="3883"/>
        <w:jc w:val="center"/>
      </w:pPr>
      <w:r>
        <w:rPr/>
        <w:t>André</w:t>
      </w:r>
      <w:r>
        <w:rPr>
          <w:spacing w:val="-3"/>
        </w:rPr>
        <w:t> </w:t>
      </w:r>
      <w:r>
        <w:rPr/>
        <w:t>Luiz</w:t>
      </w:r>
      <w:r>
        <w:rPr>
          <w:spacing w:val="-2"/>
        </w:rPr>
        <w:t> Martins</w:t>
      </w:r>
    </w:p>
    <w:p>
      <w:pPr>
        <w:spacing w:before="47"/>
        <w:ind w:left="10" w:right="3893" w:firstLine="0"/>
        <w:jc w:val="center"/>
        <w:rPr>
          <w:b/>
          <w:sz w:val="24"/>
        </w:rPr>
      </w:pPr>
      <w:r>
        <w:rPr>
          <w:b/>
          <w:sz w:val="24"/>
        </w:rPr>
        <w:t>Conselheira</w:t>
      </w:r>
      <w:r>
        <w:rPr>
          <w:b/>
          <w:spacing w:val="-6"/>
          <w:sz w:val="24"/>
        </w:rPr>
        <w:t> </w:t>
      </w:r>
      <w:r>
        <w:rPr>
          <w:b/>
          <w:sz w:val="24"/>
        </w:rPr>
        <w:t>Suplente</w:t>
      </w:r>
      <w:r>
        <w:rPr>
          <w:b/>
          <w:spacing w:val="-3"/>
          <w:sz w:val="24"/>
        </w:rPr>
        <w:t> </w:t>
      </w:r>
      <w:r>
        <w:rPr>
          <w:b/>
          <w:spacing w:val="-2"/>
          <w:sz w:val="24"/>
        </w:rPr>
        <w:t>(SMHAB)</w:t>
      </w:r>
    </w:p>
    <w:sectPr>
      <w:type w:val="continuous"/>
      <w:pgSz w:w="11910" w:h="16840"/>
      <w:pgMar w:header="480" w:footer="0" w:top="178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Cambria">
    <w:altName w:val="Cambria"/>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413248">
          <wp:simplePos x="0" y="0"/>
          <wp:positionH relativeFrom="page">
            <wp:posOffset>2899029</wp:posOffset>
          </wp:positionH>
          <wp:positionV relativeFrom="page">
            <wp:posOffset>457200</wp:posOffset>
          </wp:positionV>
          <wp:extent cx="1754632" cy="5461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754632" cy="5461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19" w:hanging="361"/>
        <w:jc w:val="left"/>
      </w:pPr>
      <w:rPr>
        <w:rFonts w:hint="default" w:ascii="Calibri" w:hAnsi="Calibri" w:eastAsia="Calibri" w:cs="Calibri"/>
        <w:b w:val="0"/>
        <w:bCs w:val="0"/>
        <w:i w:val="0"/>
        <w:iCs w:val="0"/>
        <w:spacing w:val="-2"/>
        <w:w w:val="100"/>
        <w:sz w:val="24"/>
        <w:szCs w:val="24"/>
        <w:lang w:val="pt-PT" w:eastAsia="en-US" w:bidi="ar-SA"/>
      </w:rPr>
    </w:lvl>
    <w:lvl w:ilvl="1">
      <w:start w:val="0"/>
      <w:numFmt w:val="bullet"/>
      <w:lvlText w:val="•"/>
      <w:lvlJc w:val="left"/>
      <w:pPr>
        <w:ind w:left="1375" w:hanging="361"/>
      </w:pPr>
      <w:rPr>
        <w:rFonts w:hint="default"/>
        <w:lang w:val="pt-PT" w:eastAsia="en-US" w:bidi="ar-SA"/>
      </w:rPr>
    </w:lvl>
    <w:lvl w:ilvl="2">
      <w:start w:val="0"/>
      <w:numFmt w:val="bullet"/>
      <w:lvlText w:val="•"/>
      <w:lvlJc w:val="left"/>
      <w:pPr>
        <w:ind w:left="2230" w:hanging="361"/>
      </w:pPr>
      <w:rPr>
        <w:rFonts w:hint="default"/>
        <w:lang w:val="pt-PT" w:eastAsia="en-US" w:bidi="ar-SA"/>
      </w:rPr>
    </w:lvl>
    <w:lvl w:ilvl="3">
      <w:start w:val="0"/>
      <w:numFmt w:val="bullet"/>
      <w:lvlText w:val="•"/>
      <w:lvlJc w:val="left"/>
      <w:pPr>
        <w:ind w:left="3085" w:hanging="361"/>
      </w:pPr>
      <w:rPr>
        <w:rFonts w:hint="default"/>
        <w:lang w:val="pt-PT" w:eastAsia="en-US" w:bidi="ar-SA"/>
      </w:rPr>
    </w:lvl>
    <w:lvl w:ilvl="4">
      <w:start w:val="0"/>
      <w:numFmt w:val="bullet"/>
      <w:lvlText w:val="•"/>
      <w:lvlJc w:val="left"/>
      <w:pPr>
        <w:ind w:left="3940" w:hanging="361"/>
      </w:pPr>
      <w:rPr>
        <w:rFonts w:hint="default"/>
        <w:lang w:val="pt-PT" w:eastAsia="en-US" w:bidi="ar-SA"/>
      </w:rPr>
    </w:lvl>
    <w:lvl w:ilvl="5">
      <w:start w:val="0"/>
      <w:numFmt w:val="bullet"/>
      <w:lvlText w:val="•"/>
      <w:lvlJc w:val="left"/>
      <w:pPr>
        <w:ind w:left="4795" w:hanging="361"/>
      </w:pPr>
      <w:rPr>
        <w:rFonts w:hint="default"/>
        <w:lang w:val="pt-PT" w:eastAsia="en-US" w:bidi="ar-SA"/>
      </w:rPr>
    </w:lvl>
    <w:lvl w:ilvl="6">
      <w:start w:val="0"/>
      <w:numFmt w:val="bullet"/>
      <w:lvlText w:val="•"/>
      <w:lvlJc w:val="left"/>
      <w:pPr>
        <w:ind w:left="5650" w:hanging="361"/>
      </w:pPr>
      <w:rPr>
        <w:rFonts w:hint="default"/>
        <w:lang w:val="pt-PT" w:eastAsia="en-US" w:bidi="ar-SA"/>
      </w:rPr>
    </w:lvl>
    <w:lvl w:ilvl="7">
      <w:start w:val="0"/>
      <w:numFmt w:val="bullet"/>
      <w:lvlText w:val="•"/>
      <w:lvlJc w:val="left"/>
      <w:pPr>
        <w:ind w:left="6505" w:hanging="361"/>
      </w:pPr>
      <w:rPr>
        <w:rFonts w:hint="default"/>
        <w:lang w:val="pt-PT" w:eastAsia="en-US" w:bidi="ar-SA"/>
      </w:rPr>
    </w:lvl>
    <w:lvl w:ilvl="8">
      <w:start w:val="0"/>
      <w:numFmt w:val="bullet"/>
      <w:lvlText w:val="•"/>
      <w:lvlJc w:val="left"/>
      <w:pPr>
        <w:ind w:left="7360" w:hanging="361"/>
      </w:pPr>
      <w:rPr>
        <w:rFonts w:hint="default"/>
        <w:lang w:val="pt-P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pt-PT" w:eastAsia="en-US" w:bidi="ar-SA"/>
    </w:rPr>
  </w:style>
  <w:style w:styleId="BodyText" w:type="paragraph">
    <w:name w:val="Body Text"/>
    <w:basedOn w:val="Normal"/>
    <w:uiPriority w:val="1"/>
    <w:qFormat/>
    <w:pPr/>
    <w:rPr>
      <w:rFonts w:ascii="Calibri" w:hAnsi="Calibri" w:eastAsia="Calibri" w:cs="Calibri"/>
      <w:sz w:val="24"/>
      <w:szCs w:val="24"/>
      <w:lang w:val="pt-PT" w:eastAsia="en-US" w:bidi="ar-SA"/>
    </w:rPr>
  </w:style>
  <w:style w:styleId="Heading1" w:type="paragraph">
    <w:name w:val="Heading 1"/>
    <w:basedOn w:val="Normal"/>
    <w:uiPriority w:val="1"/>
    <w:qFormat/>
    <w:pPr>
      <w:ind w:left="23"/>
      <w:jc w:val="center"/>
      <w:outlineLvl w:val="1"/>
    </w:pPr>
    <w:rPr>
      <w:rFonts w:ascii="Calibri" w:hAnsi="Calibri" w:eastAsia="Calibri" w:cs="Calibri"/>
      <w:b/>
      <w:bCs/>
      <w:sz w:val="24"/>
      <w:szCs w:val="24"/>
      <w:lang w:val="pt-PT" w:eastAsia="en-US" w:bidi="ar-SA"/>
    </w:rPr>
  </w:style>
  <w:style w:styleId="ListParagraph" w:type="paragraph">
    <w:name w:val="List Paragraph"/>
    <w:basedOn w:val="Normal"/>
    <w:uiPriority w:val="1"/>
    <w:qFormat/>
    <w:pPr>
      <w:spacing w:before="47"/>
      <w:ind w:left="533" w:hanging="360"/>
    </w:pPr>
    <w:rPr>
      <w:rFonts w:ascii="Calibri" w:hAnsi="Calibri" w:eastAsia="Calibri" w:cs="Calibri"/>
      <w:lang w:val="pt-PT" w:eastAsia="en-US" w:bidi="ar-SA"/>
    </w:rPr>
  </w:style>
  <w:style w:styleId="TableParagraph" w:type="paragraph">
    <w:name w:val="Table Paragraph"/>
    <w:basedOn w:val="Normal"/>
    <w:uiPriority w:val="1"/>
    <w:qFormat/>
    <w:pPr>
      <w:spacing w:before="101"/>
      <w:ind w:left="110"/>
    </w:pPr>
    <w:rPr>
      <w:rFonts w:ascii="Calibri" w:hAnsi="Calibri" w:eastAsia="Calibri" w:cs="Calibri"/>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Grecia Griselda Delgado Kama</dc:creator>
  <dcterms:created xsi:type="dcterms:W3CDTF">2026-09-30T15:38:04Z</dcterms:created>
  <dcterms:modified xsi:type="dcterms:W3CDTF">2026-09-30T15:38:04Z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Creator">
    <vt:lpwstr>Microsoft Word</vt:lpwstr>
  </property>
  <property fmtid="{D5CDD505-2E9C-101B-9397-08002B2CF9AE}" pid="5" name="LastSaved">
    <vt:filetime>2026-09-30T00:00:00Z</vt:filetime>
  </property>
</Properties>
</file>