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129FB9" w14:textId="77777777" w:rsidR="000B4615" w:rsidRDefault="000B4615" w:rsidP="00B5588A"/>
    <w:p w14:paraId="72866B79" w14:textId="4FC1664B" w:rsidR="000B4615" w:rsidRPr="00E43CAD" w:rsidRDefault="007744C8" w:rsidP="00E43CAD">
      <w:pPr>
        <w:pStyle w:val="Textodecomentrio"/>
        <w:rPr>
          <w:rFonts w:asciiTheme="majorHAnsi" w:eastAsia="Calibri" w:hAnsiTheme="majorHAnsi" w:cstheme="majorHAnsi"/>
          <w:sz w:val="24"/>
          <w:szCs w:val="24"/>
        </w:rPr>
      </w:pPr>
      <w:r w:rsidRPr="00E43CAD">
        <w:rPr>
          <w:rFonts w:asciiTheme="majorHAnsi" w:eastAsia="Calibri" w:hAnsiTheme="majorHAnsi" w:cstheme="majorHAnsi"/>
          <w:sz w:val="24"/>
          <w:szCs w:val="24"/>
        </w:rPr>
        <w:t xml:space="preserve">ATA DE REUNIÃO Nº </w:t>
      </w:r>
      <w:r w:rsidR="00B5588A" w:rsidRPr="00E43CAD">
        <w:rPr>
          <w:rFonts w:asciiTheme="majorHAnsi" w:eastAsia="Calibri" w:hAnsiTheme="majorHAnsi" w:cstheme="majorHAnsi"/>
          <w:sz w:val="24"/>
          <w:szCs w:val="24"/>
        </w:rPr>
        <w:t>01</w:t>
      </w:r>
    </w:p>
    <w:p w14:paraId="1F752D97" w14:textId="77777777" w:rsidR="000B4615" w:rsidRDefault="000B4615">
      <w:pPr>
        <w:jc w:val="both"/>
        <w:rPr>
          <w:rFonts w:ascii="Calibri" w:eastAsia="Calibri" w:hAnsi="Calibri" w:cs="Calibri"/>
          <w:color w:val="FF0000"/>
        </w:rPr>
      </w:pPr>
    </w:p>
    <w:p w14:paraId="6D62B81E" w14:textId="0EA2B01A" w:rsidR="000B4615" w:rsidRPr="00E43CAD" w:rsidRDefault="007744C8" w:rsidP="00E43CAD">
      <w:pPr>
        <w:spacing w:line="276" w:lineRule="auto"/>
        <w:jc w:val="both"/>
        <w:rPr>
          <w:rFonts w:asciiTheme="majorHAnsi" w:eastAsia="Calibri" w:hAnsiTheme="majorHAnsi" w:cstheme="majorHAnsi"/>
          <w:color w:val="FF0000"/>
        </w:rPr>
      </w:pPr>
      <w:r w:rsidRPr="00E43CAD">
        <w:rPr>
          <w:rFonts w:asciiTheme="majorHAnsi" w:eastAsia="Calibri" w:hAnsiTheme="majorHAnsi" w:cstheme="majorHAnsi"/>
          <w:b/>
        </w:rPr>
        <w:t>Pauta:</w:t>
      </w:r>
      <w:r w:rsidRPr="00E43CAD">
        <w:rPr>
          <w:rFonts w:asciiTheme="majorHAnsi" w:eastAsia="Calibri" w:hAnsiTheme="majorHAnsi" w:cstheme="majorHAnsi"/>
        </w:rPr>
        <w:t xml:space="preserve"> </w:t>
      </w:r>
      <w:r w:rsidRPr="00E43CAD">
        <w:rPr>
          <w:rFonts w:asciiTheme="majorHAnsi" w:eastAsia="Calibri" w:hAnsiTheme="majorHAnsi" w:cstheme="majorHAnsi"/>
          <w:b/>
          <w:bCs/>
        </w:rPr>
        <w:t>1)</w:t>
      </w:r>
      <w:r w:rsidRPr="00E43CAD">
        <w:rPr>
          <w:rFonts w:asciiTheme="majorHAnsi" w:eastAsia="Calibri" w:hAnsiTheme="majorHAnsi" w:cstheme="majorHAnsi"/>
        </w:rPr>
        <w:t xml:space="preserve"> </w:t>
      </w:r>
      <w:r w:rsidR="00B649D6" w:rsidRPr="00E43CAD">
        <w:rPr>
          <w:rFonts w:asciiTheme="majorHAnsi" w:eastAsia="Calibri" w:hAnsiTheme="majorHAnsi" w:cstheme="majorHAnsi"/>
        </w:rPr>
        <w:t>Comissão Eleitoral</w:t>
      </w:r>
      <w:r w:rsidR="0039382B" w:rsidRPr="00E43CAD">
        <w:rPr>
          <w:rFonts w:asciiTheme="majorHAnsi" w:eastAsia="Calibri" w:hAnsiTheme="majorHAnsi" w:cstheme="majorHAnsi"/>
        </w:rPr>
        <w:t>;</w:t>
      </w:r>
      <w:r w:rsidRPr="00E43CAD">
        <w:rPr>
          <w:rFonts w:asciiTheme="majorHAnsi" w:eastAsia="Calibri" w:hAnsiTheme="majorHAnsi" w:cstheme="majorHAnsi"/>
        </w:rPr>
        <w:t xml:space="preserve"> </w:t>
      </w:r>
      <w:r w:rsidRPr="00E43CAD">
        <w:rPr>
          <w:rFonts w:asciiTheme="majorHAnsi" w:eastAsia="Calibri" w:hAnsiTheme="majorHAnsi" w:cstheme="majorHAnsi"/>
          <w:b/>
          <w:bCs/>
        </w:rPr>
        <w:t>2)</w:t>
      </w:r>
      <w:r w:rsidRPr="00E43CAD">
        <w:rPr>
          <w:rFonts w:asciiTheme="majorHAnsi" w:eastAsia="Calibri" w:hAnsiTheme="majorHAnsi" w:cstheme="majorHAnsi"/>
        </w:rPr>
        <w:t xml:space="preserve"> </w:t>
      </w:r>
      <w:r w:rsidR="00B649D6" w:rsidRPr="00E43CAD">
        <w:rPr>
          <w:rFonts w:asciiTheme="majorHAnsi" w:eastAsia="Calibri" w:hAnsiTheme="majorHAnsi" w:cstheme="majorHAnsi"/>
        </w:rPr>
        <w:t>Plano de Gestão e Metas;</w:t>
      </w:r>
      <w:r w:rsidRPr="00E43CAD">
        <w:rPr>
          <w:rFonts w:asciiTheme="majorHAnsi" w:eastAsia="Calibri" w:hAnsiTheme="majorHAnsi" w:cstheme="majorHAnsi"/>
        </w:rPr>
        <w:t xml:space="preserve"> </w:t>
      </w:r>
      <w:r w:rsidRPr="00E43CAD">
        <w:rPr>
          <w:rFonts w:asciiTheme="majorHAnsi" w:eastAsia="Calibri" w:hAnsiTheme="majorHAnsi" w:cstheme="majorHAnsi"/>
          <w:b/>
          <w:bCs/>
        </w:rPr>
        <w:t>3)</w:t>
      </w:r>
      <w:r w:rsidR="00237CC8" w:rsidRPr="00E43CAD">
        <w:rPr>
          <w:rFonts w:asciiTheme="majorHAnsi" w:eastAsia="Calibri" w:hAnsiTheme="majorHAnsi" w:cstheme="majorHAnsi"/>
        </w:rPr>
        <w:t xml:space="preserve"> Processo de escolha da Mesa Diretora</w:t>
      </w:r>
      <w:r w:rsidR="00994E2B">
        <w:rPr>
          <w:rFonts w:asciiTheme="majorHAnsi" w:eastAsia="Calibri" w:hAnsiTheme="majorHAnsi" w:cstheme="majorHAnsi"/>
        </w:rPr>
        <w:t>.</w:t>
      </w:r>
    </w:p>
    <w:p w14:paraId="7F3E54ED" w14:textId="77777777" w:rsidR="000B4615" w:rsidRPr="00E43CAD" w:rsidRDefault="000B4615" w:rsidP="00E43CAD">
      <w:pPr>
        <w:spacing w:line="276" w:lineRule="auto"/>
        <w:jc w:val="both"/>
        <w:rPr>
          <w:rFonts w:asciiTheme="majorHAnsi" w:eastAsia="Calibri" w:hAnsiTheme="majorHAnsi" w:cstheme="majorHAnsi"/>
          <w:b/>
        </w:rPr>
      </w:pPr>
    </w:p>
    <w:p w14:paraId="63AB3CD7" w14:textId="18E2B725" w:rsidR="009808D3" w:rsidRPr="00E43CAD" w:rsidRDefault="007744C8" w:rsidP="009808D3">
      <w:pPr>
        <w:spacing w:line="276" w:lineRule="auto"/>
        <w:jc w:val="both"/>
        <w:rPr>
          <w:rFonts w:asciiTheme="majorHAnsi" w:eastAsia="Calibri" w:hAnsiTheme="majorHAnsi" w:cstheme="majorHAnsi"/>
        </w:rPr>
      </w:pPr>
      <w:r w:rsidRPr="00E43CAD">
        <w:rPr>
          <w:rFonts w:asciiTheme="majorHAnsi" w:eastAsia="Calibri" w:hAnsiTheme="majorHAnsi" w:cstheme="majorHAnsi"/>
          <w:b/>
        </w:rPr>
        <w:t>Participantes</w:t>
      </w:r>
      <w:r w:rsidR="008D1849" w:rsidRPr="00E43CAD">
        <w:rPr>
          <w:rFonts w:asciiTheme="majorHAnsi" w:eastAsia="Calibri" w:hAnsiTheme="majorHAnsi" w:cstheme="majorHAnsi"/>
          <w:b/>
        </w:rPr>
        <w:t xml:space="preserve"> Governo</w:t>
      </w:r>
      <w:r w:rsidRPr="00E43CAD">
        <w:rPr>
          <w:rFonts w:asciiTheme="majorHAnsi" w:eastAsia="Calibri" w:hAnsiTheme="majorHAnsi" w:cstheme="majorHAnsi"/>
          <w:b/>
        </w:rPr>
        <w:t>:</w:t>
      </w:r>
      <w:r w:rsidR="00331BB7" w:rsidRPr="00E43CAD">
        <w:rPr>
          <w:rFonts w:asciiTheme="majorHAnsi" w:eastAsia="Calibri" w:hAnsiTheme="majorHAnsi" w:cstheme="majorHAnsi"/>
          <w:b/>
        </w:rPr>
        <w:t xml:space="preserve"> </w:t>
      </w:r>
      <w:r w:rsidR="004763EA" w:rsidRPr="00E43CAD">
        <w:rPr>
          <w:rFonts w:asciiTheme="majorHAnsi" w:eastAsia="Calibri" w:hAnsiTheme="majorHAnsi" w:cstheme="majorHAnsi"/>
        </w:rPr>
        <w:t>Fabiana Cristina da Luz (SME), Patrícia de Cássia Gibeli (Casa Civil), Winny Sousa (Casa Civil), Amanda Cortez (SEHAB), Fátima Nóbrega (SMTUR), Débora Gomes (SMTUR), Bianca Lino (SMDHC), Eliana Amaral (SMIT), Suzana de Rosa (SMDHC), Alessandra Gosling (SMDHC), Lígia Salomão (SMDHC), Matheus Silva (SMDHC), Josefa Anadete Silva (SMDHC),</w:t>
      </w:r>
      <w:r w:rsidR="00053C59" w:rsidRPr="00E43CAD">
        <w:rPr>
          <w:rFonts w:asciiTheme="majorHAnsi" w:eastAsia="Calibri" w:hAnsiTheme="majorHAnsi" w:cstheme="majorHAnsi"/>
        </w:rPr>
        <w:t xml:space="preserve"> Sylvia Aragão (SMDHC), Adriana de Fátima Gouveia (UBM), Vandia Marques (SMDHC), Adriana Oliveira (SMDHC), Noemi Ursulino (SMDHC), Ana Beatriz Annunciato Jenuzi (SMDHC)</w:t>
      </w:r>
      <w:r w:rsidR="009808D3">
        <w:rPr>
          <w:rFonts w:asciiTheme="majorHAnsi" w:eastAsia="Calibri" w:hAnsiTheme="majorHAnsi" w:cstheme="majorHAnsi"/>
        </w:rPr>
        <w:t xml:space="preserve"> e </w:t>
      </w:r>
      <w:r w:rsidR="009808D3" w:rsidRPr="00E43CAD">
        <w:rPr>
          <w:rFonts w:asciiTheme="majorHAnsi" w:eastAsia="Calibri" w:hAnsiTheme="majorHAnsi" w:cstheme="majorHAnsi"/>
        </w:rPr>
        <w:t>Ana Maria Isidório (</w:t>
      </w:r>
      <w:r w:rsidR="009808D3">
        <w:rPr>
          <w:rFonts w:asciiTheme="majorHAnsi" w:eastAsia="Calibri" w:hAnsiTheme="majorHAnsi" w:cstheme="majorHAnsi"/>
        </w:rPr>
        <w:t>SMDHC</w:t>
      </w:r>
      <w:r w:rsidR="009808D3" w:rsidRPr="00E43CAD">
        <w:rPr>
          <w:rFonts w:asciiTheme="majorHAnsi" w:eastAsia="Calibri" w:hAnsiTheme="majorHAnsi" w:cstheme="majorHAnsi"/>
        </w:rPr>
        <w:t>)</w:t>
      </w:r>
      <w:r w:rsidR="009808D3">
        <w:rPr>
          <w:rFonts w:asciiTheme="majorHAnsi" w:eastAsia="Calibri" w:hAnsiTheme="majorHAnsi" w:cstheme="majorHAnsi"/>
        </w:rPr>
        <w:t>.</w:t>
      </w:r>
    </w:p>
    <w:p w14:paraId="35922599" w14:textId="3B49DE3F" w:rsidR="008D1849" w:rsidRPr="00E43CAD" w:rsidRDefault="008D1849" w:rsidP="00E43CAD">
      <w:pPr>
        <w:spacing w:line="276" w:lineRule="auto"/>
        <w:jc w:val="both"/>
        <w:rPr>
          <w:rFonts w:asciiTheme="majorHAnsi" w:eastAsia="Calibri" w:hAnsiTheme="majorHAnsi" w:cstheme="majorHAnsi"/>
        </w:rPr>
      </w:pPr>
    </w:p>
    <w:p w14:paraId="0533C1D3" w14:textId="77777777" w:rsidR="004763EA" w:rsidRPr="00E43CAD" w:rsidRDefault="004763EA" w:rsidP="00E43CAD">
      <w:pPr>
        <w:spacing w:line="276" w:lineRule="auto"/>
        <w:jc w:val="both"/>
        <w:rPr>
          <w:rFonts w:asciiTheme="majorHAnsi" w:eastAsia="Calibri" w:hAnsiTheme="majorHAnsi" w:cstheme="majorHAnsi"/>
        </w:rPr>
      </w:pPr>
    </w:p>
    <w:p w14:paraId="53D67A03" w14:textId="66B5CA14" w:rsidR="008D1849" w:rsidRPr="00E43CAD" w:rsidRDefault="008D1849" w:rsidP="00A474D9">
      <w:pPr>
        <w:rPr>
          <w:rFonts w:asciiTheme="majorHAnsi" w:eastAsia="Calibri" w:hAnsiTheme="majorHAnsi" w:cstheme="majorHAnsi"/>
          <w:color w:val="FF0000"/>
        </w:rPr>
      </w:pPr>
      <w:r w:rsidRPr="00E43CAD">
        <w:rPr>
          <w:rFonts w:asciiTheme="majorHAnsi" w:eastAsia="Calibri" w:hAnsiTheme="majorHAnsi" w:cstheme="majorHAnsi"/>
          <w:b/>
          <w:bCs/>
        </w:rPr>
        <w:t xml:space="preserve">Participantes Sociedade Civil: </w:t>
      </w:r>
      <w:r w:rsidR="00FE1E9F" w:rsidRPr="00E43CAD">
        <w:rPr>
          <w:rFonts w:asciiTheme="majorHAnsi" w:eastAsia="Calibri" w:hAnsiTheme="majorHAnsi" w:cstheme="majorHAnsi"/>
        </w:rPr>
        <w:t>Cláudia Rodrigues (UBM), Karoline Bandeira (UBM), Regiane Alves Ferreira (UBM), Sebastiana Santos (UMM)</w:t>
      </w:r>
      <w:r w:rsidR="002F1586" w:rsidRPr="00E43CAD">
        <w:rPr>
          <w:rFonts w:asciiTheme="majorHAnsi" w:eastAsia="Calibri" w:hAnsiTheme="majorHAnsi" w:cstheme="majorHAnsi"/>
        </w:rPr>
        <w:t>, Rosilene Pimentel Gomes (Sul)</w:t>
      </w:r>
      <w:r w:rsidR="001344D5" w:rsidRPr="00E43CAD">
        <w:rPr>
          <w:rFonts w:asciiTheme="majorHAnsi" w:eastAsia="Calibri" w:hAnsiTheme="majorHAnsi" w:cstheme="majorHAnsi"/>
        </w:rPr>
        <w:t>, Keila Pereira Francisco (FMP)</w:t>
      </w:r>
      <w:r w:rsidR="001209E3" w:rsidRPr="00E43CAD">
        <w:rPr>
          <w:rFonts w:asciiTheme="majorHAnsi" w:eastAsia="Calibri" w:hAnsiTheme="majorHAnsi" w:cstheme="majorHAnsi"/>
        </w:rPr>
        <w:t>, Sueli Scutti (UBM),</w:t>
      </w:r>
      <w:r w:rsidR="00BD5B6F" w:rsidRPr="00E43CAD">
        <w:rPr>
          <w:rFonts w:asciiTheme="majorHAnsi" w:eastAsia="Calibri" w:hAnsiTheme="majorHAnsi" w:cstheme="majorHAnsi"/>
        </w:rPr>
        <w:t xml:space="preserve"> Celeste da Silva (UBM), Adriana de Fátima Gouveia (UBM)</w:t>
      </w:r>
      <w:r w:rsidR="004763EA" w:rsidRPr="00E43CAD">
        <w:rPr>
          <w:rFonts w:asciiTheme="majorHAnsi" w:eastAsia="Calibri" w:hAnsiTheme="majorHAnsi" w:cstheme="majorHAnsi"/>
        </w:rPr>
        <w:t xml:space="preserve"> e Isabel Kaunz (SECSP)</w:t>
      </w:r>
      <w:r w:rsidR="00234D3A" w:rsidRPr="00E43CAD">
        <w:rPr>
          <w:rFonts w:asciiTheme="majorHAnsi" w:eastAsia="Calibri" w:hAnsiTheme="majorHAnsi" w:cstheme="majorHAnsi"/>
        </w:rPr>
        <w:t>, Karin Darling Martins (SMDHC), Roseli Marcelli Carvalho (SME)</w:t>
      </w:r>
      <w:r w:rsidR="00307678" w:rsidRPr="00E43CAD">
        <w:rPr>
          <w:rFonts w:asciiTheme="majorHAnsi" w:eastAsia="Calibri" w:hAnsiTheme="majorHAnsi" w:cstheme="majorHAnsi"/>
        </w:rPr>
        <w:t>, Carolina Santos (SMPED), Patrícia Lopes Leite (SMADS)</w:t>
      </w:r>
      <w:r w:rsidR="002C6791" w:rsidRPr="00E43CAD">
        <w:rPr>
          <w:rFonts w:asciiTheme="majorHAnsi" w:eastAsia="Calibri" w:hAnsiTheme="majorHAnsi" w:cstheme="majorHAnsi"/>
        </w:rPr>
        <w:t>, Elizete de Oliveira Leonoro Buniti (SMSURB)</w:t>
      </w:r>
      <w:r w:rsidR="0018424B" w:rsidRPr="00E43CAD">
        <w:rPr>
          <w:rFonts w:asciiTheme="majorHAnsi" w:eastAsia="Calibri" w:hAnsiTheme="majorHAnsi" w:cstheme="majorHAnsi"/>
        </w:rPr>
        <w:t xml:space="preserve">, </w:t>
      </w:r>
      <w:r w:rsidR="00417F28">
        <w:rPr>
          <w:rFonts w:asciiTheme="majorHAnsi" w:eastAsia="Calibri" w:hAnsiTheme="majorHAnsi" w:cstheme="majorHAnsi"/>
        </w:rPr>
        <w:t>Arilsa Sales da Silva (UBM</w:t>
      </w:r>
      <w:r w:rsidR="00F11B99">
        <w:rPr>
          <w:rFonts w:asciiTheme="majorHAnsi" w:eastAsia="Calibri" w:hAnsiTheme="majorHAnsi" w:cstheme="majorHAnsi"/>
        </w:rPr>
        <w:t>).</w:t>
      </w:r>
    </w:p>
    <w:p w14:paraId="1DE0B7E9" w14:textId="50FC3957" w:rsidR="008D1849" w:rsidRPr="00E43CAD" w:rsidRDefault="008D1849" w:rsidP="00E43CAD">
      <w:pPr>
        <w:spacing w:line="276" w:lineRule="auto"/>
        <w:jc w:val="both"/>
        <w:rPr>
          <w:rFonts w:asciiTheme="majorHAnsi" w:eastAsia="Calibri" w:hAnsiTheme="majorHAnsi" w:cstheme="majorHAnsi"/>
          <w:color w:val="FF0000"/>
        </w:rPr>
      </w:pPr>
    </w:p>
    <w:p w14:paraId="7EF185E5" w14:textId="77777777" w:rsidR="00475F8E" w:rsidRPr="00E43CAD" w:rsidRDefault="008D1849" w:rsidP="00E43CAD">
      <w:pPr>
        <w:spacing w:line="276" w:lineRule="auto"/>
        <w:jc w:val="both"/>
        <w:rPr>
          <w:rFonts w:asciiTheme="majorHAnsi" w:eastAsia="Calibri" w:hAnsiTheme="majorHAnsi" w:cstheme="majorHAnsi"/>
        </w:rPr>
      </w:pPr>
      <w:r w:rsidRPr="00E43CAD">
        <w:rPr>
          <w:rFonts w:asciiTheme="majorHAnsi" w:eastAsia="Calibri" w:hAnsiTheme="majorHAnsi" w:cstheme="majorHAnsi"/>
          <w:b/>
          <w:bCs/>
        </w:rPr>
        <w:t xml:space="preserve">Participantes Organização Social: </w:t>
      </w:r>
      <w:r w:rsidR="00574EF6" w:rsidRPr="00E43CAD">
        <w:rPr>
          <w:rFonts w:asciiTheme="majorHAnsi" w:eastAsia="Calibri" w:hAnsiTheme="majorHAnsi" w:cstheme="majorHAnsi"/>
        </w:rPr>
        <w:t>Mahã Machado Santos (CRCM – Capão Redondo)</w:t>
      </w:r>
      <w:r w:rsidR="00475F8E" w:rsidRPr="00E43CAD">
        <w:rPr>
          <w:rFonts w:asciiTheme="majorHAnsi" w:eastAsia="Calibri" w:hAnsiTheme="majorHAnsi" w:cstheme="majorHAnsi"/>
        </w:rPr>
        <w:t>, Ana Maria Isidório (CMB)</w:t>
      </w:r>
    </w:p>
    <w:p w14:paraId="05C9DCE2" w14:textId="30DDB589" w:rsidR="000B4615" w:rsidRPr="00E43CAD" w:rsidRDefault="0004604D" w:rsidP="00E43CAD">
      <w:pPr>
        <w:spacing w:line="276" w:lineRule="auto"/>
        <w:jc w:val="both"/>
        <w:rPr>
          <w:rFonts w:asciiTheme="majorHAnsi" w:eastAsia="Calibri" w:hAnsiTheme="majorHAnsi" w:cstheme="majorHAnsi"/>
          <w:b/>
        </w:rPr>
      </w:pPr>
      <w:r>
        <w:rPr>
          <w:rFonts w:asciiTheme="majorHAnsi" w:eastAsia="Calibri" w:hAnsiTheme="majorHAnsi" w:cstheme="majorHAnsi"/>
        </w:rPr>
        <w:br/>
      </w:r>
      <w:r w:rsidR="00000000">
        <w:rPr>
          <w:rFonts w:asciiTheme="majorHAnsi" w:hAnsiTheme="majorHAnsi" w:cstheme="majorHAnsi"/>
        </w:rPr>
        <w:pict w14:anchorId="00E27015">
          <v:rect id="_x0000_i1025" style="width:0;height:1.5pt" o:hralign="center" o:hrstd="t" o:hr="t" fillcolor="#a0a0a0" stroked="f"/>
        </w:pict>
      </w:r>
    </w:p>
    <w:p w14:paraId="2C2B8585" w14:textId="77777777" w:rsidR="000B4615" w:rsidRPr="00E43CAD" w:rsidRDefault="000B4615" w:rsidP="00E43CAD">
      <w:pPr>
        <w:spacing w:line="276" w:lineRule="auto"/>
        <w:jc w:val="both"/>
        <w:rPr>
          <w:rFonts w:asciiTheme="majorHAnsi" w:eastAsia="Calibri" w:hAnsiTheme="majorHAnsi" w:cstheme="majorHAnsi"/>
          <w:b/>
        </w:rPr>
      </w:pPr>
    </w:p>
    <w:p w14:paraId="13AE3FC8" w14:textId="77777777" w:rsidR="00C35A1D" w:rsidRPr="00C35A1D" w:rsidRDefault="00C35A1D" w:rsidP="00C35A1D">
      <w:pPr>
        <w:spacing w:line="276" w:lineRule="auto"/>
        <w:jc w:val="both"/>
        <w:rPr>
          <w:rFonts w:asciiTheme="majorHAnsi" w:eastAsia="Calibri" w:hAnsiTheme="majorHAnsi" w:cstheme="majorHAnsi"/>
          <w:bCs/>
        </w:rPr>
      </w:pPr>
      <w:r w:rsidRPr="00C35A1D">
        <w:rPr>
          <w:rFonts w:asciiTheme="majorHAnsi" w:eastAsia="Calibri" w:hAnsiTheme="majorHAnsi" w:cstheme="majorHAnsi"/>
          <w:bCs/>
        </w:rPr>
        <w:t>Às 17h do dia 26 de janeiro de 2026, na modalidade presencial, no endereço Rua Líbero Badaró, nº 119, iniciou-se a 1ª Reunião Ordinária do Conselho Municipal de Políticas para Mulheres – CMPM, do ano de 2026. Em razão da ausência de quórum na primeira chamada, foi realizada a segunda chamada, nos termos do Regimento Interno do CMPM.</w:t>
      </w:r>
    </w:p>
    <w:p w14:paraId="6A6E8825" w14:textId="3FDC59C1" w:rsidR="00246252" w:rsidRPr="00994E2B" w:rsidRDefault="00C35A1D" w:rsidP="00E43CAD">
      <w:pPr>
        <w:spacing w:line="276" w:lineRule="auto"/>
        <w:jc w:val="both"/>
        <w:rPr>
          <w:rFonts w:asciiTheme="majorHAnsi" w:eastAsia="Calibri" w:hAnsiTheme="majorHAnsi" w:cstheme="majorHAnsi"/>
          <w:bCs/>
        </w:rPr>
      </w:pPr>
      <w:r w:rsidRPr="00C35A1D">
        <w:rPr>
          <w:rFonts w:asciiTheme="majorHAnsi" w:eastAsia="Calibri" w:hAnsiTheme="majorHAnsi" w:cstheme="majorHAnsi"/>
          <w:bCs/>
        </w:rPr>
        <w:t>Às 17h30, constatado o quórum regimental, com a presença de 36 conselheiras(os), a reunião foi retomada.</w:t>
      </w:r>
    </w:p>
    <w:p w14:paraId="510BBCC6" w14:textId="77777777" w:rsidR="00246252" w:rsidRPr="00E43CAD" w:rsidRDefault="00246252" w:rsidP="00E43CAD">
      <w:pPr>
        <w:spacing w:line="276" w:lineRule="auto"/>
        <w:jc w:val="both"/>
        <w:rPr>
          <w:rFonts w:asciiTheme="majorHAnsi" w:eastAsia="Calibri" w:hAnsiTheme="majorHAnsi" w:cstheme="majorHAnsi"/>
        </w:rPr>
      </w:pPr>
    </w:p>
    <w:p w14:paraId="2329591D" w14:textId="09F25F05" w:rsidR="00246252" w:rsidRPr="00E43CAD" w:rsidRDefault="00E9251B" w:rsidP="00E43CAD">
      <w:pPr>
        <w:spacing w:line="276" w:lineRule="auto"/>
        <w:jc w:val="both"/>
        <w:rPr>
          <w:rFonts w:asciiTheme="majorHAnsi" w:eastAsia="Calibri" w:hAnsiTheme="majorHAnsi" w:cstheme="majorHAnsi"/>
        </w:rPr>
      </w:pPr>
      <w:r w:rsidRPr="00E43CAD">
        <w:rPr>
          <w:rFonts w:asciiTheme="majorHAnsi" w:eastAsia="Calibri" w:hAnsiTheme="majorHAnsi" w:cstheme="majorHAnsi"/>
        </w:rPr>
        <w:t>A</w:t>
      </w:r>
      <w:r w:rsidR="007744C8" w:rsidRPr="00E43CAD">
        <w:rPr>
          <w:rFonts w:asciiTheme="majorHAnsi" w:eastAsia="Calibri" w:hAnsiTheme="majorHAnsi" w:cstheme="majorHAnsi"/>
        </w:rPr>
        <w:t xml:space="preserve"> Sra</w:t>
      </w:r>
      <w:r w:rsidRPr="00E43CAD">
        <w:rPr>
          <w:rFonts w:asciiTheme="majorHAnsi" w:eastAsia="Calibri" w:hAnsiTheme="majorHAnsi" w:cstheme="majorHAnsi"/>
        </w:rPr>
        <w:t>.</w:t>
      </w:r>
      <w:r w:rsidR="007744C8" w:rsidRPr="00E43CAD">
        <w:rPr>
          <w:rFonts w:asciiTheme="majorHAnsi" w:eastAsia="Calibri" w:hAnsiTheme="majorHAnsi" w:cstheme="majorHAnsi"/>
        </w:rPr>
        <w:t xml:space="preserve"> </w:t>
      </w:r>
      <w:r w:rsidR="00FE2858" w:rsidRPr="00E43CAD">
        <w:rPr>
          <w:rFonts w:asciiTheme="majorHAnsi" w:eastAsia="Calibri" w:hAnsiTheme="majorHAnsi" w:cstheme="majorHAnsi"/>
        </w:rPr>
        <w:t>Cl</w:t>
      </w:r>
      <w:r w:rsidR="002202AE" w:rsidRPr="00E43CAD">
        <w:rPr>
          <w:rFonts w:asciiTheme="majorHAnsi" w:eastAsia="Calibri" w:hAnsiTheme="majorHAnsi" w:cstheme="majorHAnsi"/>
        </w:rPr>
        <w:t>áudia Rodrigues presidente da reunião</w:t>
      </w:r>
      <w:r w:rsidR="007744C8" w:rsidRPr="00E43CAD">
        <w:rPr>
          <w:rFonts w:asciiTheme="majorHAnsi" w:eastAsia="Calibri" w:hAnsiTheme="majorHAnsi" w:cstheme="majorHAnsi"/>
        </w:rPr>
        <w:t xml:space="preserve"> presidiu a reunião, tendo sido secretariad</w:t>
      </w:r>
      <w:r w:rsidR="00D81D60" w:rsidRPr="00E43CAD">
        <w:rPr>
          <w:rFonts w:asciiTheme="majorHAnsi" w:eastAsia="Calibri" w:hAnsiTheme="majorHAnsi" w:cstheme="majorHAnsi"/>
        </w:rPr>
        <w:t>a</w:t>
      </w:r>
      <w:r w:rsidR="007744C8" w:rsidRPr="00E43CAD">
        <w:rPr>
          <w:rFonts w:asciiTheme="majorHAnsi" w:eastAsia="Calibri" w:hAnsiTheme="majorHAnsi" w:cstheme="majorHAnsi"/>
        </w:rPr>
        <w:t xml:space="preserve"> pel</w:t>
      </w:r>
      <w:r w:rsidR="00AC4030" w:rsidRPr="00E43CAD">
        <w:rPr>
          <w:rFonts w:asciiTheme="majorHAnsi" w:eastAsia="Calibri" w:hAnsiTheme="majorHAnsi" w:cstheme="majorHAnsi"/>
        </w:rPr>
        <w:t>a Sr</w:t>
      </w:r>
      <w:r w:rsidR="007744C8" w:rsidRPr="00E43CAD">
        <w:rPr>
          <w:rFonts w:asciiTheme="majorHAnsi" w:eastAsia="Calibri" w:hAnsiTheme="majorHAnsi" w:cstheme="majorHAnsi"/>
        </w:rPr>
        <w:t>a</w:t>
      </w:r>
      <w:r w:rsidR="00AC4030" w:rsidRPr="00E43CAD">
        <w:rPr>
          <w:rFonts w:asciiTheme="majorHAnsi" w:eastAsia="Calibri" w:hAnsiTheme="majorHAnsi" w:cstheme="majorHAnsi"/>
        </w:rPr>
        <w:t>.</w:t>
      </w:r>
      <w:r w:rsidR="00C708CD" w:rsidRPr="00E43CAD">
        <w:rPr>
          <w:rFonts w:asciiTheme="majorHAnsi" w:eastAsia="Calibri" w:hAnsiTheme="majorHAnsi" w:cstheme="majorHAnsi"/>
        </w:rPr>
        <w:t xml:space="preserve"> </w:t>
      </w:r>
      <w:r w:rsidR="002202AE" w:rsidRPr="00E43CAD">
        <w:rPr>
          <w:rFonts w:asciiTheme="majorHAnsi" w:eastAsia="Calibri" w:hAnsiTheme="majorHAnsi" w:cstheme="majorHAnsi"/>
        </w:rPr>
        <w:t>Adriana Oliveira</w:t>
      </w:r>
      <w:r w:rsidR="007744C8" w:rsidRPr="00E43CAD">
        <w:rPr>
          <w:rFonts w:asciiTheme="majorHAnsi" w:eastAsia="Calibri" w:hAnsiTheme="majorHAnsi" w:cstheme="majorHAnsi"/>
        </w:rPr>
        <w:t xml:space="preserve">, que leu a pauta do dia. </w:t>
      </w:r>
    </w:p>
    <w:p w14:paraId="66193A8C" w14:textId="77777777" w:rsidR="00B3209A" w:rsidRPr="00E43CAD" w:rsidRDefault="00B3209A" w:rsidP="00E43CAD">
      <w:pPr>
        <w:spacing w:line="276" w:lineRule="auto"/>
        <w:jc w:val="both"/>
        <w:rPr>
          <w:rFonts w:asciiTheme="majorHAnsi" w:eastAsia="Calibri" w:hAnsiTheme="majorHAnsi" w:cstheme="majorHAnsi"/>
        </w:rPr>
      </w:pPr>
    </w:p>
    <w:p w14:paraId="5DD01E43" w14:textId="77777777" w:rsidR="00E43CAD" w:rsidRDefault="00B3209A" w:rsidP="00E43CAD">
      <w:pPr>
        <w:spacing w:after="160" w:line="276" w:lineRule="auto"/>
        <w:jc w:val="both"/>
        <w:rPr>
          <w:rFonts w:asciiTheme="majorHAnsi" w:eastAsia="Calibri" w:hAnsiTheme="majorHAnsi" w:cstheme="majorHAnsi"/>
        </w:rPr>
      </w:pPr>
      <w:r w:rsidRPr="00D7751F">
        <w:rPr>
          <w:rFonts w:asciiTheme="majorHAnsi" w:eastAsia="Calibri" w:hAnsiTheme="majorHAnsi" w:cstheme="majorHAnsi"/>
        </w:rPr>
        <w:t xml:space="preserve">A reunião foi presidida por Cláudia, presidente do Conselho, que iniciou os trabalhos </w:t>
      </w:r>
      <w:r w:rsidRPr="00D7751F">
        <w:rPr>
          <w:rFonts w:asciiTheme="majorHAnsi" w:eastAsia="Calibri" w:hAnsiTheme="majorHAnsi" w:cstheme="majorHAnsi"/>
        </w:rPr>
        <w:lastRenderedPageBreak/>
        <w:t>dando as boas-vindas a todas, desejando um próspero ano e confirmando o quórum necessário para a realização da reunião. Em seguida, apresentou as pautas do dia e informou que, no presente ano, a cadeira da presidência da mesa diretora caberá ao poder público, enquanto a vice-presidência ficará sob responsabilidade da sociedade civil, esclarecendo que a mesa diretora é composta por três cargos.</w:t>
      </w:r>
    </w:p>
    <w:p w14:paraId="37C39CE2" w14:textId="08852511" w:rsidR="005F2CFD" w:rsidRPr="00D7751F" w:rsidRDefault="005F2CFD" w:rsidP="00E43CAD">
      <w:pPr>
        <w:spacing w:after="160" w:line="276" w:lineRule="auto"/>
        <w:jc w:val="both"/>
        <w:rPr>
          <w:rFonts w:asciiTheme="majorHAnsi" w:eastAsia="Calibri" w:hAnsiTheme="majorHAnsi" w:cstheme="majorHAnsi"/>
        </w:rPr>
      </w:pPr>
      <w:r w:rsidRPr="00D7751F">
        <w:rPr>
          <w:rFonts w:asciiTheme="majorHAnsi" w:eastAsia="Calibri" w:hAnsiTheme="majorHAnsi" w:cstheme="majorHAnsi"/>
        </w:rPr>
        <w:t>Na sequência, Cláudia questionou se a Coordenação de Mulheres havia preparado o planejamento do processo de escolha da nova mesa diretora. Adriana Oliveira, 1ª Secretária, cumprimentou a todas e informou que o processo eleitoral referente ao biênio 2025/2028 ocorrerá em duas fases, sendo que no mês de abril será realizada a seleção da comissão eleitoral e, após esse período, terão início o recebimento das propostas. A eleição está prevista para o mês de setembro. Esclareceu ainda que tanto a mesa diretora quanto as conselheiras passarão novamente por votação para composição da nova estrutura do Conselho de Mulheres.</w:t>
      </w:r>
    </w:p>
    <w:p w14:paraId="110EAF4E" w14:textId="7B6805B8" w:rsidR="00C708CD" w:rsidRPr="00E43CAD" w:rsidRDefault="003A01BB" w:rsidP="00E43CAD">
      <w:pPr>
        <w:spacing w:after="160" w:line="276" w:lineRule="auto"/>
        <w:jc w:val="both"/>
        <w:rPr>
          <w:rFonts w:asciiTheme="majorHAnsi" w:eastAsia="Calibri" w:hAnsiTheme="majorHAnsi" w:cstheme="majorHAnsi"/>
        </w:rPr>
      </w:pPr>
      <w:r w:rsidRPr="00E43CAD">
        <w:rPr>
          <w:rFonts w:asciiTheme="majorHAnsi" w:eastAsia="Calibri" w:hAnsiTheme="majorHAnsi" w:cstheme="majorHAnsi"/>
        </w:rPr>
        <w:br/>
      </w:r>
      <w:r w:rsidR="007744C8" w:rsidRPr="00E43CAD">
        <w:rPr>
          <w:rFonts w:asciiTheme="majorHAnsi" w:eastAsia="Calibri" w:hAnsiTheme="majorHAnsi" w:cstheme="majorHAnsi"/>
          <w:b/>
        </w:rPr>
        <w:t>Item nº 1 da pauta</w:t>
      </w:r>
      <w:r w:rsidR="007744C8" w:rsidRPr="00E43CAD">
        <w:rPr>
          <w:rFonts w:asciiTheme="majorHAnsi" w:eastAsia="Calibri" w:hAnsiTheme="majorHAnsi" w:cstheme="majorHAnsi"/>
          <w:b/>
          <w:color w:val="FF0000"/>
        </w:rPr>
        <w:t xml:space="preserve"> </w:t>
      </w:r>
    </w:p>
    <w:p w14:paraId="68B55643" w14:textId="77777777" w:rsidR="008A258A" w:rsidRDefault="00EE7B24" w:rsidP="00E43CAD">
      <w:pPr>
        <w:spacing w:after="160" w:line="276" w:lineRule="auto"/>
        <w:jc w:val="both"/>
        <w:rPr>
          <w:rFonts w:asciiTheme="majorHAnsi" w:eastAsia="Calibri" w:hAnsiTheme="majorHAnsi" w:cstheme="majorHAnsi"/>
        </w:rPr>
      </w:pPr>
      <w:r w:rsidRPr="00E43CAD">
        <w:rPr>
          <w:rFonts w:asciiTheme="majorHAnsi" w:eastAsia="Calibri" w:hAnsiTheme="majorHAnsi" w:cstheme="majorHAnsi"/>
        </w:rPr>
        <w:br/>
      </w:r>
      <w:r w:rsidRPr="00D7751F">
        <w:rPr>
          <w:rFonts w:asciiTheme="majorHAnsi" w:eastAsia="Calibri" w:hAnsiTheme="majorHAnsi" w:cstheme="majorHAnsi"/>
        </w:rPr>
        <w:t>Cláudia retomou a palavra para tratar sobre o fluxo das tratativas da comissão eleitoral, destacando que, se o processo eleitoral tem início em abril, a comissão eleitoral já deverá estar constituída e atuante nesse período. Diante disso, propôs que a eleição da comissão eleitoral ocorra na última semana de março, antecedendo o mês de abril, a fim de possibilitar que as conselheiras da sociedade civil se reúnam previamente para dialogar e indicar os nomes considerados adequados para compor a referida comissão. Para fins de esclarecimento, realizou a leitura do decreto que assegura a composição do processo eleitoral. Informou ainda que a intenção é que, até fevereiro, já haja indicação dos nomes para a comissão eleitoral, com reforço e consolidação dessas indicações no mês de março. Colocada a proposta em apreciação, todas manifestaram concordância, restando definida a condução do processo eleitoral conforme deliberado.</w:t>
      </w:r>
    </w:p>
    <w:p w14:paraId="0D4E2A64" w14:textId="5F555BF3" w:rsidR="00202E1A" w:rsidRPr="00D7751F" w:rsidRDefault="00202E1A" w:rsidP="00E43CAD">
      <w:pPr>
        <w:spacing w:after="160" w:line="276" w:lineRule="auto"/>
        <w:jc w:val="both"/>
        <w:rPr>
          <w:rFonts w:asciiTheme="majorHAnsi" w:eastAsia="Calibri" w:hAnsiTheme="majorHAnsi" w:cstheme="majorHAnsi"/>
        </w:rPr>
      </w:pPr>
      <w:r w:rsidRPr="00D7751F">
        <w:rPr>
          <w:rFonts w:asciiTheme="majorHAnsi" w:eastAsia="Calibri" w:hAnsiTheme="majorHAnsi" w:cstheme="majorHAnsi"/>
        </w:rPr>
        <w:t>Ainda sobre a organização interna, Adriana reforçou que todas as indicações e articulações relacionadas às comissões do Conselho deverão ser encaminhadas exclusivamente por meio do e-mail institucional do Conselho, enfatizando a importância de manter um fluxo de comunicação organizado e formal.</w:t>
      </w:r>
    </w:p>
    <w:p w14:paraId="0766A380" w14:textId="5E1DB206" w:rsidR="003D5753" w:rsidRPr="00E43CAD" w:rsidRDefault="00202E1A" w:rsidP="00E43CAD">
      <w:pPr>
        <w:spacing w:line="276" w:lineRule="auto"/>
        <w:jc w:val="both"/>
        <w:rPr>
          <w:rFonts w:asciiTheme="majorHAnsi" w:eastAsia="Calibri" w:hAnsiTheme="majorHAnsi" w:cstheme="majorHAnsi"/>
          <w:b/>
        </w:rPr>
      </w:pPr>
      <w:r w:rsidRPr="00E43CAD">
        <w:rPr>
          <w:rFonts w:asciiTheme="majorHAnsi" w:eastAsia="Calibri" w:hAnsiTheme="majorHAnsi" w:cstheme="majorHAnsi"/>
        </w:rPr>
        <w:br/>
      </w:r>
      <w:r w:rsidR="007744C8" w:rsidRPr="00E43CAD">
        <w:rPr>
          <w:rFonts w:asciiTheme="majorHAnsi" w:eastAsia="Calibri" w:hAnsiTheme="majorHAnsi" w:cstheme="majorHAnsi"/>
          <w:b/>
        </w:rPr>
        <w:t xml:space="preserve">Item nº 2 da pauta </w:t>
      </w:r>
    </w:p>
    <w:p w14:paraId="1B91791C" w14:textId="77777777" w:rsidR="00C708CD" w:rsidRPr="00E43CAD" w:rsidRDefault="00C708CD" w:rsidP="00E43CAD">
      <w:pPr>
        <w:spacing w:line="276" w:lineRule="auto"/>
        <w:jc w:val="both"/>
        <w:rPr>
          <w:rFonts w:asciiTheme="majorHAnsi" w:eastAsia="Calibri" w:hAnsiTheme="majorHAnsi" w:cstheme="majorHAnsi"/>
        </w:rPr>
      </w:pPr>
    </w:p>
    <w:p w14:paraId="3F0DA1AA" w14:textId="4DBC875C" w:rsidR="00043388" w:rsidRPr="00D7751F" w:rsidRDefault="00867BCC" w:rsidP="00E43CAD">
      <w:pPr>
        <w:spacing w:after="160" w:line="276" w:lineRule="auto"/>
        <w:jc w:val="both"/>
        <w:rPr>
          <w:rFonts w:asciiTheme="majorHAnsi" w:eastAsia="Calibri" w:hAnsiTheme="majorHAnsi" w:cstheme="majorHAnsi"/>
        </w:rPr>
      </w:pPr>
      <w:r w:rsidRPr="00E43CAD">
        <w:rPr>
          <w:rFonts w:asciiTheme="majorHAnsi" w:eastAsia="Calibri" w:hAnsiTheme="majorHAnsi" w:cstheme="majorHAnsi"/>
        </w:rPr>
        <w:t>Adriana abordou</w:t>
      </w:r>
      <w:r w:rsidR="003D5753" w:rsidRPr="00D7751F">
        <w:rPr>
          <w:rFonts w:asciiTheme="majorHAnsi" w:eastAsia="Calibri" w:hAnsiTheme="majorHAnsi" w:cstheme="majorHAnsi"/>
        </w:rPr>
        <w:t xml:space="preserve"> a pauta referente ao plano de metas, informando que, em razão da realização da conferência, o plano ficou pendente, sendo necessária sua definição para o biênio, considerando os próximos dois anos de mandato. Destacou que os órgãos de controle, como o Tribunal de Contas, acompanham de perto as atividades do Conselho, o que exige a formalização e o cumprimento de ações concretas para garantir seu </w:t>
      </w:r>
      <w:r w:rsidR="003D5753" w:rsidRPr="00D7751F">
        <w:rPr>
          <w:rFonts w:asciiTheme="majorHAnsi" w:eastAsia="Calibri" w:hAnsiTheme="majorHAnsi" w:cstheme="majorHAnsi"/>
        </w:rPr>
        <w:lastRenderedPageBreak/>
        <w:t>funcionamento regular. Nesse sentido, sugeriu que tanto o poder público quanto a sociedade civil indiquem ações a serem desenvolvidas ao longo do ano, ressaltando que espera contar com a colaboração de todas para a construção do plano de metas.</w:t>
      </w:r>
      <w:r w:rsidR="00043388" w:rsidRPr="00E43CAD">
        <w:rPr>
          <w:rFonts w:asciiTheme="majorHAnsi" w:eastAsia="Calibri" w:hAnsiTheme="majorHAnsi" w:cstheme="majorHAnsi"/>
        </w:rPr>
        <w:br/>
      </w:r>
      <w:r w:rsidR="00043388" w:rsidRPr="00E43CAD">
        <w:rPr>
          <w:rFonts w:asciiTheme="majorHAnsi" w:eastAsia="Calibri" w:hAnsiTheme="majorHAnsi" w:cstheme="majorHAnsi"/>
        </w:rPr>
        <w:br/>
      </w:r>
      <w:r w:rsidR="00043388" w:rsidRPr="00D7751F">
        <w:rPr>
          <w:rFonts w:asciiTheme="majorHAnsi" w:eastAsia="Calibri" w:hAnsiTheme="majorHAnsi" w:cstheme="majorHAnsi"/>
        </w:rPr>
        <w:t xml:space="preserve">Cláudia, por sua vez, pontuou que, em razão da conferência, houve sobrecarga tanto para o poder público quanto para a sociedade civil, razão pela qual considerou necessário direcionar o foco do Conselho para as ações do ano corrente. Sugeriu que até uma data a ser definida em fevereiro sejam apresentadas propostas de ações que o Conselho poderá adotar ao longo do ano, paralelamente ao andamento do processo eleitoral. </w:t>
      </w:r>
      <w:r w:rsidR="00043388" w:rsidRPr="00E43CAD">
        <w:rPr>
          <w:rFonts w:asciiTheme="majorHAnsi" w:eastAsia="Calibri" w:hAnsiTheme="majorHAnsi" w:cstheme="majorHAnsi"/>
        </w:rPr>
        <w:br/>
      </w:r>
      <w:r w:rsidR="00043388" w:rsidRPr="00E43CAD">
        <w:rPr>
          <w:rFonts w:asciiTheme="majorHAnsi" w:eastAsia="Calibri" w:hAnsiTheme="majorHAnsi" w:cstheme="majorHAnsi"/>
        </w:rPr>
        <w:br/>
      </w:r>
      <w:r w:rsidR="00043388" w:rsidRPr="00D7751F">
        <w:rPr>
          <w:rFonts w:asciiTheme="majorHAnsi" w:eastAsia="Calibri" w:hAnsiTheme="majorHAnsi" w:cstheme="majorHAnsi"/>
        </w:rPr>
        <w:t>Destacou, ainda, a importância de solicitar à Câmara Municipal informações sobre as destinações de recursos aprovadas para o enfrentamento à violência doméstica, políticas públicas para as mulheres, estruturação de equipamentos, saúde e demais temas relevantes, bem como identificar quais parlamentares destinaram emendas para a Coordenadoria de Mulheres, ressaltando que tais aportes fortalecem as políticas públicas voltadas às mulheres. Informou que essas demandas podem ser formalizadas por meio do processo SEI.</w:t>
      </w:r>
    </w:p>
    <w:p w14:paraId="08FFCB5B" w14:textId="77777777" w:rsidR="00043388" w:rsidRPr="00D7751F" w:rsidRDefault="00043388" w:rsidP="00E43CAD">
      <w:pPr>
        <w:spacing w:after="160" w:line="276" w:lineRule="auto"/>
        <w:jc w:val="both"/>
        <w:rPr>
          <w:rFonts w:asciiTheme="majorHAnsi" w:eastAsia="Calibri" w:hAnsiTheme="majorHAnsi" w:cstheme="majorHAnsi"/>
        </w:rPr>
      </w:pPr>
      <w:r w:rsidRPr="00D7751F">
        <w:rPr>
          <w:rFonts w:asciiTheme="majorHAnsi" w:eastAsia="Calibri" w:hAnsiTheme="majorHAnsi" w:cstheme="majorHAnsi"/>
        </w:rPr>
        <w:t>Cláudia também mencionou a relevância da campanha do dia 8 de março como uma data estratégica para o desenvolvimento de atividades representativas do Conselho. Sugeriu, ainda, a realização de um curso de capacitação para conselheiras, com a elaboração de um calendário de atividades e definição de possíveis palestrantes. Ressaltou que, no mês de abril, quando será eleita a comissão eleitoral, poderão ser agregadas outras ações, de modo que toda a programação possa ser apresentada na reunião de fevereiro.</w:t>
      </w:r>
    </w:p>
    <w:p w14:paraId="2EA12A56" w14:textId="77777777" w:rsidR="00812551" w:rsidRPr="00D7751F" w:rsidRDefault="00812551" w:rsidP="00E43CAD">
      <w:pPr>
        <w:spacing w:after="160" w:line="276" w:lineRule="auto"/>
        <w:jc w:val="both"/>
        <w:rPr>
          <w:rFonts w:asciiTheme="majorHAnsi" w:eastAsia="Calibri" w:hAnsiTheme="majorHAnsi" w:cstheme="majorHAnsi"/>
        </w:rPr>
      </w:pPr>
      <w:r w:rsidRPr="00D7751F">
        <w:rPr>
          <w:rFonts w:asciiTheme="majorHAnsi" w:eastAsia="Calibri" w:hAnsiTheme="majorHAnsi" w:cstheme="majorHAnsi"/>
        </w:rPr>
        <w:t>Adriana, em seguida, apresentou informações sobre o protocolo da Coordenação de Mulheres denominado “Não se Cale”, explicando que se trata de uma atuação nas ruas, com prestação de suporte a mulheres vítimas de violência, realizando uma triagem inicial e, caso haja interesse da vítima, encaminhamento para a Casa da Mulher Brasileira, onde é oferecido atendimento especializado. Informou que verificará com a coordenadora a possibilidade de participação do Conselho nessas ações. Cláudia manifestou o interesse das conselheiras em participar do projeto, ressaltando que, sendo uma ação organizada pela Prefeitura, é importante que o Conselho seja incluído. Adriana orientou que as interessadas deixem seus nomes e contatos telefônicos para posterior encaminhamento à Coordenação de Mulheres.</w:t>
      </w:r>
    </w:p>
    <w:p w14:paraId="77E20021" w14:textId="0D7873F0" w:rsidR="00812551" w:rsidRPr="00D7751F" w:rsidRDefault="00812551" w:rsidP="00E43CAD">
      <w:pPr>
        <w:spacing w:after="160" w:line="276" w:lineRule="auto"/>
        <w:jc w:val="both"/>
        <w:rPr>
          <w:rFonts w:asciiTheme="majorHAnsi" w:hAnsiTheme="majorHAnsi" w:cstheme="majorHAnsi"/>
        </w:rPr>
      </w:pPr>
      <w:r w:rsidRPr="00D7751F">
        <w:rPr>
          <w:rFonts w:asciiTheme="majorHAnsi" w:eastAsia="Calibri" w:hAnsiTheme="majorHAnsi" w:cstheme="majorHAnsi"/>
        </w:rPr>
        <w:t>Na sequência,</w:t>
      </w:r>
      <w:r w:rsidR="00927EFF">
        <w:rPr>
          <w:rFonts w:asciiTheme="majorHAnsi" w:eastAsia="Calibri" w:hAnsiTheme="majorHAnsi" w:cstheme="majorHAnsi"/>
        </w:rPr>
        <w:t xml:space="preserve"> </w:t>
      </w:r>
      <w:r w:rsidR="00927EFF" w:rsidRPr="00E43CAD">
        <w:rPr>
          <w:rFonts w:asciiTheme="majorHAnsi" w:eastAsia="Calibri" w:hAnsiTheme="majorHAnsi" w:cstheme="majorHAnsi"/>
        </w:rPr>
        <w:t>Regiane</w:t>
      </w:r>
      <w:r w:rsidRPr="00D7751F">
        <w:rPr>
          <w:rFonts w:asciiTheme="majorHAnsi" w:eastAsia="Calibri" w:hAnsiTheme="majorHAnsi" w:cstheme="majorHAnsi"/>
        </w:rPr>
        <w:t xml:space="preserve"> apresentou sugestão para que, no próximo ano, durante o período de preparação para o carnaval, o Conselho realize visitas às escolas de samba, levando material institucional, ressaltando que a ideia pode ser amadurecida para implementação futura. Adriana complementou informando que a Prefeitura disponibiliza tendas nos blocos de carnaval e em outras programações para atendimento às mulheres</w:t>
      </w:r>
      <w:r w:rsidRPr="00D7751F">
        <w:rPr>
          <w:rFonts w:asciiTheme="majorHAnsi" w:hAnsiTheme="majorHAnsi" w:cstheme="majorHAnsi"/>
        </w:rPr>
        <w:t>.</w:t>
      </w:r>
    </w:p>
    <w:p w14:paraId="6C61333B" w14:textId="77777777" w:rsidR="00812551" w:rsidRPr="00E43CAD" w:rsidRDefault="00812551" w:rsidP="00E43CAD">
      <w:pPr>
        <w:spacing w:line="276" w:lineRule="auto"/>
        <w:jc w:val="both"/>
        <w:rPr>
          <w:rFonts w:asciiTheme="majorHAnsi" w:eastAsia="Calibri" w:hAnsiTheme="majorHAnsi" w:cstheme="majorHAnsi"/>
        </w:rPr>
      </w:pPr>
      <w:r w:rsidRPr="00D7751F">
        <w:rPr>
          <w:rFonts w:asciiTheme="majorHAnsi" w:eastAsia="Calibri" w:hAnsiTheme="majorHAnsi" w:cstheme="majorHAnsi"/>
        </w:rPr>
        <w:t xml:space="preserve">Cláudia questionou se havia concordância em encaminhar ofício do Conselho tanto para </w:t>
      </w:r>
      <w:r w:rsidRPr="00D7751F">
        <w:rPr>
          <w:rFonts w:asciiTheme="majorHAnsi" w:eastAsia="Calibri" w:hAnsiTheme="majorHAnsi" w:cstheme="majorHAnsi"/>
        </w:rPr>
        <w:lastRenderedPageBreak/>
        <w:t>a SMDHC quanto para a Secretaria de Habitação. Informou que, após o envio</w:t>
      </w:r>
      <w:r w:rsidRPr="00E43CAD">
        <w:rPr>
          <w:rFonts w:asciiTheme="majorHAnsi" w:eastAsia="Calibri" w:hAnsiTheme="majorHAnsi" w:cstheme="majorHAnsi"/>
        </w:rPr>
        <w:t xml:space="preserve"> das informações por Fátima, será possível formular o ofício, ficando Adriana e Noemi responsáveis pela organização e encaminhamento. Amanda, representante da Secretaria de Habitação, informou que não tem conhecimento específico sobre as cartas mencionadas e que não atua diretamente com entidades, mas que, havendo processo SEI devidamente instruído, poderá verificar a situação. Cláudia agradeceu a manifestação de Amanda e reiterou que o ofício será encaminhado às secretarias competentes.</w:t>
      </w:r>
    </w:p>
    <w:p w14:paraId="5F5558AA" w14:textId="505EEFDC" w:rsidR="00C708CD" w:rsidRPr="00E43CAD" w:rsidRDefault="005E5C72" w:rsidP="00E43CAD">
      <w:pPr>
        <w:spacing w:after="160" w:line="276" w:lineRule="auto"/>
        <w:jc w:val="both"/>
        <w:rPr>
          <w:rFonts w:asciiTheme="majorHAnsi" w:eastAsia="Calibri" w:hAnsiTheme="majorHAnsi" w:cstheme="majorHAnsi"/>
        </w:rPr>
      </w:pPr>
      <w:r w:rsidRPr="00E43CAD">
        <w:rPr>
          <w:rFonts w:asciiTheme="majorHAnsi" w:eastAsia="Calibri" w:hAnsiTheme="majorHAnsi" w:cstheme="majorHAnsi"/>
        </w:rPr>
        <w:br/>
      </w:r>
      <w:r w:rsidRPr="00A858A6">
        <w:rPr>
          <w:rFonts w:asciiTheme="majorHAnsi" w:eastAsia="Calibri" w:hAnsiTheme="majorHAnsi" w:cstheme="majorHAnsi"/>
        </w:rPr>
        <w:t>Cláudia fez um balanço das atividades do ano, destacando os esforços realizados para garantir a atuação efetiva do Conselho, inclusive o acompanhamento das atividades na Casa da Mulher Brasileira, superando dificuldades iniciais e ampliando a compreensão sobre o funcionamento do equipamento. Ressaltou, como pauta central, a conquista da garantia de participação do Conselho nos processos de conferência em nível municipal, estadual e federal, possibilitando o deslocamento das conselheiras até Brasília. Aproveitou o momento para pedir desculpas por eventuais falhas durante sua gestão como presidente e expressou o desejo de que sua sucessora seja uma mulher comprometida com as principais lutas pelos direitos das mulheres.</w:t>
      </w:r>
      <w:r w:rsidR="00695A13" w:rsidRPr="00E43CAD">
        <w:rPr>
          <w:rFonts w:asciiTheme="majorHAnsi" w:eastAsia="Calibri" w:hAnsiTheme="majorHAnsi" w:cstheme="majorHAnsi"/>
        </w:rPr>
        <w:br/>
      </w:r>
      <w:r w:rsidR="00695A13" w:rsidRPr="00E43CAD">
        <w:rPr>
          <w:rFonts w:asciiTheme="majorHAnsi" w:eastAsia="Calibri" w:hAnsiTheme="majorHAnsi" w:cstheme="majorHAnsi"/>
        </w:rPr>
        <w:br/>
      </w:r>
      <w:r w:rsidR="00695A13" w:rsidRPr="00A858A6">
        <w:rPr>
          <w:rFonts w:asciiTheme="majorHAnsi" w:eastAsia="Calibri" w:hAnsiTheme="majorHAnsi" w:cstheme="majorHAnsi"/>
        </w:rPr>
        <w:t xml:space="preserve">Adriana destacou a necessidade de elaboração do relatório anual do Conselho, esclarecendo que se trata de um documento distinto do plano de metas, contemplando todas as atividades realizadas ao longo do ano, uma vez que órgãos como o TCM, o Ministério Público e a Controladoria frequentemente solicitam essas informações. Informou que contará com o apoio de todas para a construção do relatório. </w:t>
      </w:r>
      <w:r w:rsidR="002C6FBF">
        <w:rPr>
          <w:rFonts w:asciiTheme="majorHAnsi" w:eastAsia="Calibri" w:hAnsiTheme="majorHAnsi" w:cstheme="majorHAnsi"/>
        </w:rPr>
        <w:t>Regiane</w:t>
      </w:r>
      <w:r w:rsidR="00695A13" w:rsidRPr="00A858A6">
        <w:rPr>
          <w:rFonts w:asciiTheme="majorHAnsi" w:eastAsia="Calibri" w:hAnsiTheme="majorHAnsi" w:cstheme="majorHAnsi"/>
        </w:rPr>
        <w:t xml:space="preserve"> questionou se, dentro do plano de metas, poderia ser elaborado também um plano de trabalho, ao que Cláudia respondeu afirmativamente, esclarecendo que essa será a metodologia adotada.</w:t>
      </w:r>
    </w:p>
    <w:p w14:paraId="5497EF1B" w14:textId="77777777" w:rsidR="00E43CAD" w:rsidRDefault="00DE7567" w:rsidP="00E43CAD">
      <w:pPr>
        <w:spacing w:after="160" w:line="276" w:lineRule="auto"/>
        <w:jc w:val="both"/>
        <w:rPr>
          <w:rFonts w:asciiTheme="majorHAnsi" w:eastAsia="Calibri" w:hAnsiTheme="majorHAnsi" w:cstheme="majorHAnsi"/>
          <w:b/>
        </w:rPr>
      </w:pPr>
      <w:r w:rsidRPr="00E43CAD">
        <w:rPr>
          <w:rFonts w:asciiTheme="majorHAnsi" w:hAnsiTheme="majorHAnsi" w:cstheme="majorHAnsi"/>
        </w:rPr>
        <w:br/>
      </w:r>
    </w:p>
    <w:p w14:paraId="459885CD" w14:textId="4676BF5B" w:rsidR="000E1185" w:rsidRPr="00E43CAD" w:rsidRDefault="007744C8" w:rsidP="00E43CAD">
      <w:pPr>
        <w:spacing w:after="160" w:line="276" w:lineRule="auto"/>
        <w:jc w:val="both"/>
        <w:rPr>
          <w:rFonts w:asciiTheme="majorHAnsi" w:hAnsiTheme="majorHAnsi" w:cstheme="majorHAnsi"/>
        </w:rPr>
      </w:pPr>
      <w:r w:rsidRPr="00E43CAD">
        <w:rPr>
          <w:rFonts w:asciiTheme="majorHAnsi" w:eastAsia="Calibri" w:hAnsiTheme="majorHAnsi" w:cstheme="majorHAnsi"/>
          <w:b/>
        </w:rPr>
        <w:t xml:space="preserve">Item nº 3 da pauta </w:t>
      </w:r>
    </w:p>
    <w:p w14:paraId="0BD052D6" w14:textId="77777777" w:rsidR="00C708CD" w:rsidRPr="00E43CAD" w:rsidRDefault="00C708CD" w:rsidP="00E43CAD">
      <w:pPr>
        <w:spacing w:line="276" w:lineRule="auto"/>
        <w:jc w:val="both"/>
        <w:rPr>
          <w:rFonts w:asciiTheme="majorHAnsi" w:eastAsia="Calibri" w:hAnsiTheme="majorHAnsi" w:cstheme="majorHAnsi"/>
        </w:rPr>
      </w:pPr>
    </w:p>
    <w:p w14:paraId="4B2E3016" w14:textId="77777777" w:rsidR="00D2336B" w:rsidRPr="00A858A6" w:rsidRDefault="00D2336B" w:rsidP="00E43CAD">
      <w:pPr>
        <w:spacing w:after="160" w:line="276" w:lineRule="auto"/>
        <w:jc w:val="both"/>
        <w:rPr>
          <w:rFonts w:asciiTheme="majorHAnsi" w:eastAsia="Calibri" w:hAnsiTheme="majorHAnsi" w:cstheme="majorHAnsi"/>
        </w:rPr>
      </w:pPr>
      <w:r w:rsidRPr="00A858A6">
        <w:rPr>
          <w:rFonts w:asciiTheme="majorHAnsi" w:eastAsia="Calibri" w:hAnsiTheme="majorHAnsi" w:cstheme="majorHAnsi"/>
        </w:rPr>
        <w:t>Cláudia deu início à pauta de votação da próxima mesa diretora, propondo os seguintes nomes pela sociedade civil: Karoline Bandeira para o cargo de Vice-Presidente, Fátima para o cargo de 2ª Secretária e Isabel Kaunz para o cargo de 3ª Secretária. Informou que a votação referente à sociedade civil foi realizada e aprovada pela maioria, e convocou reunião extraordinária, a ser realizada após o carnaval, para aprovação dos dois nomes do poder público que ocuparão os cargos de Presidência e 1ª Secretaria.</w:t>
      </w:r>
    </w:p>
    <w:p w14:paraId="1CA13ECF" w14:textId="09EA9C9B" w:rsidR="000E0ED1" w:rsidRPr="00A858A6" w:rsidRDefault="000E0ED1" w:rsidP="00E43CAD">
      <w:pPr>
        <w:spacing w:after="160" w:line="276" w:lineRule="auto"/>
        <w:jc w:val="both"/>
        <w:rPr>
          <w:rFonts w:asciiTheme="majorHAnsi" w:eastAsia="Calibri" w:hAnsiTheme="majorHAnsi" w:cstheme="majorHAnsi"/>
        </w:rPr>
      </w:pPr>
      <w:r w:rsidRPr="00A858A6">
        <w:rPr>
          <w:rFonts w:asciiTheme="majorHAnsi" w:eastAsia="Calibri" w:hAnsiTheme="majorHAnsi" w:cstheme="majorHAnsi"/>
        </w:rPr>
        <w:t xml:space="preserve">Por fim, Cláudia informou que uma conselheira, impossibilitada de comparecer presencialmente por motivos de saúde, poderia ter participado de forma virtual, uma vez que se encontrava lúcida, porém não houve essa possibilidade. Diante disso, ressaltou a </w:t>
      </w:r>
      <w:r w:rsidRPr="00A858A6">
        <w:rPr>
          <w:rFonts w:asciiTheme="majorHAnsi" w:eastAsia="Calibri" w:hAnsiTheme="majorHAnsi" w:cstheme="majorHAnsi"/>
        </w:rPr>
        <w:lastRenderedPageBreak/>
        <w:t>importância de garantir condições para a participação virtual das conselheiras, considerando que a Secretaria dispõe de equipamentos adequados para</w:t>
      </w:r>
      <w:r w:rsidRPr="00E43CAD">
        <w:rPr>
          <w:rFonts w:asciiTheme="majorHAnsi" w:eastAsia="Calibri" w:hAnsiTheme="majorHAnsi" w:cstheme="majorHAnsi"/>
        </w:rPr>
        <w:t xml:space="preserve"> </w:t>
      </w:r>
      <w:r w:rsidRPr="00A858A6">
        <w:rPr>
          <w:rFonts w:asciiTheme="majorHAnsi" w:eastAsia="Calibri" w:hAnsiTheme="majorHAnsi" w:cstheme="majorHAnsi"/>
        </w:rPr>
        <w:t>tal finalidade.</w:t>
      </w:r>
    </w:p>
    <w:p w14:paraId="68EC83DD" w14:textId="77777777" w:rsidR="000E1185" w:rsidRPr="00E43CAD" w:rsidRDefault="000E1185" w:rsidP="00E43CAD">
      <w:pPr>
        <w:spacing w:line="276" w:lineRule="auto"/>
        <w:jc w:val="both"/>
        <w:rPr>
          <w:rFonts w:asciiTheme="majorHAnsi" w:eastAsia="Calibri" w:hAnsiTheme="majorHAnsi" w:cstheme="majorHAnsi"/>
        </w:rPr>
      </w:pPr>
    </w:p>
    <w:p w14:paraId="1CAE1ABB" w14:textId="11C4B0EE" w:rsidR="000B4615" w:rsidRPr="00E43CAD" w:rsidRDefault="007744C8" w:rsidP="00E43CAD">
      <w:pPr>
        <w:spacing w:line="276" w:lineRule="auto"/>
        <w:jc w:val="both"/>
        <w:rPr>
          <w:rFonts w:asciiTheme="majorHAnsi" w:eastAsia="Calibri" w:hAnsiTheme="majorHAnsi" w:cstheme="majorHAnsi"/>
          <w:color w:val="FF0000"/>
        </w:rPr>
      </w:pPr>
      <w:r w:rsidRPr="00E43CAD">
        <w:rPr>
          <w:rFonts w:asciiTheme="majorHAnsi" w:eastAsia="Calibri" w:hAnsiTheme="majorHAnsi" w:cstheme="majorHAnsi"/>
        </w:rPr>
        <w:t xml:space="preserve">Sendo o que havia para o momento, deu-se por encerrada a reunião às </w:t>
      </w:r>
      <w:r w:rsidR="00ED0CD3" w:rsidRPr="00E43CAD">
        <w:rPr>
          <w:rFonts w:asciiTheme="majorHAnsi" w:eastAsia="Calibri" w:hAnsiTheme="majorHAnsi" w:cstheme="majorHAnsi"/>
        </w:rPr>
        <w:t>19</w:t>
      </w:r>
      <w:r w:rsidRPr="00E43CAD">
        <w:rPr>
          <w:rFonts w:asciiTheme="majorHAnsi" w:eastAsia="Calibri" w:hAnsiTheme="majorHAnsi" w:cstheme="majorHAnsi"/>
        </w:rPr>
        <w:t>h:</w:t>
      </w:r>
      <w:r w:rsidR="00ED0CD3" w:rsidRPr="00E43CAD">
        <w:rPr>
          <w:rFonts w:asciiTheme="majorHAnsi" w:eastAsia="Calibri" w:hAnsiTheme="majorHAnsi" w:cstheme="majorHAnsi"/>
        </w:rPr>
        <w:t xml:space="preserve">00 </w:t>
      </w:r>
      <w:r w:rsidRPr="00E43CAD">
        <w:rPr>
          <w:rFonts w:asciiTheme="majorHAnsi" w:eastAsia="Calibri" w:hAnsiTheme="majorHAnsi" w:cstheme="majorHAnsi"/>
        </w:rPr>
        <w:t xml:space="preserve">min e, para constar, eu, </w:t>
      </w:r>
      <w:r w:rsidR="00ED0CD3" w:rsidRPr="00E43CAD">
        <w:rPr>
          <w:rFonts w:asciiTheme="majorHAnsi" w:eastAsia="Calibri" w:hAnsiTheme="majorHAnsi" w:cstheme="majorHAnsi"/>
        </w:rPr>
        <w:t>Noemi Ursulino</w:t>
      </w:r>
      <w:r w:rsidRPr="00E43CAD">
        <w:rPr>
          <w:rFonts w:asciiTheme="majorHAnsi" w:eastAsia="Calibri" w:hAnsiTheme="majorHAnsi" w:cstheme="majorHAnsi"/>
        </w:rPr>
        <w:t xml:space="preserve">, lavrei a presente ata, que após lida e aprovada, segue assinada por mim e pelos demais participantes.  </w:t>
      </w:r>
    </w:p>
    <w:p w14:paraId="7BB784FB" w14:textId="739F7AF3" w:rsidR="000B4615" w:rsidRPr="00E43CAD" w:rsidRDefault="000B4615" w:rsidP="00E43CAD">
      <w:pPr>
        <w:spacing w:line="276" w:lineRule="auto"/>
        <w:jc w:val="both"/>
        <w:rPr>
          <w:rFonts w:asciiTheme="majorHAnsi" w:eastAsia="Calibri" w:hAnsiTheme="majorHAnsi" w:cstheme="majorHAnsi"/>
        </w:rPr>
      </w:pPr>
    </w:p>
    <w:p w14:paraId="483CABFF" w14:textId="5A9F28E1" w:rsidR="00A16D16" w:rsidRPr="00E43CAD" w:rsidRDefault="00A16D16" w:rsidP="00E43CAD">
      <w:pPr>
        <w:spacing w:line="276" w:lineRule="auto"/>
        <w:jc w:val="both"/>
        <w:rPr>
          <w:rFonts w:asciiTheme="majorHAnsi" w:eastAsia="Calibri" w:hAnsiTheme="majorHAnsi" w:cstheme="majorHAnsi"/>
        </w:rPr>
      </w:pPr>
    </w:p>
    <w:p w14:paraId="26F03860" w14:textId="68AF7F48" w:rsidR="00A16D16" w:rsidRDefault="00A16D16">
      <w:pPr>
        <w:jc w:val="both"/>
        <w:rPr>
          <w:rFonts w:ascii="Calibri" w:eastAsia="Calibri" w:hAnsi="Calibri" w:cs="Calibri"/>
        </w:rPr>
      </w:pPr>
    </w:p>
    <w:p w14:paraId="2FB2E724" w14:textId="77777777" w:rsidR="00A16D16" w:rsidRDefault="00A16D16">
      <w:pPr>
        <w:jc w:val="both"/>
        <w:rPr>
          <w:rFonts w:ascii="Calibri" w:eastAsia="Calibri" w:hAnsi="Calibri" w:cs="Calibri"/>
        </w:rPr>
      </w:pPr>
    </w:p>
    <w:p w14:paraId="4A758DA4" w14:textId="77777777" w:rsidR="000B4615" w:rsidRDefault="000B4615">
      <w:pPr>
        <w:rPr>
          <w:rFonts w:ascii="Calibri" w:eastAsia="Calibri" w:hAnsi="Calibri" w:cs="Calibri"/>
        </w:rPr>
      </w:pPr>
    </w:p>
    <w:p w14:paraId="1AC79B2E" w14:textId="77777777" w:rsidR="000B4615" w:rsidRDefault="00000000">
      <w:pPr>
        <w:rPr>
          <w:rFonts w:ascii="Calibri" w:eastAsia="Calibri" w:hAnsi="Calibri" w:cs="Calibri"/>
        </w:rPr>
      </w:pPr>
      <w:r>
        <w:pict w14:anchorId="09F2886F">
          <v:rect id="_x0000_i1026" style="width:0;height:1.5pt" o:hralign="center" o:hrstd="t" o:hr="t" fillcolor="#a0a0a0" stroked="f"/>
        </w:pict>
      </w:r>
    </w:p>
    <w:p w14:paraId="7698FBF0" w14:textId="77777777" w:rsidR="000B4615" w:rsidRDefault="000B4615">
      <w:pPr>
        <w:rPr>
          <w:rFonts w:ascii="Calibri" w:eastAsia="Calibri" w:hAnsi="Calibri" w:cs="Calibri"/>
        </w:rPr>
      </w:pPr>
    </w:p>
    <w:p w14:paraId="66062A49" w14:textId="77777777" w:rsidR="000B4615" w:rsidRDefault="007744C8">
      <w:pPr>
        <w:jc w:val="center"/>
        <w:rPr>
          <w:rFonts w:ascii="Calibri" w:eastAsia="Calibri" w:hAnsi="Calibri" w:cs="Calibri"/>
          <w:b/>
        </w:rPr>
      </w:pPr>
      <w:r>
        <w:rPr>
          <w:rFonts w:ascii="Calibri" w:eastAsia="Calibri" w:hAnsi="Calibri" w:cs="Calibri"/>
          <w:b/>
        </w:rPr>
        <w:t>Encaminhamentos</w:t>
      </w:r>
    </w:p>
    <w:p w14:paraId="1591155A" w14:textId="77777777" w:rsidR="000B4615" w:rsidRDefault="000B4615">
      <w:pPr>
        <w:jc w:val="center"/>
        <w:rPr>
          <w:rFonts w:ascii="Calibri" w:eastAsia="Calibri" w:hAnsi="Calibri" w:cs="Calibri"/>
          <w:b/>
        </w:rPr>
      </w:pPr>
    </w:p>
    <w:tbl>
      <w:tblPr>
        <w:tblStyle w:val="a1"/>
        <w:tblW w:w="865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
        <w:gridCol w:w="4188"/>
        <w:gridCol w:w="1626"/>
        <w:gridCol w:w="2316"/>
      </w:tblGrid>
      <w:tr w:rsidR="000B4615" w14:paraId="7A75BCD6" w14:textId="77777777" w:rsidTr="00E94C40">
        <w:trPr>
          <w:trHeight w:val="203"/>
        </w:trPr>
        <w:tc>
          <w:tcPr>
            <w:tcW w:w="521" w:type="dxa"/>
            <w:shd w:val="clear" w:color="auto" w:fill="EFEFEF"/>
            <w:tcMar>
              <w:top w:w="100" w:type="dxa"/>
              <w:left w:w="100" w:type="dxa"/>
              <w:bottom w:w="100" w:type="dxa"/>
              <w:right w:w="100" w:type="dxa"/>
            </w:tcMar>
            <w:vAlign w:val="center"/>
          </w:tcPr>
          <w:p w14:paraId="79ECE792" w14:textId="77777777" w:rsidR="000B4615" w:rsidRDefault="007744C8">
            <w:pPr>
              <w:pBdr>
                <w:top w:val="nil"/>
                <w:left w:val="nil"/>
                <w:bottom w:val="nil"/>
                <w:right w:val="nil"/>
                <w:between w:val="nil"/>
              </w:pBdr>
              <w:jc w:val="center"/>
              <w:rPr>
                <w:rFonts w:ascii="Calibri" w:eastAsia="Calibri" w:hAnsi="Calibri" w:cs="Calibri"/>
                <w:b/>
              </w:rPr>
            </w:pPr>
            <w:r>
              <w:rPr>
                <w:rFonts w:ascii="Calibri" w:eastAsia="Calibri" w:hAnsi="Calibri" w:cs="Calibri"/>
                <w:b/>
              </w:rPr>
              <w:t>N.</w:t>
            </w:r>
          </w:p>
        </w:tc>
        <w:tc>
          <w:tcPr>
            <w:tcW w:w="4188" w:type="dxa"/>
            <w:shd w:val="clear" w:color="auto" w:fill="EFEFEF"/>
            <w:tcMar>
              <w:top w:w="100" w:type="dxa"/>
              <w:left w:w="100" w:type="dxa"/>
              <w:bottom w:w="100" w:type="dxa"/>
              <w:right w:w="100" w:type="dxa"/>
            </w:tcMar>
            <w:vAlign w:val="center"/>
          </w:tcPr>
          <w:p w14:paraId="107CCFFE" w14:textId="71561C5B" w:rsidR="000B4615" w:rsidRDefault="007744C8">
            <w:pPr>
              <w:pBdr>
                <w:top w:val="nil"/>
                <w:left w:val="nil"/>
                <w:bottom w:val="nil"/>
                <w:right w:val="nil"/>
                <w:between w:val="nil"/>
              </w:pBdr>
              <w:jc w:val="center"/>
              <w:rPr>
                <w:rFonts w:ascii="Calibri" w:eastAsia="Calibri" w:hAnsi="Calibri" w:cs="Calibri"/>
                <w:b/>
              </w:rPr>
            </w:pPr>
            <w:r>
              <w:rPr>
                <w:rFonts w:ascii="Calibri" w:eastAsia="Calibri" w:hAnsi="Calibri" w:cs="Calibri"/>
                <w:b/>
              </w:rPr>
              <w:t>Descrição</w:t>
            </w:r>
            <w:r w:rsidR="00231608">
              <w:rPr>
                <w:rFonts w:ascii="Calibri" w:eastAsia="Calibri" w:hAnsi="Calibri" w:cs="Calibri"/>
                <w:b/>
              </w:rPr>
              <w:t xml:space="preserve"> d</w:t>
            </w:r>
            <w:r w:rsidR="006D1A38">
              <w:rPr>
                <w:rFonts w:ascii="Calibri" w:eastAsia="Calibri" w:hAnsi="Calibri" w:cs="Calibri"/>
                <w:b/>
              </w:rPr>
              <w:t xml:space="preserve">os encaminhamentos </w:t>
            </w:r>
          </w:p>
        </w:tc>
        <w:tc>
          <w:tcPr>
            <w:tcW w:w="1626" w:type="dxa"/>
            <w:shd w:val="clear" w:color="auto" w:fill="EFEFEF"/>
            <w:tcMar>
              <w:top w:w="100" w:type="dxa"/>
              <w:left w:w="100" w:type="dxa"/>
              <w:bottom w:w="100" w:type="dxa"/>
              <w:right w:w="100" w:type="dxa"/>
            </w:tcMar>
            <w:vAlign w:val="center"/>
          </w:tcPr>
          <w:p w14:paraId="1F43F1CE" w14:textId="77777777" w:rsidR="000B4615" w:rsidRDefault="007744C8">
            <w:pPr>
              <w:pBdr>
                <w:top w:val="nil"/>
                <w:left w:val="nil"/>
                <w:bottom w:val="nil"/>
                <w:right w:val="nil"/>
                <w:between w:val="nil"/>
              </w:pBdr>
              <w:jc w:val="center"/>
              <w:rPr>
                <w:rFonts w:ascii="Calibri" w:eastAsia="Calibri" w:hAnsi="Calibri" w:cs="Calibri"/>
                <w:b/>
              </w:rPr>
            </w:pPr>
            <w:r>
              <w:rPr>
                <w:rFonts w:ascii="Calibri" w:eastAsia="Calibri" w:hAnsi="Calibri" w:cs="Calibri"/>
                <w:b/>
              </w:rPr>
              <w:t>Responsável</w:t>
            </w:r>
          </w:p>
        </w:tc>
        <w:tc>
          <w:tcPr>
            <w:tcW w:w="2316" w:type="dxa"/>
            <w:shd w:val="clear" w:color="auto" w:fill="EFEFEF"/>
            <w:tcMar>
              <w:top w:w="100" w:type="dxa"/>
              <w:left w:w="100" w:type="dxa"/>
              <w:bottom w:w="100" w:type="dxa"/>
              <w:right w:w="100" w:type="dxa"/>
            </w:tcMar>
            <w:vAlign w:val="center"/>
          </w:tcPr>
          <w:p w14:paraId="0CA03DF6" w14:textId="77777777" w:rsidR="000B4615" w:rsidRDefault="007744C8">
            <w:pPr>
              <w:pBdr>
                <w:top w:val="nil"/>
                <w:left w:val="nil"/>
                <w:bottom w:val="nil"/>
                <w:right w:val="nil"/>
                <w:between w:val="nil"/>
              </w:pBdr>
              <w:jc w:val="center"/>
              <w:rPr>
                <w:rFonts w:ascii="Calibri" w:eastAsia="Calibri" w:hAnsi="Calibri" w:cs="Calibri"/>
                <w:b/>
              </w:rPr>
            </w:pPr>
            <w:r>
              <w:rPr>
                <w:rFonts w:ascii="Calibri" w:eastAsia="Calibri" w:hAnsi="Calibri" w:cs="Calibri"/>
                <w:b/>
              </w:rPr>
              <w:t xml:space="preserve">Prazo </w:t>
            </w:r>
          </w:p>
        </w:tc>
      </w:tr>
      <w:tr w:rsidR="000B4615" w14:paraId="3036C222" w14:textId="77777777" w:rsidTr="00E94C40">
        <w:trPr>
          <w:trHeight w:val="1976"/>
        </w:trPr>
        <w:tc>
          <w:tcPr>
            <w:tcW w:w="521" w:type="dxa"/>
            <w:tcMar>
              <w:top w:w="100" w:type="dxa"/>
              <w:left w:w="100" w:type="dxa"/>
              <w:bottom w:w="100" w:type="dxa"/>
              <w:right w:w="100" w:type="dxa"/>
            </w:tcMar>
          </w:tcPr>
          <w:p w14:paraId="11DA5FF9" w14:textId="77777777" w:rsidR="000B4615" w:rsidRDefault="007744C8">
            <w:pPr>
              <w:pBdr>
                <w:top w:val="nil"/>
                <w:left w:val="nil"/>
                <w:bottom w:val="nil"/>
                <w:right w:val="nil"/>
                <w:between w:val="nil"/>
              </w:pBdr>
              <w:rPr>
                <w:rFonts w:ascii="Calibri" w:eastAsia="Calibri" w:hAnsi="Calibri" w:cs="Calibri"/>
                <w:b/>
                <w:color w:val="FF0000"/>
              </w:rPr>
            </w:pPr>
            <w:r>
              <w:rPr>
                <w:rFonts w:ascii="Calibri" w:eastAsia="Calibri" w:hAnsi="Calibri" w:cs="Calibri"/>
                <w:b/>
                <w:color w:val="FF0000"/>
              </w:rPr>
              <w:t>01</w:t>
            </w:r>
          </w:p>
        </w:tc>
        <w:tc>
          <w:tcPr>
            <w:tcW w:w="4188" w:type="dxa"/>
            <w:tcMar>
              <w:top w:w="100" w:type="dxa"/>
              <w:left w:w="100" w:type="dxa"/>
              <w:bottom w:w="100" w:type="dxa"/>
              <w:right w:w="100" w:type="dxa"/>
            </w:tcMar>
          </w:tcPr>
          <w:p w14:paraId="370CA200" w14:textId="77777777" w:rsidR="00DA26FF" w:rsidRDefault="00DA26FF" w:rsidP="00DA26FF">
            <w:pPr>
              <w:pStyle w:val="PargrafodaLista"/>
              <w:widowControl/>
              <w:suppressAutoHyphens w:val="0"/>
              <w:spacing w:after="160" w:line="278" w:lineRule="auto"/>
              <w:ind w:left="720"/>
              <w:textAlignment w:val="auto"/>
              <w:rPr>
                <w:rFonts w:asciiTheme="majorHAnsi" w:eastAsia="Calibri" w:hAnsiTheme="majorHAnsi" w:cstheme="majorHAnsi"/>
                <w:szCs w:val="24"/>
              </w:rPr>
            </w:pPr>
          </w:p>
          <w:p w14:paraId="01A07B40" w14:textId="59AC036F" w:rsidR="000B4615" w:rsidRPr="00DA26FF" w:rsidRDefault="00CB0C11" w:rsidP="00DA26FF">
            <w:pPr>
              <w:pStyle w:val="PargrafodaLista"/>
              <w:widowControl/>
              <w:numPr>
                <w:ilvl w:val="0"/>
                <w:numId w:val="4"/>
              </w:numPr>
              <w:suppressAutoHyphens w:val="0"/>
              <w:spacing w:after="160" w:line="278" w:lineRule="auto"/>
              <w:jc w:val="center"/>
              <w:textAlignment w:val="auto"/>
              <w:rPr>
                <w:rFonts w:asciiTheme="majorHAnsi" w:eastAsia="Calibri" w:hAnsiTheme="majorHAnsi" w:cstheme="majorHAnsi"/>
                <w:szCs w:val="24"/>
              </w:rPr>
            </w:pPr>
            <w:r w:rsidRPr="00E64C46">
              <w:rPr>
                <w:rFonts w:asciiTheme="majorHAnsi" w:eastAsia="Calibri" w:hAnsiTheme="majorHAnsi" w:cstheme="majorHAnsi"/>
                <w:szCs w:val="24"/>
              </w:rPr>
              <w:t>Indicar, até o mês de fevereiro, os nomes para compor a Comissão Eleitoral.</w:t>
            </w:r>
          </w:p>
        </w:tc>
        <w:tc>
          <w:tcPr>
            <w:tcW w:w="1626" w:type="dxa"/>
            <w:tcMar>
              <w:top w:w="100" w:type="dxa"/>
              <w:left w:w="100" w:type="dxa"/>
              <w:bottom w:w="100" w:type="dxa"/>
              <w:right w:w="100" w:type="dxa"/>
            </w:tcMar>
          </w:tcPr>
          <w:p w14:paraId="31B391F2" w14:textId="77777777" w:rsidR="00B25720" w:rsidRDefault="00B25720" w:rsidP="00FF6330">
            <w:pPr>
              <w:pBdr>
                <w:top w:val="nil"/>
                <w:left w:val="nil"/>
                <w:bottom w:val="nil"/>
                <w:right w:val="nil"/>
                <w:between w:val="nil"/>
              </w:pBdr>
              <w:jc w:val="center"/>
              <w:rPr>
                <w:rFonts w:ascii="Calibri" w:eastAsia="Calibri" w:hAnsi="Calibri" w:cs="Calibri"/>
              </w:rPr>
            </w:pPr>
          </w:p>
          <w:p w14:paraId="0DC65AE0" w14:textId="77777777" w:rsidR="00B25720" w:rsidRDefault="00B25720" w:rsidP="00FF6330">
            <w:pPr>
              <w:pBdr>
                <w:top w:val="nil"/>
                <w:left w:val="nil"/>
                <w:bottom w:val="nil"/>
                <w:right w:val="nil"/>
                <w:between w:val="nil"/>
              </w:pBdr>
              <w:jc w:val="center"/>
              <w:rPr>
                <w:rFonts w:ascii="Calibri" w:eastAsia="Calibri" w:hAnsi="Calibri" w:cs="Calibri"/>
              </w:rPr>
            </w:pPr>
          </w:p>
          <w:p w14:paraId="04A4E4AD" w14:textId="50F2CD9A" w:rsidR="000B4615" w:rsidRDefault="004E15C5" w:rsidP="00FF6330">
            <w:pPr>
              <w:pBdr>
                <w:top w:val="nil"/>
                <w:left w:val="nil"/>
                <w:bottom w:val="nil"/>
                <w:right w:val="nil"/>
                <w:between w:val="nil"/>
              </w:pBdr>
              <w:jc w:val="center"/>
              <w:rPr>
                <w:rFonts w:ascii="Calibri" w:eastAsia="Calibri" w:hAnsi="Calibri" w:cs="Calibri"/>
                <w:color w:val="FF0000"/>
              </w:rPr>
            </w:pPr>
            <w:r w:rsidRPr="00D228E5">
              <w:rPr>
                <w:rFonts w:asciiTheme="majorHAnsi" w:eastAsia="Calibri" w:hAnsiTheme="majorHAnsi" w:cstheme="majorHAnsi"/>
              </w:rPr>
              <w:t xml:space="preserve">Conselheiras </w:t>
            </w:r>
            <w:r w:rsidR="00FF6330" w:rsidRPr="00D228E5">
              <w:rPr>
                <w:rFonts w:asciiTheme="majorHAnsi" w:eastAsia="Calibri" w:hAnsiTheme="majorHAnsi" w:cstheme="majorHAnsi"/>
              </w:rPr>
              <w:t>| Coordenação de Mulheres</w:t>
            </w:r>
          </w:p>
        </w:tc>
        <w:tc>
          <w:tcPr>
            <w:tcW w:w="2316" w:type="dxa"/>
            <w:tcMar>
              <w:top w:w="100" w:type="dxa"/>
              <w:left w:w="100" w:type="dxa"/>
              <w:bottom w:w="100" w:type="dxa"/>
              <w:right w:w="100" w:type="dxa"/>
            </w:tcMar>
          </w:tcPr>
          <w:p w14:paraId="4B2D2C9E" w14:textId="77777777" w:rsidR="00B25720" w:rsidRDefault="00B25720" w:rsidP="00B25720">
            <w:pPr>
              <w:pBdr>
                <w:top w:val="nil"/>
                <w:left w:val="nil"/>
                <w:bottom w:val="nil"/>
                <w:right w:val="nil"/>
                <w:between w:val="nil"/>
              </w:pBdr>
              <w:jc w:val="both"/>
              <w:rPr>
                <w:rFonts w:ascii="Calibri" w:eastAsia="Calibri" w:hAnsi="Calibri" w:cs="Calibri"/>
                <w:color w:val="FF0000"/>
              </w:rPr>
            </w:pPr>
          </w:p>
          <w:p w14:paraId="163ED982" w14:textId="77777777" w:rsidR="00B25720" w:rsidRDefault="00B25720" w:rsidP="00B25720">
            <w:pPr>
              <w:pBdr>
                <w:top w:val="nil"/>
                <w:left w:val="nil"/>
                <w:bottom w:val="nil"/>
                <w:right w:val="nil"/>
                <w:between w:val="nil"/>
              </w:pBdr>
              <w:jc w:val="both"/>
              <w:rPr>
                <w:rFonts w:ascii="Calibri" w:eastAsia="Calibri" w:hAnsi="Calibri" w:cs="Calibri"/>
                <w:color w:val="FF0000"/>
              </w:rPr>
            </w:pPr>
          </w:p>
          <w:p w14:paraId="0430BFED" w14:textId="77777777" w:rsidR="00B25720" w:rsidRDefault="00B25720" w:rsidP="00B25720">
            <w:pPr>
              <w:pBdr>
                <w:top w:val="nil"/>
                <w:left w:val="nil"/>
                <w:bottom w:val="nil"/>
                <w:right w:val="nil"/>
                <w:between w:val="nil"/>
              </w:pBdr>
              <w:jc w:val="both"/>
              <w:rPr>
                <w:rFonts w:ascii="Calibri" w:eastAsia="Calibri" w:hAnsi="Calibri" w:cs="Calibri"/>
                <w:color w:val="FF0000"/>
              </w:rPr>
            </w:pPr>
          </w:p>
          <w:p w14:paraId="69F7A3A5" w14:textId="77777777" w:rsidR="00B25720" w:rsidRDefault="00B25720" w:rsidP="00B25720">
            <w:pPr>
              <w:pBdr>
                <w:top w:val="nil"/>
                <w:left w:val="nil"/>
                <w:bottom w:val="nil"/>
                <w:right w:val="nil"/>
                <w:between w:val="nil"/>
              </w:pBdr>
              <w:jc w:val="both"/>
              <w:rPr>
                <w:rFonts w:ascii="Calibri" w:eastAsia="Calibri" w:hAnsi="Calibri" w:cs="Calibri"/>
                <w:color w:val="FF0000"/>
              </w:rPr>
            </w:pPr>
          </w:p>
          <w:p w14:paraId="44E56A95" w14:textId="0D5881AA" w:rsidR="000B4615" w:rsidRDefault="00475018" w:rsidP="00B25720">
            <w:pPr>
              <w:pBdr>
                <w:top w:val="nil"/>
                <w:left w:val="nil"/>
                <w:bottom w:val="nil"/>
                <w:right w:val="nil"/>
                <w:between w:val="nil"/>
              </w:pBdr>
              <w:jc w:val="center"/>
              <w:rPr>
                <w:rFonts w:ascii="Calibri" w:eastAsia="Calibri" w:hAnsi="Calibri" w:cs="Calibri"/>
                <w:color w:val="FF0000"/>
              </w:rPr>
            </w:pPr>
            <w:r w:rsidRPr="00D228E5">
              <w:rPr>
                <w:rFonts w:asciiTheme="majorHAnsi" w:eastAsia="Calibri" w:hAnsiTheme="majorHAnsi" w:cstheme="majorHAnsi"/>
              </w:rPr>
              <w:t>Fevereiro</w:t>
            </w:r>
          </w:p>
        </w:tc>
      </w:tr>
      <w:tr w:rsidR="000B4615" w14:paraId="6E313D87" w14:textId="77777777" w:rsidTr="00E94C40">
        <w:trPr>
          <w:trHeight w:val="2436"/>
        </w:trPr>
        <w:tc>
          <w:tcPr>
            <w:tcW w:w="521" w:type="dxa"/>
            <w:tcMar>
              <w:top w:w="100" w:type="dxa"/>
              <w:left w:w="100" w:type="dxa"/>
              <w:bottom w:w="100" w:type="dxa"/>
              <w:right w:w="100" w:type="dxa"/>
            </w:tcMar>
          </w:tcPr>
          <w:p w14:paraId="3FC27170" w14:textId="3FB121D4" w:rsidR="000B4615" w:rsidRDefault="00CB0C11">
            <w:pPr>
              <w:pBdr>
                <w:top w:val="nil"/>
                <w:left w:val="nil"/>
                <w:bottom w:val="nil"/>
                <w:right w:val="nil"/>
                <w:between w:val="nil"/>
              </w:pBdr>
              <w:rPr>
                <w:rFonts w:ascii="Calibri" w:eastAsia="Calibri" w:hAnsi="Calibri" w:cs="Calibri"/>
                <w:b/>
                <w:color w:val="FF0000"/>
              </w:rPr>
            </w:pPr>
            <w:r>
              <w:rPr>
                <w:rFonts w:ascii="Calibri" w:eastAsia="Calibri" w:hAnsi="Calibri" w:cs="Calibri"/>
                <w:b/>
                <w:color w:val="FF0000"/>
              </w:rPr>
              <w:t>02</w:t>
            </w:r>
          </w:p>
        </w:tc>
        <w:tc>
          <w:tcPr>
            <w:tcW w:w="4188" w:type="dxa"/>
            <w:tcMar>
              <w:top w:w="100" w:type="dxa"/>
              <w:left w:w="100" w:type="dxa"/>
              <w:bottom w:w="100" w:type="dxa"/>
              <w:right w:w="100" w:type="dxa"/>
            </w:tcMar>
          </w:tcPr>
          <w:p w14:paraId="7B605AD6" w14:textId="77777777" w:rsidR="00505C17" w:rsidRDefault="00505C17" w:rsidP="00505C17">
            <w:pPr>
              <w:widowControl/>
              <w:suppressAutoHyphens w:val="0"/>
              <w:spacing w:after="160" w:line="278" w:lineRule="auto"/>
              <w:textAlignment w:val="auto"/>
            </w:pPr>
          </w:p>
          <w:p w14:paraId="39360CB0" w14:textId="2CF98497" w:rsidR="00D83AB0" w:rsidRPr="00E64C46" w:rsidRDefault="00D83AB0" w:rsidP="00E64C46">
            <w:pPr>
              <w:pStyle w:val="PargrafodaLista"/>
              <w:widowControl/>
              <w:numPr>
                <w:ilvl w:val="0"/>
                <w:numId w:val="4"/>
              </w:numPr>
              <w:suppressAutoHyphens w:val="0"/>
              <w:spacing w:after="160" w:line="278" w:lineRule="auto"/>
              <w:jc w:val="center"/>
              <w:textAlignment w:val="auto"/>
              <w:rPr>
                <w:rFonts w:asciiTheme="majorHAnsi" w:eastAsia="Calibri" w:hAnsiTheme="majorHAnsi" w:cstheme="majorHAnsi"/>
                <w:szCs w:val="24"/>
              </w:rPr>
            </w:pPr>
            <w:r w:rsidRPr="00E64C46">
              <w:rPr>
                <w:rFonts w:asciiTheme="majorHAnsi" w:eastAsia="Calibri" w:hAnsiTheme="majorHAnsi" w:cstheme="majorHAnsi"/>
                <w:szCs w:val="24"/>
              </w:rPr>
              <w:t>Construir o plano de metas do Conselho para o biênio, com indicação de ações pelo poder público e sociedade civil.</w:t>
            </w:r>
          </w:p>
          <w:p w14:paraId="7604B6CD" w14:textId="6C288096" w:rsidR="00CB0C11" w:rsidRPr="00674B68" w:rsidRDefault="00CB0C11" w:rsidP="00CB0C11">
            <w:pPr>
              <w:widowControl/>
              <w:suppressAutoHyphens w:val="0"/>
              <w:spacing w:after="160" w:line="278" w:lineRule="auto"/>
              <w:jc w:val="center"/>
              <w:textAlignment w:val="auto"/>
            </w:pPr>
          </w:p>
          <w:p w14:paraId="21869C6C" w14:textId="6DB93A76" w:rsidR="000B4615" w:rsidRDefault="000B4615">
            <w:pPr>
              <w:pBdr>
                <w:top w:val="nil"/>
                <w:left w:val="nil"/>
                <w:bottom w:val="nil"/>
                <w:right w:val="nil"/>
                <w:between w:val="nil"/>
              </w:pBdr>
              <w:rPr>
                <w:rFonts w:ascii="Calibri" w:eastAsia="Calibri" w:hAnsi="Calibri" w:cs="Calibri"/>
                <w:color w:val="FF0000"/>
              </w:rPr>
            </w:pPr>
          </w:p>
        </w:tc>
        <w:tc>
          <w:tcPr>
            <w:tcW w:w="1626" w:type="dxa"/>
            <w:tcMar>
              <w:top w:w="100" w:type="dxa"/>
              <w:left w:w="100" w:type="dxa"/>
              <w:bottom w:w="100" w:type="dxa"/>
              <w:right w:w="100" w:type="dxa"/>
            </w:tcMar>
          </w:tcPr>
          <w:p w14:paraId="46939D81" w14:textId="77777777" w:rsidR="00D83AB0" w:rsidRDefault="00D83AB0" w:rsidP="00FF6330">
            <w:pPr>
              <w:pBdr>
                <w:top w:val="nil"/>
                <w:left w:val="nil"/>
                <w:bottom w:val="nil"/>
                <w:right w:val="nil"/>
                <w:between w:val="nil"/>
              </w:pBdr>
              <w:jc w:val="center"/>
              <w:rPr>
                <w:rFonts w:ascii="Calibri" w:eastAsia="Calibri" w:hAnsi="Calibri" w:cs="Calibri"/>
              </w:rPr>
            </w:pPr>
            <w:r>
              <w:rPr>
                <w:rFonts w:ascii="Calibri" w:eastAsia="Calibri" w:hAnsi="Calibri" w:cs="Calibri"/>
              </w:rPr>
              <w:t xml:space="preserve"> </w:t>
            </w:r>
          </w:p>
          <w:p w14:paraId="4689CE65" w14:textId="77777777" w:rsidR="00D83AB0" w:rsidRDefault="00D83AB0" w:rsidP="00FF6330">
            <w:pPr>
              <w:pBdr>
                <w:top w:val="nil"/>
                <w:left w:val="nil"/>
                <w:bottom w:val="nil"/>
                <w:right w:val="nil"/>
                <w:between w:val="nil"/>
              </w:pBdr>
              <w:jc w:val="center"/>
              <w:rPr>
                <w:rFonts w:ascii="Calibri" w:eastAsia="Calibri" w:hAnsi="Calibri" w:cs="Calibri"/>
              </w:rPr>
            </w:pPr>
          </w:p>
          <w:p w14:paraId="6EE24738" w14:textId="77777777" w:rsidR="00D83AB0" w:rsidRDefault="00D83AB0" w:rsidP="00FF6330">
            <w:pPr>
              <w:pBdr>
                <w:top w:val="nil"/>
                <w:left w:val="nil"/>
                <w:bottom w:val="nil"/>
                <w:right w:val="nil"/>
                <w:between w:val="nil"/>
              </w:pBdr>
              <w:jc w:val="center"/>
              <w:rPr>
                <w:rFonts w:ascii="Calibri" w:eastAsia="Calibri" w:hAnsi="Calibri" w:cs="Calibri"/>
              </w:rPr>
            </w:pPr>
          </w:p>
          <w:p w14:paraId="79AEE009" w14:textId="2FBFDF32" w:rsidR="004E15C5" w:rsidRPr="00D228E5" w:rsidRDefault="00D83AB0" w:rsidP="00FF6330">
            <w:pPr>
              <w:pBdr>
                <w:top w:val="nil"/>
                <w:left w:val="nil"/>
                <w:bottom w:val="nil"/>
                <w:right w:val="nil"/>
                <w:between w:val="nil"/>
              </w:pBdr>
              <w:jc w:val="center"/>
              <w:rPr>
                <w:rFonts w:asciiTheme="majorHAnsi" w:eastAsia="Calibri" w:hAnsiTheme="majorHAnsi" w:cstheme="majorHAnsi"/>
              </w:rPr>
            </w:pPr>
            <w:r w:rsidRPr="00D228E5">
              <w:rPr>
                <w:rFonts w:asciiTheme="majorHAnsi" w:eastAsia="Calibri" w:hAnsiTheme="majorHAnsi" w:cstheme="majorHAnsi"/>
              </w:rPr>
              <w:t xml:space="preserve">Conselheiras </w:t>
            </w:r>
          </w:p>
          <w:p w14:paraId="442BA0B1" w14:textId="5B13E14F" w:rsidR="00D83AB0" w:rsidRPr="00D83AB0" w:rsidRDefault="00D83AB0" w:rsidP="00D83AB0">
            <w:pPr>
              <w:jc w:val="center"/>
              <w:rPr>
                <w:rFonts w:ascii="Calibri" w:eastAsia="Calibri" w:hAnsi="Calibri" w:cs="Calibri"/>
              </w:rPr>
            </w:pPr>
          </w:p>
        </w:tc>
        <w:tc>
          <w:tcPr>
            <w:tcW w:w="2316" w:type="dxa"/>
            <w:tcMar>
              <w:top w:w="100" w:type="dxa"/>
              <w:left w:w="100" w:type="dxa"/>
              <w:bottom w:w="100" w:type="dxa"/>
              <w:right w:w="100" w:type="dxa"/>
            </w:tcMar>
          </w:tcPr>
          <w:p w14:paraId="75773FE0" w14:textId="77777777" w:rsidR="00475018" w:rsidRDefault="00475018">
            <w:pPr>
              <w:rPr>
                <w:rFonts w:ascii="Calibri" w:eastAsia="Calibri" w:hAnsi="Calibri" w:cs="Calibri"/>
                <w:color w:val="FF0000"/>
              </w:rPr>
            </w:pPr>
            <w:r>
              <w:rPr>
                <w:rFonts w:ascii="Calibri" w:eastAsia="Calibri" w:hAnsi="Calibri" w:cs="Calibri"/>
                <w:color w:val="FF0000"/>
              </w:rPr>
              <w:t xml:space="preserve">        </w:t>
            </w:r>
          </w:p>
          <w:p w14:paraId="2821D5D3" w14:textId="77777777" w:rsidR="00475018" w:rsidRDefault="00475018">
            <w:pPr>
              <w:rPr>
                <w:rFonts w:ascii="Calibri" w:eastAsia="Calibri" w:hAnsi="Calibri" w:cs="Calibri"/>
                <w:color w:val="FF0000"/>
              </w:rPr>
            </w:pPr>
          </w:p>
          <w:p w14:paraId="07BAB1AC" w14:textId="77777777" w:rsidR="00475018" w:rsidRDefault="00475018">
            <w:pPr>
              <w:rPr>
                <w:rFonts w:ascii="Calibri" w:eastAsia="Calibri" w:hAnsi="Calibri" w:cs="Calibri"/>
                <w:color w:val="FF0000"/>
              </w:rPr>
            </w:pPr>
            <w:r>
              <w:rPr>
                <w:rFonts w:ascii="Calibri" w:eastAsia="Calibri" w:hAnsi="Calibri" w:cs="Calibri"/>
                <w:color w:val="FF0000"/>
              </w:rPr>
              <w:t xml:space="preserve">      </w:t>
            </w:r>
          </w:p>
          <w:p w14:paraId="391C3C7A" w14:textId="2C4C2462" w:rsidR="000B4615" w:rsidRPr="00E43CAD" w:rsidRDefault="00475018" w:rsidP="00D228E5">
            <w:pPr>
              <w:jc w:val="center"/>
              <w:rPr>
                <w:rFonts w:ascii="Calibri" w:eastAsia="Calibri" w:hAnsi="Calibri" w:cs="Calibri"/>
              </w:rPr>
            </w:pPr>
            <w:r w:rsidRPr="00E43CAD">
              <w:rPr>
                <w:rFonts w:ascii="Calibri" w:eastAsia="Calibri" w:hAnsi="Calibri" w:cs="Calibri"/>
              </w:rPr>
              <w:t xml:space="preserve">      </w:t>
            </w:r>
            <w:r w:rsidR="00DA26FF">
              <w:rPr>
                <w:rFonts w:asciiTheme="majorHAnsi" w:eastAsia="Calibri" w:hAnsiTheme="majorHAnsi" w:cstheme="majorHAnsi"/>
              </w:rPr>
              <w:t xml:space="preserve">A confirmar </w:t>
            </w:r>
          </w:p>
          <w:p w14:paraId="58C08EC0" w14:textId="632F4975" w:rsidR="00475018" w:rsidRDefault="00475018">
            <w:pPr>
              <w:rPr>
                <w:rFonts w:ascii="Calibri" w:eastAsia="Calibri" w:hAnsi="Calibri" w:cs="Calibri"/>
                <w:color w:val="FF0000"/>
              </w:rPr>
            </w:pPr>
          </w:p>
        </w:tc>
      </w:tr>
      <w:tr w:rsidR="000B4615" w14:paraId="308593C6" w14:textId="77777777" w:rsidTr="00E94C40">
        <w:trPr>
          <w:trHeight w:val="3882"/>
        </w:trPr>
        <w:tc>
          <w:tcPr>
            <w:tcW w:w="521" w:type="dxa"/>
            <w:tcMar>
              <w:top w:w="100" w:type="dxa"/>
              <w:left w:w="100" w:type="dxa"/>
              <w:bottom w:w="100" w:type="dxa"/>
              <w:right w:w="100" w:type="dxa"/>
            </w:tcMar>
          </w:tcPr>
          <w:p w14:paraId="721265D1" w14:textId="17AE9ADD" w:rsidR="000B4615" w:rsidRPr="00E64C46" w:rsidRDefault="00CB0C11">
            <w:pPr>
              <w:pBdr>
                <w:top w:val="nil"/>
                <w:left w:val="nil"/>
                <w:bottom w:val="nil"/>
                <w:right w:val="nil"/>
                <w:between w:val="nil"/>
              </w:pBdr>
              <w:rPr>
                <w:rFonts w:asciiTheme="majorHAnsi" w:eastAsia="Calibri" w:hAnsiTheme="majorHAnsi" w:cstheme="majorHAnsi"/>
              </w:rPr>
            </w:pPr>
            <w:r w:rsidRPr="00DC2D9F">
              <w:rPr>
                <w:rFonts w:ascii="Calibri" w:eastAsia="Calibri" w:hAnsi="Calibri" w:cs="Calibri"/>
                <w:b/>
                <w:color w:val="FF0000"/>
              </w:rPr>
              <w:lastRenderedPageBreak/>
              <w:t>03</w:t>
            </w:r>
          </w:p>
        </w:tc>
        <w:tc>
          <w:tcPr>
            <w:tcW w:w="4188" w:type="dxa"/>
            <w:tcMar>
              <w:top w:w="100" w:type="dxa"/>
              <w:left w:w="100" w:type="dxa"/>
              <w:bottom w:w="100" w:type="dxa"/>
              <w:right w:w="100" w:type="dxa"/>
            </w:tcMar>
          </w:tcPr>
          <w:p w14:paraId="20915140" w14:textId="7C296B03" w:rsidR="00D83AB0" w:rsidRPr="00674B68" w:rsidRDefault="00505C17" w:rsidP="00D83AB0">
            <w:pPr>
              <w:widowControl/>
              <w:suppressAutoHyphens w:val="0"/>
              <w:spacing w:after="160" w:line="278" w:lineRule="auto"/>
              <w:textAlignment w:val="auto"/>
              <w:rPr>
                <w:rFonts w:asciiTheme="majorHAnsi" w:eastAsia="Calibri" w:hAnsiTheme="majorHAnsi" w:cstheme="majorHAnsi"/>
              </w:rPr>
            </w:pPr>
            <w:r w:rsidRPr="00E64C46">
              <w:rPr>
                <w:rFonts w:asciiTheme="majorHAnsi" w:eastAsia="Calibri" w:hAnsiTheme="majorHAnsi" w:cstheme="majorHAnsi"/>
              </w:rPr>
              <w:br/>
            </w:r>
            <w:r w:rsidR="00D83AB0" w:rsidRPr="00674B68">
              <w:rPr>
                <w:rFonts w:asciiTheme="majorHAnsi" w:eastAsia="Calibri" w:hAnsiTheme="majorHAnsi" w:cstheme="majorHAnsi"/>
              </w:rPr>
              <w:t>Solicitar informações sobre:</w:t>
            </w:r>
          </w:p>
          <w:p w14:paraId="264026E3" w14:textId="77777777" w:rsidR="00D83AB0" w:rsidRPr="00E64C46" w:rsidRDefault="00D83AB0" w:rsidP="00D83AB0">
            <w:pPr>
              <w:pStyle w:val="PargrafodaLista"/>
              <w:widowControl/>
              <w:numPr>
                <w:ilvl w:val="0"/>
                <w:numId w:val="5"/>
              </w:numPr>
              <w:suppressAutoHyphens w:val="0"/>
              <w:spacing w:after="160" w:line="278" w:lineRule="auto"/>
              <w:textAlignment w:val="auto"/>
              <w:rPr>
                <w:rFonts w:asciiTheme="majorHAnsi" w:eastAsia="Calibri" w:hAnsiTheme="majorHAnsi" w:cstheme="majorHAnsi"/>
                <w:szCs w:val="24"/>
              </w:rPr>
            </w:pPr>
            <w:r w:rsidRPr="00E64C46">
              <w:rPr>
                <w:rFonts w:asciiTheme="majorHAnsi" w:eastAsia="Calibri" w:hAnsiTheme="majorHAnsi" w:cstheme="majorHAnsi"/>
                <w:szCs w:val="24"/>
              </w:rPr>
              <w:t>destinação de recursos para políticas públicas para mulheres;</w:t>
            </w:r>
          </w:p>
          <w:p w14:paraId="1B833495" w14:textId="77777777" w:rsidR="00D83AB0" w:rsidRPr="00E64C46" w:rsidRDefault="00D83AB0" w:rsidP="00D83AB0">
            <w:pPr>
              <w:pStyle w:val="PargrafodaLista"/>
              <w:widowControl/>
              <w:numPr>
                <w:ilvl w:val="0"/>
                <w:numId w:val="5"/>
              </w:numPr>
              <w:suppressAutoHyphens w:val="0"/>
              <w:spacing w:after="160" w:line="278" w:lineRule="auto"/>
              <w:textAlignment w:val="auto"/>
              <w:rPr>
                <w:rFonts w:asciiTheme="majorHAnsi" w:eastAsia="Calibri" w:hAnsiTheme="majorHAnsi" w:cstheme="majorHAnsi"/>
                <w:szCs w:val="24"/>
              </w:rPr>
            </w:pPr>
            <w:r w:rsidRPr="00E64C46">
              <w:rPr>
                <w:rFonts w:asciiTheme="majorHAnsi" w:eastAsia="Calibri" w:hAnsiTheme="majorHAnsi" w:cstheme="majorHAnsi"/>
                <w:szCs w:val="24"/>
              </w:rPr>
              <w:t>enfrentamento à violência doméstica;</w:t>
            </w:r>
          </w:p>
          <w:p w14:paraId="1EF925C1" w14:textId="77777777" w:rsidR="00D83AB0" w:rsidRPr="00E64C46" w:rsidRDefault="00D83AB0" w:rsidP="00D83AB0">
            <w:pPr>
              <w:pStyle w:val="PargrafodaLista"/>
              <w:widowControl/>
              <w:numPr>
                <w:ilvl w:val="0"/>
                <w:numId w:val="5"/>
              </w:numPr>
              <w:suppressAutoHyphens w:val="0"/>
              <w:spacing w:after="160" w:line="278" w:lineRule="auto"/>
              <w:textAlignment w:val="auto"/>
              <w:rPr>
                <w:rFonts w:asciiTheme="majorHAnsi" w:eastAsia="Calibri" w:hAnsiTheme="majorHAnsi" w:cstheme="majorHAnsi"/>
                <w:szCs w:val="24"/>
              </w:rPr>
            </w:pPr>
            <w:r w:rsidRPr="00E64C46">
              <w:rPr>
                <w:rFonts w:asciiTheme="majorHAnsi" w:eastAsia="Calibri" w:hAnsiTheme="majorHAnsi" w:cstheme="majorHAnsi"/>
                <w:szCs w:val="24"/>
              </w:rPr>
              <w:t>estruturação de equipamentos e saúde;</w:t>
            </w:r>
          </w:p>
          <w:p w14:paraId="1316DCF7" w14:textId="02735E66" w:rsidR="00D83AB0" w:rsidRPr="00E64C46" w:rsidRDefault="00D83AB0" w:rsidP="00D83AB0">
            <w:pPr>
              <w:pStyle w:val="PargrafodaLista"/>
              <w:widowControl/>
              <w:numPr>
                <w:ilvl w:val="0"/>
                <w:numId w:val="5"/>
              </w:numPr>
              <w:suppressAutoHyphens w:val="0"/>
              <w:spacing w:after="160" w:line="278" w:lineRule="auto"/>
              <w:textAlignment w:val="auto"/>
              <w:rPr>
                <w:rFonts w:asciiTheme="majorHAnsi" w:eastAsia="Calibri" w:hAnsiTheme="majorHAnsi" w:cstheme="majorHAnsi"/>
                <w:szCs w:val="24"/>
              </w:rPr>
            </w:pPr>
            <w:r w:rsidRPr="00E64C46">
              <w:rPr>
                <w:rFonts w:asciiTheme="majorHAnsi" w:eastAsia="Calibri" w:hAnsiTheme="majorHAnsi" w:cstheme="majorHAnsi"/>
                <w:szCs w:val="24"/>
              </w:rPr>
              <w:t>emendas parlamentares destinadas à Coordenadoria de Mulheres.</w:t>
            </w:r>
          </w:p>
          <w:p w14:paraId="46D8F3D8" w14:textId="24DBA4C1" w:rsidR="000B4615" w:rsidRPr="00E64C46" w:rsidRDefault="000B4615">
            <w:pPr>
              <w:pBdr>
                <w:top w:val="nil"/>
                <w:left w:val="nil"/>
                <w:bottom w:val="nil"/>
                <w:right w:val="nil"/>
                <w:between w:val="nil"/>
              </w:pBdr>
              <w:rPr>
                <w:rFonts w:asciiTheme="majorHAnsi" w:eastAsia="Calibri" w:hAnsiTheme="majorHAnsi" w:cstheme="majorHAnsi"/>
              </w:rPr>
            </w:pPr>
          </w:p>
        </w:tc>
        <w:tc>
          <w:tcPr>
            <w:tcW w:w="1626" w:type="dxa"/>
            <w:tcMar>
              <w:top w:w="100" w:type="dxa"/>
              <w:left w:w="100" w:type="dxa"/>
              <w:bottom w:w="100" w:type="dxa"/>
              <w:right w:w="100" w:type="dxa"/>
            </w:tcMar>
          </w:tcPr>
          <w:p w14:paraId="27A5D94C" w14:textId="77777777" w:rsidR="00DF04CB" w:rsidRDefault="00DF04CB" w:rsidP="00DF04CB">
            <w:pPr>
              <w:pBdr>
                <w:top w:val="nil"/>
                <w:left w:val="nil"/>
                <w:bottom w:val="nil"/>
                <w:right w:val="nil"/>
                <w:between w:val="nil"/>
              </w:pBdr>
              <w:jc w:val="center"/>
              <w:rPr>
                <w:rFonts w:ascii="Calibri" w:eastAsia="Calibri" w:hAnsi="Calibri" w:cs="Calibri"/>
              </w:rPr>
            </w:pPr>
          </w:p>
          <w:p w14:paraId="03754DD4" w14:textId="77777777" w:rsidR="00DF04CB" w:rsidRDefault="00DF04CB" w:rsidP="00DF04CB">
            <w:pPr>
              <w:pBdr>
                <w:top w:val="nil"/>
                <w:left w:val="nil"/>
                <w:bottom w:val="nil"/>
                <w:right w:val="nil"/>
                <w:between w:val="nil"/>
              </w:pBdr>
              <w:jc w:val="center"/>
              <w:rPr>
                <w:rFonts w:ascii="Calibri" w:eastAsia="Calibri" w:hAnsi="Calibri" w:cs="Calibri"/>
              </w:rPr>
            </w:pPr>
          </w:p>
          <w:p w14:paraId="55943CC4" w14:textId="77777777" w:rsidR="00DF04CB" w:rsidRDefault="00DF04CB" w:rsidP="00DF04CB">
            <w:pPr>
              <w:pBdr>
                <w:top w:val="nil"/>
                <w:left w:val="nil"/>
                <w:bottom w:val="nil"/>
                <w:right w:val="nil"/>
                <w:between w:val="nil"/>
              </w:pBdr>
              <w:jc w:val="center"/>
              <w:rPr>
                <w:rFonts w:ascii="Calibri" w:eastAsia="Calibri" w:hAnsi="Calibri" w:cs="Calibri"/>
              </w:rPr>
            </w:pPr>
          </w:p>
          <w:p w14:paraId="267E46A8" w14:textId="77777777" w:rsidR="00DF04CB" w:rsidRDefault="00DF04CB" w:rsidP="00DF04CB">
            <w:pPr>
              <w:pBdr>
                <w:top w:val="nil"/>
                <w:left w:val="nil"/>
                <w:bottom w:val="nil"/>
                <w:right w:val="nil"/>
                <w:between w:val="nil"/>
              </w:pBdr>
              <w:jc w:val="center"/>
              <w:rPr>
                <w:rFonts w:ascii="Calibri" w:eastAsia="Calibri" w:hAnsi="Calibri" w:cs="Calibri"/>
              </w:rPr>
            </w:pPr>
          </w:p>
          <w:p w14:paraId="48315224" w14:textId="77777777" w:rsidR="00DF04CB" w:rsidRDefault="00DF04CB" w:rsidP="00DF04CB">
            <w:pPr>
              <w:pBdr>
                <w:top w:val="nil"/>
                <w:left w:val="nil"/>
                <w:bottom w:val="nil"/>
                <w:right w:val="nil"/>
                <w:between w:val="nil"/>
              </w:pBdr>
              <w:jc w:val="center"/>
              <w:rPr>
                <w:rFonts w:ascii="Calibri" w:eastAsia="Calibri" w:hAnsi="Calibri" w:cs="Calibri"/>
              </w:rPr>
            </w:pPr>
          </w:p>
          <w:p w14:paraId="6F197094" w14:textId="77777777" w:rsidR="00DF04CB" w:rsidRDefault="00DF04CB" w:rsidP="00DF04CB">
            <w:pPr>
              <w:pBdr>
                <w:top w:val="nil"/>
                <w:left w:val="nil"/>
                <w:bottom w:val="nil"/>
                <w:right w:val="nil"/>
                <w:between w:val="nil"/>
              </w:pBdr>
              <w:jc w:val="center"/>
              <w:rPr>
                <w:rFonts w:ascii="Calibri" w:eastAsia="Calibri" w:hAnsi="Calibri" w:cs="Calibri"/>
              </w:rPr>
            </w:pPr>
          </w:p>
          <w:p w14:paraId="0C0F751F" w14:textId="27291BBA" w:rsidR="000B4615" w:rsidRPr="004E15C5" w:rsidRDefault="00424673" w:rsidP="00DF04CB">
            <w:pPr>
              <w:pBdr>
                <w:top w:val="nil"/>
                <w:left w:val="nil"/>
                <w:bottom w:val="nil"/>
                <w:right w:val="nil"/>
                <w:between w:val="nil"/>
              </w:pBdr>
              <w:jc w:val="center"/>
              <w:rPr>
                <w:rFonts w:ascii="Calibri" w:eastAsia="Calibri" w:hAnsi="Calibri" w:cs="Calibri"/>
              </w:rPr>
            </w:pPr>
            <w:r w:rsidRPr="00D228E5">
              <w:rPr>
                <w:rFonts w:asciiTheme="majorHAnsi" w:eastAsia="Calibri" w:hAnsiTheme="majorHAnsi" w:cstheme="majorHAnsi"/>
              </w:rPr>
              <w:t>Conselho | Coordenação de Mulheres</w:t>
            </w:r>
          </w:p>
        </w:tc>
        <w:tc>
          <w:tcPr>
            <w:tcW w:w="2316" w:type="dxa"/>
            <w:tcMar>
              <w:top w:w="100" w:type="dxa"/>
              <w:left w:w="100" w:type="dxa"/>
              <w:bottom w:w="100" w:type="dxa"/>
              <w:right w:w="100" w:type="dxa"/>
            </w:tcMar>
          </w:tcPr>
          <w:p w14:paraId="051FBC8B" w14:textId="77777777" w:rsidR="00DF04CB" w:rsidRDefault="00DF04CB" w:rsidP="00DF04CB">
            <w:pPr>
              <w:jc w:val="center"/>
              <w:rPr>
                <w:rFonts w:ascii="Calibri" w:eastAsia="Calibri" w:hAnsi="Calibri" w:cs="Calibri"/>
              </w:rPr>
            </w:pPr>
          </w:p>
          <w:p w14:paraId="28FB3F4D" w14:textId="77777777" w:rsidR="00DF04CB" w:rsidRDefault="00DF04CB" w:rsidP="00DF04CB">
            <w:pPr>
              <w:jc w:val="center"/>
              <w:rPr>
                <w:rFonts w:ascii="Calibri" w:eastAsia="Calibri" w:hAnsi="Calibri" w:cs="Calibri"/>
              </w:rPr>
            </w:pPr>
          </w:p>
          <w:p w14:paraId="3C7EB6E0" w14:textId="77777777" w:rsidR="00DF04CB" w:rsidRDefault="00DF04CB" w:rsidP="00DF04CB">
            <w:pPr>
              <w:jc w:val="center"/>
              <w:rPr>
                <w:rFonts w:ascii="Calibri" w:eastAsia="Calibri" w:hAnsi="Calibri" w:cs="Calibri"/>
              </w:rPr>
            </w:pPr>
          </w:p>
          <w:p w14:paraId="32B4EB6A" w14:textId="77777777" w:rsidR="00DF04CB" w:rsidRDefault="00DF04CB" w:rsidP="00DF04CB">
            <w:pPr>
              <w:jc w:val="center"/>
              <w:rPr>
                <w:rFonts w:ascii="Calibri" w:eastAsia="Calibri" w:hAnsi="Calibri" w:cs="Calibri"/>
              </w:rPr>
            </w:pPr>
          </w:p>
          <w:p w14:paraId="6E62BDFC" w14:textId="77777777" w:rsidR="00DF04CB" w:rsidRDefault="00DF04CB" w:rsidP="00DF04CB">
            <w:pPr>
              <w:jc w:val="center"/>
              <w:rPr>
                <w:rFonts w:ascii="Calibri" w:eastAsia="Calibri" w:hAnsi="Calibri" w:cs="Calibri"/>
              </w:rPr>
            </w:pPr>
          </w:p>
          <w:p w14:paraId="18656177" w14:textId="77777777" w:rsidR="00DF04CB" w:rsidRDefault="00DF04CB" w:rsidP="00DF04CB">
            <w:pPr>
              <w:jc w:val="center"/>
              <w:rPr>
                <w:rFonts w:ascii="Calibri" w:eastAsia="Calibri" w:hAnsi="Calibri" w:cs="Calibri"/>
              </w:rPr>
            </w:pPr>
          </w:p>
          <w:p w14:paraId="6114EF57" w14:textId="77777777" w:rsidR="00DF04CB" w:rsidRDefault="00DF04CB" w:rsidP="00DF04CB">
            <w:pPr>
              <w:jc w:val="center"/>
              <w:rPr>
                <w:rFonts w:ascii="Calibri" w:eastAsia="Calibri" w:hAnsi="Calibri" w:cs="Calibri"/>
              </w:rPr>
            </w:pPr>
          </w:p>
          <w:p w14:paraId="480CDCF6" w14:textId="0458E34F" w:rsidR="000B4615" w:rsidRDefault="00DF04CB" w:rsidP="00DF04CB">
            <w:pPr>
              <w:jc w:val="center"/>
              <w:rPr>
                <w:rFonts w:ascii="Calibri" w:eastAsia="Calibri" w:hAnsi="Calibri" w:cs="Calibri"/>
                <w:color w:val="FF0000"/>
              </w:rPr>
            </w:pPr>
            <w:r w:rsidRPr="00D228E5">
              <w:rPr>
                <w:rFonts w:asciiTheme="majorHAnsi" w:eastAsia="Calibri" w:hAnsiTheme="majorHAnsi" w:cstheme="majorHAnsi"/>
              </w:rPr>
              <w:t>A definir</w:t>
            </w:r>
          </w:p>
        </w:tc>
      </w:tr>
      <w:tr w:rsidR="00F9349A" w14:paraId="6BB237E4" w14:textId="77777777" w:rsidTr="00E94C40">
        <w:trPr>
          <w:trHeight w:val="3882"/>
        </w:trPr>
        <w:tc>
          <w:tcPr>
            <w:tcW w:w="521" w:type="dxa"/>
            <w:tcMar>
              <w:top w:w="100" w:type="dxa"/>
              <w:left w:w="100" w:type="dxa"/>
              <w:bottom w:w="100" w:type="dxa"/>
              <w:right w:w="100" w:type="dxa"/>
            </w:tcMar>
          </w:tcPr>
          <w:p w14:paraId="45AD8B36" w14:textId="6A833F17" w:rsidR="00F9349A" w:rsidRDefault="00F9349A">
            <w:pPr>
              <w:pBdr>
                <w:top w:val="nil"/>
                <w:left w:val="nil"/>
                <w:bottom w:val="nil"/>
                <w:right w:val="nil"/>
                <w:between w:val="nil"/>
              </w:pBdr>
              <w:rPr>
                <w:rFonts w:ascii="Calibri" w:eastAsia="Calibri" w:hAnsi="Calibri" w:cs="Calibri"/>
                <w:b/>
                <w:color w:val="FF0000"/>
              </w:rPr>
            </w:pPr>
            <w:r>
              <w:rPr>
                <w:rFonts w:ascii="Calibri" w:eastAsia="Calibri" w:hAnsi="Calibri" w:cs="Calibri"/>
                <w:b/>
                <w:color w:val="FF0000"/>
              </w:rPr>
              <w:t>04</w:t>
            </w:r>
          </w:p>
        </w:tc>
        <w:tc>
          <w:tcPr>
            <w:tcW w:w="4188" w:type="dxa"/>
            <w:tcMar>
              <w:top w:w="100" w:type="dxa"/>
              <w:left w:w="100" w:type="dxa"/>
              <w:bottom w:w="100" w:type="dxa"/>
              <w:right w:w="100" w:type="dxa"/>
            </w:tcMar>
          </w:tcPr>
          <w:p w14:paraId="656C8517" w14:textId="5BFB487A" w:rsidR="00F9349A" w:rsidRDefault="00505C17" w:rsidP="00F9349A">
            <w:pPr>
              <w:widowControl/>
              <w:suppressAutoHyphens w:val="0"/>
              <w:spacing w:after="160" w:line="278" w:lineRule="auto"/>
              <w:textAlignment w:val="auto"/>
              <w:rPr>
                <w:szCs w:val="21"/>
              </w:rPr>
            </w:pPr>
            <w:r>
              <w:rPr>
                <w:szCs w:val="21"/>
              </w:rPr>
              <w:br/>
            </w:r>
            <w:r w:rsidR="00F9349A" w:rsidRPr="00674B68">
              <w:rPr>
                <w:rFonts w:asciiTheme="majorHAnsi" w:eastAsia="Calibri" w:hAnsiTheme="majorHAnsi" w:cstheme="majorHAnsi"/>
              </w:rPr>
              <w:t xml:space="preserve">Campanha de 8 de </w:t>
            </w:r>
            <w:r w:rsidR="00475018" w:rsidRPr="00E64C46">
              <w:rPr>
                <w:rFonts w:asciiTheme="majorHAnsi" w:eastAsia="Calibri" w:hAnsiTheme="majorHAnsi" w:cstheme="majorHAnsi"/>
              </w:rPr>
              <w:t>março</w:t>
            </w:r>
          </w:p>
          <w:p w14:paraId="33BA7B34" w14:textId="77777777" w:rsidR="00F9349A" w:rsidRDefault="00F9349A" w:rsidP="00F9349A">
            <w:pPr>
              <w:widowControl/>
              <w:suppressAutoHyphens w:val="0"/>
              <w:spacing w:after="160" w:line="278" w:lineRule="auto"/>
              <w:textAlignment w:val="auto"/>
              <w:rPr>
                <w:szCs w:val="21"/>
              </w:rPr>
            </w:pPr>
          </w:p>
          <w:p w14:paraId="133768EC" w14:textId="77777777" w:rsidR="00F9349A" w:rsidRPr="00E64C46" w:rsidRDefault="00F9349A" w:rsidP="00232155">
            <w:pPr>
              <w:pStyle w:val="PargrafodaLista"/>
              <w:widowControl/>
              <w:numPr>
                <w:ilvl w:val="0"/>
                <w:numId w:val="6"/>
              </w:numPr>
              <w:suppressAutoHyphens w:val="0"/>
              <w:spacing w:after="160" w:line="278" w:lineRule="auto"/>
              <w:textAlignment w:val="auto"/>
              <w:rPr>
                <w:rFonts w:asciiTheme="majorHAnsi" w:eastAsia="Calibri" w:hAnsiTheme="majorHAnsi" w:cstheme="majorHAnsi"/>
                <w:szCs w:val="24"/>
              </w:rPr>
            </w:pPr>
            <w:r w:rsidRPr="00E64C46">
              <w:rPr>
                <w:rFonts w:asciiTheme="majorHAnsi" w:eastAsia="Calibri" w:hAnsiTheme="majorHAnsi" w:cstheme="majorHAnsi"/>
                <w:szCs w:val="24"/>
              </w:rPr>
              <w:t>Planejar e definir atividades do Conselho relacionadas ao Dia Internacional da Mulher (8 de março).</w:t>
            </w:r>
          </w:p>
          <w:p w14:paraId="0CFE4F5D" w14:textId="77777777" w:rsidR="00F9349A" w:rsidRPr="00674B68" w:rsidRDefault="00F9349A" w:rsidP="00F9349A">
            <w:pPr>
              <w:widowControl/>
              <w:suppressAutoHyphens w:val="0"/>
              <w:spacing w:after="160" w:line="278" w:lineRule="auto"/>
              <w:textAlignment w:val="auto"/>
              <w:rPr>
                <w:szCs w:val="21"/>
              </w:rPr>
            </w:pPr>
          </w:p>
          <w:p w14:paraId="2DC26B4A" w14:textId="77777777" w:rsidR="00F9349A" w:rsidRPr="00674B68" w:rsidRDefault="00F9349A" w:rsidP="00D83AB0">
            <w:pPr>
              <w:widowControl/>
              <w:suppressAutoHyphens w:val="0"/>
              <w:spacing w:after="160" w:line="278" w:lineRule="auto"/>
              <w:textAlignment w:val="auto"/>
            </w:pPr>
          </w:p>
        </w:tc>
        <w:tc>
          <w:tcPr>
            <w:tcW w:w="1626" w:type="dxa"/>
            <w:tcMar>
              <w:top w:w="100" w:type="dxa"/>
              <w:left w:w="100" w:type="dxa"/>
              <w:bottom w:w="100" w:type="dxa"/>
              <w:right w:w="100" w:type="dxa"/>
            </w:tcMar>
          </w:tcPr>
          <w:p w14:paraId="75501E31" w14:textId="77777777" w:rsidR="00232155" w:rsidRDefault="00232155" w:rsidP="00DF04CB">
            <w:pPr>
              <w:pBdr>
                <w:top w:val="nil"/>
                <w:left w:val="nil"/>
                <w:bottom w:val="nil"/>
                <w:right w:val="nil"/>
                <w:between w:val="nil"/>
              </w:pBdr>
              <w:jc w:val="center"/>
              <w:rPr>
                <w:rFonts w:ascii="Calibri" w:eastAsia="Calibri" w:hAnsi="Calibri" w:cs="Calibri"/>
              </w:rPr>
            </w:pPr>
          </w:p>
          <w:p w14:paraId="188ED522" w14:textId="77777777" w:rsidR="00232155" w:rsidRDefault="00232155" w:rsidP="00DF04CB">
            <w:pPr>
              <w:pBdr>
                <w:top w:val="nil"/>
                <w:left w:val="nil"/>
                <w:bottom w:val="nil"/>
                <w:right w:val="nil"/>
                <w:between w:val="nil"/>
              </w:pBdr>
              <w:jc w:val="center"/>
              <w:rPr>
                <w:rFonts w:ascii="Calibri" w:eastAsia="Calibri" w:hAnsi="Calibri" w:cs="Calibri"/>
              </w:rPr>
            </w:pPr>
          </w:p>
          <w:p w14:paraId="3CD7DF6B" w14:textId="77777777" w:rsidR="00232155" w:rsidRDefault="00232155" w:rsidP="00DF04CB">
            <w:pPr>
              <w:pBdr>
                <w:top w:val="nil"/>
                <w:left w:val="nil"/>
                <w:bottom w:val="nil"/>
                <w:right w:val="nil"/>
                <w:between w:val="nil"/>
              </w:pBdr>
              <w:jc w:val="center"/>
              <w:rPr>
                <w:rFonts w:ascii="Calibri" w:eastAsia="Calibri" w:hAnsi="Calibri" w:cs="Calibri"/>
              </w:rPr>
            </w:pPr>
          </w:p>
          <w:p w14:paraId="443969F4" w14:textId="77777777" w:rsidR="00232155" w:rsidRDefault="00232155" w:rsidP="00DF04CB">
            <w:pPr>
              <w:pBdr>
                <w:top w:val="nil"/>
                <w:left w:val="nil"/>
                <w:bottom w:val="nil"/>
                <w:right w:val="nil"/>
                <w:between w:val="nil"/>
              </w:pBdr>
              <w:jc w:val="center"/>
              <w:rPr>
                <w:rFonts w:ascii="Calibri" w:eastAsia="Calibri" w:hAnsi="Calibri" w:cs="Calibri"/>
              </w:rPr>
            </w:pPr>
          </w:p>
          <w:p w14:paraId="1C251655" w14:textId="77777777" w:rsidR="00232155" w:rsidRDefault="00232155" w:rsidP="00DF04CB">
            <w:pPr>
              <w:pBdr>
                <w:top w:val="nil"/>
                <w:left w:val="nil"/>
                <w:bottom w:val="nil"/>
                <w:right w:val="nil"/>
                <w:between w:val="nil"/>
              </w:pBdr>
              <w:jc w:val="center"/>
              <w:rPr>
                <w:rFonts w:ascii="Calibri" w:eastAsia="Calibri" w:hAnsi="Calibri" w:cs="Calibri"/>
              </w:rPr>
            </w:pPr>
          </w:p>
          <w:p w14:paraId="169AB31A" w14:textId="55D67FF6" w:rsidR="00F9349A" w:rsidRDefault="00232155" w:rsidP="00232155">
            <w:pPr>
              <w:pBdr>
                <w:top w:val="nil"/>
                <w:left w:val="nil"/>
                <w:bottom w:val="nil"/>
                <w:right w:val="nil"/>
                <w:between w:val="nil"/>
              </w:pBdr>
              <w:jc w:val="center"/>
              <w:rPr>
                <w:rFonts w:ascii="Calibri" w:eastAsia="Calibri" w:hAnsi="Calibri" w:cs="Calibri"/>
              </w:rPr>
            </w:pPr>
            <w:r w:rsidRPr="00D228E5">
              <w:rPr>
                <w:rFonts w:asciiTheme="majorHAnsi" w:eastAsia="Calibri" w:hAnsiTheme="majorHAnsi" w:cstheme="majorHAnsi"/>
              </w:rPr>
              <w:t>Conselho de Mulheres</w:t>
            </w:r>
          </w:p>
        </w:tc>
        <w:tc>
          <w:tcPr>
            <w:tcW w:w="2316" w:type="dxa"/>
            <w:tcMar>
              <w:top w:w="100" w:type="dxa"/>
              <w:left w:w="100" w:type="dxa"/>
              <w:bottom w:w="100" w:type="dxa"/>
              <w:right w:w="100" w:type="dxa"/>
            </w:tcMar>
          </w:tcPr>
          <w:p w14:paraId="65B2CA25" w14:textId="77777777" w:rsidR="00475018" w:rsidRDefault="00475018" w:rsidP="00DF04CB">
            <w:pPr>
              <w:jc w:val="center"/>
              <w:rPr>
                <w:rFonts w:ascii="Calibri" w:eastAsia="Calibri" w:hAnsi="Calibri" w:cs="Calibri"/>
              </w:rPr>
            </w:pPr>
          </w:p>
          <w:p w14:paraId="3DB39F62" w14:textId="77777777" w:rsidR="00475018" w:rsidRDefault="00475018" w:rsidP="00DF04CB">
            <w:pPr>
              <w:jc w:val="center"/>
              <w:rPr>
                <w:rFonts w:ascii="Calibri" w:eastAsia="Calibri" w:hAnsi="Calibri" w:cs="Calibri"/>
              </w:rPr>
            </w:pPr>
          </w:p>
          <w:p w14:paraId="3B29EDDA" w14:textId="77777777" w:rsidR="00475018" w:rsidRDefault="00475018" w:rsidP="00DF04CB">
            <w:pPr>
              <w:jc w:val="center"/>
              <w:rPr>
                <w:rFonts w:ascii="Calibri" w:eastAsia="Calibri" w:hAnsi="Calibri" w:cs="Calibri"/>
              </w:rPr>
            </w:pPr>
          </w:p>
          <w:p w14:paraId="7520091F" w14:textId="77777777" w:rsidR="00475018" w:rsidRDefault="00475018" w:rsidP="00DF04CB">
            <w:pPr>
              <w:jc w:val="center"/>
              <w:rPr>
                <w:rFonts w:ascii="Calibri" w:eastAsia="Calibri" w:hAnsi="Calibri" w:cs="Calibri"/>
              </w:rPr>
            </w:pPr>
          </w:p>
          <w:p w14:paraId="6341C402" w14:textId="77777777" w:rsidR="00475018" w:rsidRDefault="00475018" w:rsidP="00DF04CB">
            <w:pPr>
              <w:jc w:val="center"/>
              <w:rPr>
                <w:rFonts w:ascii="Calibri" w:eastAsia="Calibri" w:hAnsi="Calibri" w:cs="Calibri"/>
              </w:rPr>
            </w:pPr>
          </w:p>
          <w:p w14:paraId="0F6AC212" w14:textId="690AED62" w:rsidR="00F9349A" w:rsidRPr="00D228E5" w:rsidRDefault="00475018" w:rsidP="00DF04CB">
            <w:pPr>
              <w:jc w:val="center"/>
              <w:rPr>
                <w:rFonts w:asciiTheme="majorHAnsi" w:eastAsia="Calibri" w:hAnsiTheme="majorHAnsi" w:cstheme="majorHAnsi"/>
              </w:rPr>
            </w:pPr>
            <w:r w:rsidRPr="00D228E5">
              <w:rPr>
                <w:rFonts w:asciiTheme="majorHAnsi" w:eastAsia="Calibri" w:hAnsiTheme="majorHAnsi" w:cstheme="majorHAnsi"/>
              </w:rPr>
              <w:t>Fevereiro</w:t>
            </w:r>
          </w:p>
          <w:p w14:paraId="47D5AF48" w14:textId="781EFDA7" w:rsidR="00475018" w:rsidRDefault="00475018" w:rsidP="00DF04CB">
            <w:pPr>
              <w:jc w:val="center"/>
              <w:rPr>
                <w:rFonts w:ascii="Calibri" w:eastAsia="Calibri" w:hAnsi="Calibri" w:cs="Calibri"/>
              </w:rPr>
            </w:pPr>
          </w:p>
        </w:tc>
      </w:tr>
      <w:tr w:rsidR="00F9349A" w14:paraId="7D71E65C" w14:textId="77777777" w:rsidTr="00E94C40">
        <w:trPr>
          <w:trHeight w:val="3882"/>
        </w:trPr>
        <w:tc>
          <w:tcPr>
            <w:tcW w:w="521" w:type="dxa"/>
            <w:tcMar>
              <w:top w:w="100" w:type="dxa"/>
              <w:left w:w="100" w:type="dxa"/>
              <w:bottom w:w="100" w:type="dxa"/>
              <w:right w:w="100" w:type="dxa"/>
            </w:tcMar>
          </w:tcPr>
          <w:p w14:paraId="2F1724C2" w14:textId="2CE1167F" w:rsidR="00F9349A" w:rsidRDefault="00475C10">
            <w:pPr>
              <w:pBdr>
                <w:top w:val="nil"/>
                <w:left w:val="nil"/>
                <w:bottom w:val="nil"/>
                <w:right w:val="nil"/>
                <w:between w:val="nil"/>
              </w:pBdr>
              <w:rPr>
                <w:rFonts w:ascii="Calibri" w:eastAsia="Calibri" w:hAnsi="Calibri" w:cs="Calibri"/>
                <w:b/>
                <w:color w:val="FF0000"/>
              </w:rPr>
            </w:pPr>
            <w:r>
              <w:rPr>
                <w:rFonts w:ascii="Calibri" w:eastAsia="Calibri" w:hAnsi="Calibri" w:cs="Calibri"/>
                <w:b/>
                <w:color w:val="FF0000"/>
              </w:rPr>
              <w:t>05</w:t>
            </w:r>
          </w:p>
        </w:tc>
        <w:tc>
          <w:tcPr>
            <w:tcW w:w="4188" w:type="dxa"/>
            <w:tcMar>
              <w:top w:w="100" w:type="dxa"/>
              <w:left w:w="100" w:type="dxa"/>
              <w:bottom w:w="100" w:type="dxa"/>
              <w:right w:w="100" w:type="dxa"/>
            </w:tcMar>
          </w:tcPr>
          <w:p w14:paraId="1699D402" w14:textId="77777777" w:rsidR="00475C10" w:rsidRDefault="00475C10" w:rsidP="003C4B23">
            <w:pPr>
              <w:widowControl/>
              <w:suppressAutoHyphens w:val="0"/>
              <w:spacing w:after="160" w:line="278" w:lineRule="auto"/>
              <w:textAlignment w:val="auto"/>
            </w:pPr>
          </w:p>
          <w:p w14:paraId="5A274468" w14:textId="77777777" w:rsidR="00475C10" w:rsidRDefault="00475C10" w:rsidP="003C4B23">
            <w:pPr>
              <w:widowControl/>
              <w:suppressAutoHyphens w:val="0"/>
              <w:spacing w:after="160" w:line="278" w:lineRule="auto"/>
              <w:textAlignment w:val="auto"/>
            </w:pPr>
          </w:p>
          <w:p w14:paraId="2E5A63AD" w14:textId="77777777" w:rsidR="00475C10" w:rsidRDefault="00475C10" w:rsidP="003C4B23">
            <w:pPr>
              <w:widowControl/>
              <w:suppressAutoHyphens w:val="0"/>
              <w:spacing w:after="160" w:line="278" w:lineRule="auto"/>
              <w:textAlignment w:val="auto"/>
            </w:pPr>
          </w:p>
          <w:p w14:paraId="19D6BE10" w14:textId="5CAEBDD6" w:rsidR="003C4B23" w:rsidRPr="00DC2D9F" w:rsidRDefault="003C4B23" w:rsidP="003C4B23">
            <w:pPr>
              <w:widowControl/>
              <w:suppressAutoHyphens w:val="0"/>
              <w:spacing w:after="160" w:line="278" w:lineRule="auto"/>
              <w:textAlignment w:val="auto"/>
              <w:rPr>
                <w:rFonts w:asciiTheme="majorHAnsi" w:eastAsia="Calibri" w:hAnsiTheme="majorHAnsi" w:cstheme="majorHAnsi"/>
              </w:rPr>
            </w:pPr>
            <w:r w:rsidRPr="00DC2D9F">
              <w:rPr>
                <w:rFonts w:asciiTheme="majorHAnsi" w:eastAsia="Calibri" w:hAnsiTheme="majorHAnsi" w:cstheme="majorHAnsi"/>
              </w:rPr>
              <w:t>Capacitação de Conselheiras</w:t>
            </w:r>
          </w:p>
          <w:p w14:paraId="25E9F4EE" w14:textId="2BA90355" w:rsidR="00F9349A" w:rsidRPr="00674B68" w:rsidRDefault="003C4B23" w:rsidP="00D83AB0">
            <w:pPr>
              <w:pStyle w:val="PargrafodaLista"/>
              <w:widowControl/>
              <w:numPr>
                <w:ilvl w:val="0"/>
                <w:numId w:val="6"/>
              </w:numPr>
              <w:suppressAutoHyphens w:val="0"/>
              <w:spacing w:after="160" w:line="278" w:lineRule="auto"/>
              <w:textAlignment w:val="auto"/>
            </w:pPr>
            <w:r w:rsidRPr="00DC2D9F">
              <w:rPr>
                <w:rFonts w:asciiTheme="majorHAnsi" w:eastAsia="Calibri" w:hAnsiTheme="majorHAnsi" w:cstheme="majorHAnsi"/>
                <w:szCs w:val="24"/>
              </w:rPr>
              <w:t>Elaborar proposta de curso de capacitação, com calendário e indicação de palestra</w:t>
            </w:r>
            <w:r w:rsidR="00B21259" w:rsidRPr="00DC2D9F">
              <w:rPr>
                <w:rFonts w:asciiTheme="majorHAnsi" w:eastAsia="Calibri" w:hAnsiTheme="majorHAnsi" w:cstheme="majorHAnsi"/>
                <w:szCs w:val="24"/>
              </w:rPr>
              <w:t>ntes</w:t>
            </w:r>
            <w:r w:rsidRPr="00DC2D9F">
              <w:rPr>
                <w:rFonts w:asciiTheme="majorHAnsi" w:eastAsia="Calibri" w:hAnsiTheme="majorHAnsi" w:cstheme="majorHAnsi"/>
                <w:szCs w:val="24"/>
              </w:rPr>
              <w:t>.</w:t>
            </w:r>
          </w:p>
        </w:tc>
        <w:tc>
          <w:tcPr>
            <w:tcW w:w="1626" w:type="dxa"/>
            <w:tcMar>
              <w:top w:w="100" w:type="dxa"/>
              <w:left w:w="100" w:type="dxa"/>
              <w:bottom w:w="100" w:type="dxa"/>
              <w:right w:w="100" w:type="dxa"/>
            </w:tcMar>
          </w:tcPr>
          <w:p w14:paraId="45A0B09A" w14:textId="77777777" w:rsidR="00475C10" w:rsidRDefault="00475C10" w:rsidP="00475C10">
            <w:pPr>
              <w:pBdr>
                <w:top w:val="nil"/>
                <w:left w:val="nil"/>
                <w:bottom w:val="nil"/>
                <w:right w:val="nil"/>
                <w:between w:val="nil"/>
              </w:pBdr>
              <w:jc w:val="center"/>
              <w:rPr>
                <w:rFonts w:ascii="Calibri" w:eastAsia="Calibri" w:hAnsi="Calibri" w:cs="Calibri"/>
              </w:rPr>
            </w:pPr>
          </w:p>
          <w:p w14:paraId="6AED4944" w14:textId="77777777" w:rsidR="00475C10" w:rsidRDefault="00475C10" w:rsidP="00475C10">
            <w:pPr>
              <w:pBdr>
                <w:top w:val="nil"/>
                <w:left w:val="nil"/>
                <w:bottom w:val="nil"/>
                <w:right w:val="nil"/>
                <w:between w:val="nil"/>
              </w:pBdr>
              <w:jc w:val="center"/>
              <w:rPr>
                <w:rFonts w:ascii="Calibri" w:eastAsia="Calibri" w:hAnsi="Calibri" w:cs="Calibri"/>
              </w:rPr>
            </w:pPr>
          </w:p>
          <w:p w14:paraId="7A2C6246" w14:textId="77777777" w:rsidR="00475C10" w:rsidRDefault="00475C10" w:rsidP="00475C10">
            <w:pPr>
              <w:pBdr>
                <w:top w:val="nil"/>
                <w:left w:val="nil"/>
                <w:bottom w:val="nil"/>
                <w:right w:val="nil"/>
                <w:between w:val="nil"/>
              </w:pBdr>
              <w:jc w:val="center"/>
              <w:rPr>
                <w:rFonts w:ascii="Calibri" w:eastAsia="Calibri" w:hAnsi="Calibri" w:cs="Calibri"/>
              </w:rPr>
            </w:pPr>
          </w:p>
          <w:p w14:paraId="3E49155B" w14:textId="77777777" w:rsidR="00475C10" w:rsidRDefault="00475C10" w:rsidP="00475C10">
            <w:pPr>
              <w:pBdr>
                <w:top w:val="nil"/>
                <w:left w:val="nil"/>
                <w:bottom w:val="nil"/>
                <w:right w:val="nil"/>
                <w:between w:val="nil"/>
              </w:pBdr>
              <w:jc w:val="center"/>
              <w:rPr>
                <w:rFonts w:ascii="Calibri" w:eastAsia="Calibri" w:hAnsi="Calibri" w:cs="Calibri"/>
              </w:rPr>
            </w:pPr>
          </w:p>
          <w:p w14:paraId="67A602E8" w14:textId="77777777" w:rsidR="00475C10" w:rsidRDefault="00475C10" w:rsidP="00475C10">
            <w:pPr>
              <w:pBdr>
                <w:top w:val="nil"/>
                <w:left w:val="nil"/>
                <w:bottom w:val="nil"/>
                <w:right w:val="nil"/>
                <w:between w:val="nil"/>
              </w:pBdr>
              <w:jc w:val="center"/>
              <w:rPr>
                <w:rFonts w:ascii="Calibri" w:eastAsia="Calibri" w:hAnsi="Calibri" w:cs="Calibri"/>
              </w:rPr>
            </w:pPr>
          </w:p>
          <w:p w14:paraId="008016F1" w14:textId="77777777" w:rsidR="00475C10" w:rsidRDefault="00475C10" w:rsidP="00475C10">
            <w:pPr>
              <w:pBdr>
                <w:top w:val="nil"/>
                <w:left w:val="nil"/>
                <w:bottom w:val="nil"/>
                <w:right w:val="nil"/>
                <w:between w:val="nil"/>
              </w:pBdr>
              <w:jc w:val="center"/>
              <w:rPr>
                <w:rFonts w:ascii="Calibri" w:eastAsia="Calibri" w:hAnsi="Calibri" w:cs="Calibri"/>
              </w:rPr>
            </w:pPr>
          </w:p>
          <w:p w14:paraId="1B6608C2" w14:textId="66CA7890" w:rsidR="00F9349A" w:rsidRDefault="00475C10" w:rsidP="00475C10">
            <w:pPr>
              <w:pBdr>
                <w:top w:val="nil"/>
                <w:left w:val="nil"/>
                <w:bottom w:val="nil"/>
                <w:right w:val="nil"/>
                <w:between w:val="nil"/>
              </w:pBdr>
              <w:jc w:val="center"/>
              <w:rPr>
                <w:rFonts w:ascii="Calibri" w:eastAsia="Calibri" w:hAnsi="Calibri" w:cs="Calibri"/>
              </w:rPr>
            </w:pPr>
            <w:r w:rsidRPr="00D228E5">
              <w:rPr>
                <w:rFonts w:asciiTheme="majorHAnsi" w:eastAsia="Calibri" w:hAnsiTheme="majorHAnsi" w:cstheme="majorHAnsi"/>
              </w:rPr>
              <w:t>Conselho de Mulheres</w:t>
            </w:r>
          </w:p>
        </w:tc>
        <w:tc>
          <w:tcPr>
            <w:tcW w:w="2316" w:type="dxa"/>
            <w:tcMar>
              <w:top w:w="100" w:type="dxa"/>
              <w:left w:w="100" w:type="dxa"/>
              <w:bottom w:w="100" w:type="dxa"/>
              <w:right w:w="100" w:type="dxa"/>
            </w:tcMar>
          </w:tcPr>
          <w:p w14:paraId="76FB15C6" w14:textId="77777777" w:rsidR="00475C10" w:rsidRDefault="00475C10" w:rsidP="00DF04CB">
            <w:pPr>
              <w:jc w:val="center"/>
              <w:rPr>
                <w:rFonts w:ascii="Calibri" w:eastAsia="Calibri" w:hAnsi="Calibri" w:cs="Calibri"/>
              </w:rPr>
            </w:pPr>
          </w:p>
          <w:p w14:paraId="43434896" w14:textId="77777777" w:rsidR="00475C10" w:rsidRDefault="00475C10" w:rsidP="00DF04CB">
            <w:pPr>
              <w:jc w:val="center"/>
              <w:rPr>
                <w:rFonts w:ascii="Calibri" w:eastAsia="Calibri" w:hAnsi="Calibri" w:cs="Calibri"/>
              </w:rPr>
            </w:pPr>
          </w:p>
          <w:p w14:paraId="6720D48B" w14:textId="77777777" w:rsidR="00475C10" w:rsidRDefault="00475C10" w:rsidP="00DF04CB">
            <w:pPr>
              <w:jc w:val="center"/>
              <w:rPr>
                <w:rFonts w:ascii="Calibri" w:eastAsia="Calibri" w:hAnsi="Calibri" w:cs="Calibri"/>
              </w:rPr>
            </w:pPr>
          </w:p>
          <w:p w14:paraId="5ACA1881" w14:textId="77777777" w:rsidR="00475C10" w:rsidRDefault="00475C10" w:rsidP="00DF04CB">
            <w:pPr>
              <w:jc w:val="center"/>
              <w:rPr>
                <w:rFonts w:ascii="Calibri" w:eastAsia="Calibri" w:hAnsi="Calibri" w:cs="Calibri"/>
              </w:rPr>
            </w:pPr>
          </w:p>
          <w:p w14:paraId="218FD360" w14:textId="77777777" w:rsidR="00475C10" w:rsidRDefault="00475C10" w:rsidP="00DF04CB">
            <w:pPr>
              <w:jc w:val="center"/>
              <w:rPr>
                <w:rFonts w:ascii="Calibri" w:eastAsia="Calibri" w:hAnsi="Calibri" w:cs="Calibri"/>
              </w:rPr>
            </w:pPr>
          </w:p>
          <w:p w14:paraId="706A2609" w14:textId="77777777" w:rsidR="00475C10" w:rsidRDefault="00475C10" w:rsidP="00DF04CB">
            <w:pPr>
              <w:jc w:val="center"/>
              <w:rPr>
                <w:rFonts w:ascii="Calibri" w:eastAsia="Calibri" w:hAnsi="Calibri" w:cs="Calibri"/>
              </w:rPr>
            </w:pPr>
          </w:p>
          <w:p w14:paraId="275FD6DB" w14:textId="77777777" w:rsidR="00475C10" w:rsidRDefault="00475C10" w:rsidP="00475C10">
            <w:pPr>
              <w:rPr>
                <w:rFonts w:ascii="Calibri" w:eastAsia="Calibri" w:hAnsi="Calibri" w:cs="Calibri"/>
              </w:rPr>
            </w:pPr>
          </w:p>
          <w:p w14:paraId="556F8CE9" w14:textId="0867FCD9" w:rsidR="00F9349A" w:rsidRPr="00D228E5" w:rsidRDefault="00DA26FF" w:rsidP="00475C10">
            <w:pPr>
              <w:jc w:val="center"/>
              <w:rPr>
                <w:rFonts w:asciiTheme="majorHAnsi" w:eastAsia="Calibri" w:hAnsiTheme="majorHAnsi" w:cstheme="majorHAnsi"/>
              </w:rPr>
            </w:pPr>
            <w:r>
              <w:rPr>
                <w:rFonts w:asciiTheme="majorHAnsi" w:eastAsia="Calibri" w:hAnsiTheme="majorHAnsi" w:cstheme="majorHAnsi"/>
              </w:rPr>
              <w:t xml:space="preserve">Abril </w:t>
            </w:r>
          </w:p>
          <w:p w14:paraId="346ABA17" w14:textId="736D5A58" w:rsidR="00475C10" w:rsidRDefault="00475C10" w:rsidP="00DF04CB">
            <w:pPr>
              <w:jc w:val="center"/>
              <w:rPr>
                <w:rFonts w:ascii="Calibri" w:eastAsia="Calibri" w:hAnsi="Calibri" w:cs="Calibri"/>
              </w:rPr>
            </w:pPr>
          </w:p>
        </w:tc>
      </w:tr>
      <w:tr w:rsidR="00F9349A" w14:paraId="2DC62E4D" w14:textId="77777777" w:rsidTr="00E94C40">
        <w:trPr>
          <w:trHeight w:val="3882"/>
        </w:trPr>
        <w:tc>
          <w:tcPr>
            <w:tcW w:w="521" w:type="dxa"/>
            <w:tcMar>
              <w:top w:w="100" w:type="dxa"/>
              <w:left w:w="100" w:type="dxa"/>
              <w:bottom w:w="100" w:type="dxa"/>
              <w:right w:w="100" w:type="dxa"/>
            </w:tcMar>
          </w:tcPr>
          <w:p w14:paraId="159F47BE" w14:textId="146D59CF" w:rsidR="00F9349A" w:rsidRDefault="00D228E5">
            <w:pPr>
              <w:pBdr>
                <w:top w:val="nil"/>
                <w:left w:val="nil"/>
                <w:bottom w:val="nil"/>
                <w:right w:val="nil"/>
                <w:between w:val="nil"/>
              </w:pBdr>
              <w:rPr>
                <w:rFonts w:ascii="Calibri" w:eastAsia="Calibri" w:hAnsi="Calibri" w:cs="Calibri"/>
                <w:b/>
                <w:color w:val="FF0000"/>
              </w:rPr>
            </w:pPr>
            <w:r>
              <w:rPr>
                <w:rFonts w:ascii="Calibri" w:eastAsia="Calibri" w:hAnsi="Calibri" w:cs="Calibri"/>
                <w:b/>
                <w:color w:val="FF0000"/>
              </w:rPr>
              <w:lastRenderedPageBreak/>
              <w:t>06</w:t>
            </w:r>
          </w:p>
        </w:tc>
        <w:tc>
          <w:tcPr>
            <w:tcW w:w="4188" w:type="dxa"/>
            <w:tcMar>
              <w:top w:w="100" w:type="dxa"/>
              <w:left w:w="100" w:type="dxa"/>
              <w:bottom w:w="100" w:type="dxa"/>
              <w:right w:w="100" w:type="dxa"/>
            </w:tcMar>
          </w:tcPr>
          <w:p w14:paraId="1842A7DE" w14:textId="77777777" w:rsidR="00994E2B" w:rsidRDefault="00FE6A51" w:rsidP="00994E2B">
            <w:pPr>
              <w:widowControl/>
              <w:suppressAutoHyphens w:val="0"/>
              <w:spacing w:after="160" w:line="278" w:lineRule="auto"/>
              <w:textAlignment w:val="auto"/>
            </w:pPr>
            <w:r>
              <w:rPr>
                <w:rFonts w:asciiTheme="majorHAnsi" w:eastAsia="Calibri" w:hAnsiTheme="majorHAnsi" w:cstheme="majorHAnsi"/>
              </w:rPr>
              <w:br/>
            </w:r>
            <w:r w:rsidR="00994E2B" w:rsidRPr="00D228E5">
              <w:rPr>
                <w:rFonts w:asciiTheme="majorHAnsi" w:eastAsia="Calibri" w:hAnsiTheme="majorHAnsi" w:cstheme="majorHAnsi"/>
              </w:rPr>
              <w:t>Encaminhamento de Demandas de Moradia</w:t>
            </w:r>
          </w:p>
          <w:p w14:paraId="502EB9FA" w14:textId="77777777" w:rsidR="00994E2B" w:rsidRPr="00FE6A51" w:rsidRDefault="00994E2B" w:rsidP="00994E2B">
            <w:pPr>
              <w:pStyle w:val="PargrafodaLista"/>
              <w:widowControl/>
              <w:numPr>
                <w:ilvl w:val="0"/>
                <w:numId w:val="7"/>
              </w:numPr>
              <w:suppressAutoHyphens w:val="0"/>
              <w:spacing w:after="160" w:line="278" w:lineRule="auto"/>
              <w:textAlignment w:val="auto"/>
              <w:rPr>
                <w:rFonts w:asciiTheme="majorHAnsi" w:eastAsia="Calibri" w:hAnsiTheme="majorHAnsi" w:cstheme="majorHAnsi"/>
                <w:szCs w:val="24"/>
              </w:rPr>
            </w:pPr>
            <w:r w:rsidRPr="00FE6A51">
              <w:rPr>
                <w:rFonts w:asciiTheme="majorHAnsi" w:eastAsia="Calibri" w:hAnsiTheme="majorHAnsi" w:cstheme="majorHAnsi"/>
                <w:szCs w:val="24"/>
              </w:rPr>
              <w:t>Receber de Fátima o detalhamento das demandas das entidades</w:t>
            </w:r>
          </w:p>
          <w:p w14:paraId="2BA18CDB" w14:textId="77777777" w:rsidR="00994E2B" w:rsidRPr="00FE6A51" w:rsidRDefault="00994E2B" w:rsidP="00994E2B">
            <w:pPr>
              <w:pStyle w:val="PargrafodaLista"/>
              <w:widowControl/>
              <w:numPr>
                <w:ilvl w:val="0"/>
                <w:numId w:val="7"/>
              </w:numPr>
              <w:suppressAutoHyphens w:val="0"/>
              <w:spacing w:after="160" w:line="278" w:lineRule="auto"/>
              <w:textAlignment w:val="auto"/>
              <w:rPr>
                <w:rFonts w:asciiTheme="majorHAnsi" w:eastAsia="Calibri" w:hAnsiTheme="majorHAnsi" w:cstheme="majorHAnsi"/>
                <w:szCs w:val="24"/>
              </w:rPr>
            </w:pPr>
            <w:r w:rsidRPr="00FE6A51">
              <w:rPr>
                <w:rFonts w:asciiTheme="majorHAnsi" w:eastAsia="Calibri" w:hAnsiTheme="majorHAnsi" w:cstheme="majorHAnsi"/>
                <w:szCs w:val="24"/>
              </w:rPr>
              <w:t>Elaborar e encaminhar ofício à SMDHC e à Secretaria de Habitação.</w:t>
            </w:r>
          </w:p>
          <w:p w14:paraId="1A90024B" w14:textId="6FA569A6" w:rsidR="00F9349A" w:rsidRPr="00674B68" w:rsidRDefault="00F9349A" w:rsidP="00994E2B">
            <w:pPr>
              <w:widowControl/>
              <w:suppressAutoHyphens w:val="0"/>
              <w:spacing w:after="160" w:line="278" w:lineRule="auto"/>
              <w:textAlignment w:val="auto"/>
            </w:pPr>
          </w:p>
        </w:tc>
        <w:tc>
          <w:tcPr>
            <w:tcW w:w="1626" w:type="dxa"/>
            <w:tcMar>
              <w:top w:w="100" w:type="dxa"/>
              <w:left w:w="100" w:type="dxa"/>
              <w:bottom w:w="100" w:type="dxa"/>
              <w:right w:w="100" w:type="dxa"/>
            </w:tcMar>
          </w:tcPr>
          <w:p w14:paraId="21B4A88D" w14:textId="19ED0FF8" w:rsidR="00F9349A" w:rsidRDefault="00FA1174" w:rsidP="00DF04CB">
            <w:pPr>
              <w:pBdr>
                <w:top w:val="nil"/>
                <w:left w:val="nil"/>
                <w:bottom w:val="nil"/>
                <w:right w:val="nil"/>
                <w:between w:val="nil"/>
              </w:pBdr>
              <w:jc w:val="center"/>
              <w:rPr>
                <w:rFonts w:ascii="Calibri" w:eastAsia="Calibri" w:hAnsi="Calibri" w:cs="Calibri"/>
              </w:rPr>
            </w:pP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sidR="00994E2B" w:rsidRPr="00D228E5">
              <w:rPr>
                <w:rFonts w:asciiTheme="majorHAnsi" w:eastAsia="Calibri" w:hAnsiTheme="majorHAnsi" w:cstheme="majorHAnsi"/>
              </w:rPr>
              <w:t>Coordenação de Mulheres</w:t>
            </w:r>
          </w:p>
        </w:tc>
        <w:tc>
          <w:tcPr>
            <w:tcW w:w="2316" w:type="dxa"/>
            <w:tcMar>
              <w:top w:w="100" w:type="dxa"/>
              <w:left w:w="100" w:type="dxa"/>
              <w:bottom w:w="100" w:type="dxa"/>
              <w:right w:w="100" w:type="dxa"/>
            </w:tcMar>
          </w:tcPr>
          <w:p w14:paraId="15400CD5" w14:textId="77777777" w:rsidR="00DA26FF" w:rsidRDefault="00DA26FF" w:rsidP="00DF04CB">
            <w:pPr>
              <w:jc w:val="center"/>
              <w:rPr>
                <w:rFonts w:asciiTheme="majorHAnsi" w:eastAsia="Calibri" w:hAnsiTheme="majorHAnsi" w:cstheme="majorHAnsi"/>
              </w:rPr>
            </w:pPr>
          </w:p>
          <w:p w14:paraId="08411B1C" w14:textId="77777777" w:rsidR="00DA26FF" w:rsidRDefault="00DA26FF" w:rsidP="00DF04CB">
            <w:pPr>
              <w:jc w:val="center"/>
              <w:rPr>
                <w:rFonts w:asciiTheme="majorHAnsi" w:eastAsia="Calibri" w:hAnsiTheme="majorHAnsi" w:cstheme="majorHAnsi"/>
              </w:rPr>
            </w:pPr>
          </w:p>
          <w:p w14:paraId="24FD82D7" w14:textId="77777777" w:rsidR="00DA26FF" w:rsidRDefault="00DA26FF" w:rsidP="00DF04CB">
            <w:pPr>
              <w:jc w:val="center"/>
              <w:rPr>
                <w:rFonts w:asciiTheme="majorHAnsi" w:eastAsia="Calibri" w:hAnsiTheme="majorHAnsi" w:cstheme="majorHAnsi"/>
              </w:rPr>
            </w:pPr>
          </w:p>
          <w:p w14:paraId="57DFD0DA" w14:textId="77777777" w:rsidR="00DA26FF" w:rsidRDefault="00DA26FF" w:rsidP="00DF04CB">
            <w:pPr>
              <w:jc w:val="center"/>
              <w:rPr>
                <w:rFonts w:asciiTheme="majorHAnsi" w:eastAsia="Calibri" w:hAnsiTheme="majorHAnsi" w:cstheme="majorHAnsi"/>
              </w:rPr>
            </w:pPr>
          </w:p>
          <w:p w14:paraId="27E4C8D7" w14:textId="77777777" w:rsidR="00DA26FF" w:rsidRDefault="00DA26FF" w:rsidP="00DF04CB">
            <w:pPr>
              <w:jc w:val="center"/>
              <w:rPr>
                <w:rFonts w:asciiTheme="majorHAnsi" w:eastAsia="Calibri" w:hAnsiTheme="majorHAnsi" w:cstheme="majorHAnsi"/>
              </w:rPr>
            </w:pPr>
          </w:p>
          <w:p w14:paraId="2AB2F0A2" w14:textId="41E77F6C" w:rsidR="00F9349A" w:rsidRPr="00DA26FF" w:rsidRDefault="00994E2B" w:rsidP="00DF04CB">
            <w:pPr>
              <w:jc w:val="center"/>
              <w:rPr>
                <w:rFonts w:asciiTheme="majorHAnsi" w:eastAsia="Calibri" w:hAnsiTheme="majorHAnsi" w:cstheme="majorHAnsi"/>
              </w:rPr>
            </w:pPr>
            <w:r>
              <w:rPr>
                <w:rFonts w:asciiTheme="majorHAnsi" w:eastAsia="Calibri" w:hAnsiTheme="majorHAnsi" w:cstheme="majorHAnsi"/>
              </w:rPr>
              <w:t xml:space="preserve">A confirmar </w:t>
            </w:r>
          </w:p>
        </w:tc>
      </w:tr>
      <w:tr w:rsidR="00F9349A" w14:paraId="5B2AAECF" w14:textId="77777777" w:rsidTr="00E94C40">
        <w:trPr>
          <w:trHeight w:val="3882"/>
        </w:trPr>
        <w:tc>
          <w:tcPr>
            <w:tcW w:w="521" w:type="dxa"/>
            <w:tcMar>
              <w:top w:w="100" w:type="dxa"/>
              <w:left w:w="100" w:type="dxa"/>
              <w:bottom w:w="100" w:type="dxa"/>
              <w:right w:w="100" w:type="dxa"/>
            </w:tcMar>
          </w:tcPr>
          <w:p w14:paraId="26EB0356" w14:textId="78D1A5CF" w:rsidR="00F9349A" w:rsidRDefault="00D228E5">
            <w:pPr>
              <w:pBdr>
                <w:top w:val="nil"/>
                <w:left w:val="nil"/>
                <w:bottom w:val="nil"/>
                <w:right w:val="nil"/>
                <w:between w:val="nil"/>
              </w:pBdr>
              <w:rPr>
                <w:rFonts w:ascii="Calibri" w:eastAsia="Calibri" w:hAnsi="Calibri" w:cs="Calibri"/>
                <w:b/>
                <w:color w:val="FF0000"/>
              </w:rPr>
            </w:pPr>
            <w:r>
              <w:rPr>
                <w:rFonts w:ascii="Calibri" w:eastAsia="Calibri" w:hAnsi="Calibri" w:cs="Calibri"/>
                <w:b/>
                <w:color w:val="FF0000"/>
              </w:rPr>
              <w:t>07</w:t>
            </w:r>
          </w:p>
        </w:tc>
        <w:tc>
          <w:tcPr>
            <w:tcW w:w="4188" w:type="dxa"/>
            <w:tcMar>
              <w:top w:w="100" w:type="dxa"/>
              <w:left w:w="100" w:type="dxa"/>
              <w:bottom w:w="100" w:type="dxa"/>
              <w:right w:w="100" w:type="dxa"/>
            </w:tcMar>
          </w:tcPr>
          <w:p w14:paraId="673592CA" w14:textId="77777777" w:rsidR="00994E2B" w:rsidRPr="00674B68" w:rsidRDefault="00E64C46" w:rsidP="00994E2B">
            <w:pPr>
              <w:widowControl/>
              <w:suppressAutoHyphens w:val="0"/>
              <w:spacing w:after="160" w:line="278" w:lineRule="auto"/>
              <w:textAlignment w:val="auto"/>
            </w:pPr>
            <w:r>
              <w:br/>
            </w:r>
            <w:r w:rsidR="00994E2B">
              <w:rPr>
                <w:rFonts w:asciiTheme="majorHAnsi" w:eastAsia="Calibri" w:hAnsiTheme="majorHAnsi" w:cstheme="majorHAnsi"/>
              </w:rPr>
              <w:br/>
            </w:r>
            <w:r w:rsidR="00994E2B" w:rsidRPr="00D228E5">
              <w:rPr>
                <w:rFonts w:asciiTheme="majorHAnsi" w:eastAsia="Calibri" w:hAnsiTheme="majorHAnsi" w:cstheme="majorHAnsi"/>
              </w:rPr>
              <w:t>Realização de Reunião Extraordinária</w:t>
            </w:r>
          </w:p>
          <w:p w14:paraId="0D4D403A" w14:textId="77777777" w:rsidR="00994E2B" w:rsidRPr="00D228E5" w:rsidRDefault="00994E2B" w:rsidP="00994E2B">
            <w:pPr>
              <w:pStyle w:val="PargrafodaLista"/>
              <w:widowControl/>
              <w:numPr>
                <w:ilvl w:val="0"/>
                <w:numId w:val="7"/>
              </w:numPr>
              <w:suppressAutoHyphens w:val="0"/>
              <w:spacing w:after="160" w:line="278" w:lineRule="auto"/>
              <w:textAlignment w:val="auto"/>
              <w:rPr>
                <w:rFonts w:asciiTheme="majorHAnsi" w:eastAsia="Calibri" w:hAnsiTheme="majorHAnsi" w:cstheme="majorHAnsi"/>
                <w:szCs w:val="24"/>
              </w:rPr>
            </w:pPr>
            <w:r w:rsidRPr="00D228E5">
              <w:rPr>
                <w:rFonts w:asciiTheme="majorHAnsi" w:eastAsia="Calibri" w:hAnsiTheme="majorHAnsi" w:cstheme="majorHAnsi"/>
                <w:szCs w:val="24"/>
              </w:rPr>
              <w:t>Convocar reunião extraordinária após o carnaval para:</w:t>
            </w:r>
            <w:r>
              <w:rPr>
                <w:rFonts w:asciiTheme="majorHAnsi" w:eastAsia="Calibri" w:hAnsiTheme="majorHAnsi" w:cstheme="majorHAnsi"/>
                <w:szCs w:val="24"/>
              </w:rPr>
              <w:t xml:space="preserve"> </w:t>
            </w:r>
            <w:r w:rsidRPr="00D228E5">
              <w:rPr>
                <w:rFonts w:asciiTheme="majorHAnsi" w:eastAsia="Calibri" w:hAnsiTheme="majorHAnsi" w:cstheme="majorHAnsi"/>
                <w:szCs w:val="24"/>
              </w:rPr>
              <w:t>Aprovação dos nomes do poder público</w:t>
            </w:r>
          </w:p>
          <w:p w14:paraId="74F2ED4D" w14:textId="67A5B9AC" w:rsidR="0088625A" w:rsidRPr="00FE6A51" w:rsidRDefault="0088625A" w:rsidP="00994E2B">
            <w:pPr>
              <w:widowControl/>
              <w:suppressAutoHyphens w:val="0"/>
              <w:spacing w:after="160" w:line="278" w:lineRule="auto"/>
              <w:textAlignment w:val="auto"/>
              <w:rPr>
                <w:rFonts w:asciiTheme="majorHAnsi" w:eastAsia="Calibri" w:hAnsiTheme="majorHAnsi" w:cstheme="majorHAnsi"/>
              </w:rPr>
            </w:pPr>
          </w:p>
          <w:p w14:paraId="743AD50A" w14:textId="2686A653" w:rsidR="0088625A" w:rsidRPr="00674B68" w:rsidRDefault="0088625A" w:rsidP="0088625A">
            <w:pPr>
              <w:widowControl/>
              <w:suppressAutoHyphens w:val="0"/>
              <w:spacing w:after="160" w:line="278" w:lineRule="auto"/>
              <w:textAlignment w:val="auto"/>
            </w:pPr>
          </w:p>
          <w:p w14:paraId="20EBB909" w14:textId="77777777" w:rsidR="00F9349A" w:rsidRPr="00674B68" w:rsidRDefault="00F9349A" w:rsidP="00D83AB0">
            <w:pPr>
              <w:widowControl/>
              <w:suppressAutoHyphens w:val="0"/>
              <w:spacing w:after="160" w:line="278" w:lineRule="auto"/>
              <w:textAlignment w:val="auto"/>
            </w:pPr>
          </w:p>
        </w:tc>
        <w:tc>
          <w:tcPr>
            <w:tcW w:w="1626" w:type="dxa"/>
            <w:tcMar>
              <w:top w:w="100" w:type="dxa"/>
              <w:left w:w="100" w:type="dxa"/>
              <w:bottom w:w="100" w:type="dxa"/>
              <w:right w:w="100" w:type="dxa"/>
            </w:tcMar>
          </w:tcPr>
          <w:p w14:paraId="0E2649FE" w14:textId="5BA290EA" w:rsidR="00F9349A" w:rsidRDefault="00E64C46" w:rsidP="00994E2B">
            <w:pPr>
              <w:pBdr>
                <w:top w:val="nil"/>
                <w:left w:val="nil"/>
                <w:bottom w:val="nil"/>
                <w:right w:val="nil"/>
                <w:between w:val="nil"/>
              </w:pBdr>
              <w:jc w:val="center"/>
              <w:rPr>
                <w:rFonts w:ascii="Calibri" w:eastAsia="Calibri" w:hAnsi="Calibri" w:cs="Calibri"/>
              </w:rPr>
            </w:pPr>
            <w:r>
              <w:rPr>
                <w:rFonts w:ascii="Calibri" w:eastAsia="Calibri" w:hAnsi="Calibri" w:cs="Calibri"/>
              </w:rPr>
              <w:br/>
            </w:r>
            <w:r>
              <w:rPr>
                <w:rFonts w:ascii="Calibri" w:eastAsia="Calibri" w:hAnsi="Calibri" w:cs="Calibri"/>
              </w:rPr>
              <w:br/>
            </w:r>
            <w:r w:rsidR="00994E2B">
              <w:rPr>
                <w:rFonts w:ascii="Calibri" w:eastAsia="Calibri" w:hAnsi="Calibri" w:cs="Calibri"/>
              </w:rPr>
              <w:br/>
            </w:r>
            <w:r w:rsidR="00994E2B" w:rsidRPr="00D228E5">
              <w:rPr>
                <w:rFonts w:asciiTheme="majorHAnsi" w:eastAsia="Calibri" w:hAnsiTheme="majorHAnsi" w:cstheme="majorHAnsi"/>
              </w:rPr>
              <w:t>Presidência do Conselho</w:t>
            </w:r>
            <w:r>
              <w:rPr>
                <w:rFonts w:ascii="Calibri" w:eastAsia="Calibri" w:hAnsi="Calibri" w:cs="Calibri"/>
              </w:rPr>
              <w:br/>
            </w:r>
          </w:p>
        </w:tc>
        <w:tc>
          <w:tcPr>
            <w:tcW w:w="2316" w:type="dxa"/>
            <w:tcMar>
              <w:top w:w="100" w:type="dxa"/>
              <w:left w:w="100" w:type="dxa"/>
              <w:bottom w:w="100" w:type="dxa"/>
              <w:right w:w="100" w:type="dxa"/>
            </w:tcMar>
          </w:tcPr>
          <w:p w14:paraId="6DF13FD5" w14:textId="00B5D22B" w:rsidR="00F9349A" w:rsidRDefault="00994E2B" w:rsidP="00DF04CB">
            <w:pPr>
              <w:jc w:val="center"/>
              <w:rPr>
                <w:rFonts w:ascii="Calibri" w:eastAsia="Calibri" w:hAnsi="Calibri" w:cs="Calibri"/>
              </w:rPr>
            </w:pPr>
            <w:r>
              <w:rPr>
                <w:rFonts w:asciiTheme="majorHAnsi" w:eastAsia="Calibri" w:hAnsiTheme="majorHAnsi" w:cstheme="majorHAnsi"/>
              </w:rPr>
              <w:br/>
            </w:r>
            <w:r>
              <w:rPr>
                <w:rFonts w:asciiTheme="majorHAnsi" w:eastAsia="Calibri" w:hAnsiTheme="majorHAnsi" w:cstheme="majorHAnsi"/>
              </w:rPr>
              <w:br/>
            </w:r>
            <w:r>
              <w:rPr>
                <w:rFonts w:asciiTheme="majorHAnsi" w:eastAsia="Calibri" w:hAnsiTheme="majorHAnsi" w:cstheme="majorHAnsi"/>
              </w:rPr>
              <w:br/>
            </w:r>
            <w:r w:rsidRPr="00D228E5">
              <w:rPr>
                <w:rFonts w:asciiTheme="majorHAnsi" w:eastAsia="Calibri" w:hAnsiTheme="majorHAnsi" w:cstheme="majorHAnsi"/>
              </w:rPr>
              <w:t>Pós Carnaval</w:t>
            </w:r>
          </w:p>
        </w:tc>
      </w:tr>
      <w:tr w:rsidR="00BD07DE" w14:paraId="70BB1C6B" w14:textId="77777777" w:rsidTr="00E94C40">
        <w:trPr>
          <w:trHeight w:val="3882"/>
        </w:trPr>
        <w:tc>
          <w:tcPr>
            <w:tcW w:w="521" w:type="dxa"/>
            <w:tcMar>
              <w:top w:w="100" w:type="dxa"/>
              <w:left w:w="100" w:type="dxa"/>
              <w:bottom w:w="100" w:type="dxa"/>
              <w:right w:w="100" w:type="dxa"/>
            </w:tcMar>
          </w:tcPr>
          <w:p w14:paraId="0B1DC8D1" w14:textId="143567FD" w:rsidR="00BD07DE" w:rsidRDefault="00BD07DE">
            <w:pPr>
              <w:pBdr>
                <w:top w:val="nil"/>
                <w:left w:val="nil"/>
                <w:bottom w:val="nil"/>
                <w:right w:val="nil"/>
                <w:between w:val="nil"/>
              </w:pBdr>
              <w:rPr>
                <w:rFonts w:ascii="Calibri" w:eastAsia="Calibri" w:hAnsi="Calibri" w:cs="Calibri"/>
                <w:b/>
                <w:color w:val="FF0000"/>
              </w:rPr>
            </w:pPr>
          </w:p>
        </w:tc>
        <w:tc>
          <w:tcPr>
            <w:tcW w:w="4188" w:type="dxa"/>
            <w:tcMar>
              <w:top w:w="100" w:type="dxa"/>
              <w:left w:w="100" w:type="dxa"/>
              <w:bottom w:w="100" w:type="dxa"/>
              <w:right w:w="100" w:type="dxa"/>
            </w:tcMar>
          </w:tcPr>
          <w:p w14:paraId="10ADA995" w14:textId="5BD0FC0F" w:rsidR="00BD07DE" w:rsidRPr="00674B68" w:rsidRDefault="00D228E5" w:rsidP="00994E2B">
            <w:pPr>
              <w:widowControl/>
              <w:suppressAutoHyphens w:val="0"/>
              <w:spacing w:after="160" w:line="278" w:lineRule="auto"/>
              <w:textAlignment w:val="auto"/>
            </w:pPr>
            <w:r>
              <w:rPr>
                <w:rFonts w:asciiTheme="majorHAnsi" w:eastAsia="Calibri" w:hAnsiTheme="majorHAnsi" w:cstheme="majorHAnsi"/>
              </w:rPr>
              <w:br/>
            </w:r>
            <w:r>
              <w:rPr>
                <w:rFonts w:asciiTheme="majorHAnsi" w:eastAsia="Calibri" w:hAnsiTheme="majorHAnsi" w:cstheme="majorHAnsi"/>
              </w:rPr>
              <w:br/>
            </w:r>
          </w:p>
        </w:tc>
        <w:tc>
          <w:tcPr>
            <w:tcW w:w="1626" w:type="dxa"/>
            <w:tcMar>
              <w:top w:w="100" w:type="dxa"/>
              <w:left w:w="100" w:type="dxa"/>
              <w:bottom w:w="100" w:type="dxa"/>
              <w:right w:w="100" w:type="dxa"/>
            </w:tcMar>
          </w:tcPr>
          <w:p w14:paraId="5BD1B7ED" w14:textId="77777777" w:rsidR="00AE0E63" w:rsidRDefault="00AE0E63" w:rsidP="00DF04CB">
            <w:pPr>
              <w:pBdr>
                <w:top w:val="nil"/>
                <w:left w:val="nil"/>
                <w:bottom w:val="nil"/>
                <w:right w:val="nil"/>
                <w:between w:val="nil"/>
              </w:pBdr>
              <w:jc w:val="center"/>
              <w:rPr>
                <w:rFonts w:ascii="Calibri" w:eastAsia="Calibri" w:hAnsi="Calibri" w:cs="Calibri"/>
              </w:rPr>
            </w:pPr>
          </w:p>
          <w:p w14:paraId="1E7C7F0D" w14:textId="77777777" w:rsidR="00AE0E63" w:rsidRDefault="00AE0E63" w:rsidP="00DF04CB">
            <w:pPr>
              <w:pBdr>
                <w:top w:val="nil"/>
                <w:left w:val="nil"/>
                <w:bottom w:val="nil"/>
                <w:right w:val="nil"/>
                <w:between w:val="nil"/>
              </w:pBdr>
              <w:jc w:val="center"/>
              <w:rPr>
                <w:rFonts w:ascii="Calibri" w:eastAsia="Calibri" w:hAnsi="Calibri" w:cs="Calibri"/>
              </w:rPr>
            </w:pPr>
          </w:p>
          <w:p w14:paraId="39565B21" w14:textId="77777777" w:rsidR="00AE0E63" w:rsidRDefault="00AE0E63" w:rsidP="00DF04CB">
            <w:pPr>
              <w:pBdr>
                <w:top w:val="nil"/>
                <w:left w:val="nil"/>
                <w:bottom w:val="nil"/>
                <w:right w:val="nil"/>
                <w:between w:val="nil"/>
              </w:pBdr>
              <w:jc w:val="center"/>
              <w:rPr>
                <w:rFonts w:ascii="Calibri" w:eastAsia="Calibri" w:hAnsi="Calibri" w:cs="Calibri"/>
              </w:rPr>
            </w:pPr>
          </w:p>
          <w:p w14:paraId="3C01B3E2" w14:textId="77777777" w:rsidR="00AE0E63" w:rsidRDefault="00AE0E63" w:rsidP="00DF04CB">
            <w:pPr>
              <w:pBdr>
                <w:top w:val="nil"/>
                <w:left w:val="nil"/>
                <w:bottom w:val="nil"/>
                <w:right w:val="nil"/>
                <w:between w:val="nil"/>
              </w:pBdr>
              <w:jc w:val="center"/>
              <w:rPr>
                <w:rFonts w:ascii="Calibri" w:eastAsia="Calibri" w:hAnsi="Calibri" w:cs="Calibri"/>
              </w:rPr>
            </w:pPr>
          </w:p>
          <w:p w14:paraId="550C7E04" w14:textId="77777777" w:rsidR="00AE0E63" w:rsidRDefault="00AE0E63" w:rsidP="00DF04CB">
            <w:pPr>
              <w:pBdr>
                <w:top w:val="nil"/>
                <w:left w:val="nil"/>
                <w:bottom w:val="nil"/>
                <w:right w:val="nil"/>
                <w:between w:val="nil"/>
              </w:pBdr>
              <w:jc w:val="center"/>
              <w:rPr>
                <w:rFonts w:ascii="Calibri" w:eastAsia="Calibri" w:hAnsi="Calibri" w:cs="Calibri"/>
              </w:rPr>
            </w:pPr>
          </w:p>
          <w:p w14:paraId="714F80AF" w14:textId="069E3874" w:rsidR="00BD07DE" w:rsidRDefault="00BD07DE" w:rsidP="00DF04CB">
            <w:pPr>
              <w:pBdr>
                <w:top w:val="nil"/>
                <w:left w:val="nil"/>
                <w:bottom w:val="nil"/>
                <w:right w:val="nil"/>
                <w:between w:val="nil"/>
              </w:pBdr>
              <w:jc w:val="center"/>
              <w:rPr>
                <w:rFonts w:ascii="Calibri" w:eastAsia="Calibri" w:hAnsi="Calibri" w:cs="Calibri"/>
              </w:rPr>
            </w:pPr>
          </w:p>
        </w:tc>
        <w:tc>
          <w:tcPr>
            <w:tcW w:w="2316" w:type="dxa"/>
            <w:tcMar>
              <w:top w:w="100" w:type="dxa"/>
              <w:left w:w="100" w:type="dxa"/>
              <w:bottom w:w="100" w:type="dxa"/>
              <w:right w:w="100" w:type="dxa"/>
            </w:tcMar>
          </w:tcPr>
          <w:p w14:paraId="55D718ED" w14:textId="77777777" w:rsidR="009A1E76" w:rsidRDefault="009A1E76" w:rsidP="00DF04CB">
            <w:pPr>
              <w:jc w:val="center"/>
              <w:rPr>
                <w:rFonts w:ascii="Calibri" w:eastAsia="Calibri" w:hAnsi="Calibri" w:cs="Calibri"/>
              </w:rPr>
            </w:pPr>
          </w:p>
          <w:p w14:paraId="456C5B60" w14:textId="77777777" w:rsidR="009A1E76" w:rsidRDefault="009A1E76" w:rsidP="00DF04CB">
            <w:pPr>
              <w:jc w:val="center"/>
              <w:rPr>
                <w:rFonts w:ascii="Calibri" w:eastAsia="Calibri" w:hAnsi="Calibri" w:cs="Calibri"/>
              </w:rPr>
            </w:pPr>
          </w:p>
          <w:p w14:paraId="64F83FFF" w14:textId="77777777" w:rsidR="009A1E76" w:rsidRDefault="009A1E76" w:rsidP="00DF04CB">
            <w:pPr>
              <w:jc w:val="center"/>
              <w:rPr>
                <w:rFonts w:ascii="Calibri" w:eastAsia="Calibri" w:hAnsi="Calibri" w:cs="Calibri"/>
              </w:rPr>
            </w:pPr>
          </w:p>
          <w:p w14:paraId="217DC9B7" w14:textId="77777777" w:rsidR="009A1E76" w:rsidRDefault="009A1E76" w:rsidP="00DF04CB">
            <w:pPr>
              <w:jc w:val="center"/>
              <w:rPr>
                <w:rFonts w:ascii="Calibri" w:eastAsia="Calibri" w:hAnsi="Calibri" w:cs="Calibri"/>
              </w:rPr>
            </w:pPr>
          </w:p>
          <w:p w14:paraId="1146B17C" w14:textId="77777777" w:rsidR="009A1E76" w:rsidRDefault="009A1E76" w:rsidP="00DF04CB">
            <w:pPr>
              <w:jc w:val="center"/>
              <w:rPr>
                <w:rFonts w:ascii="Calibri" w:eastAsia="Calibri" w:hAnsi="Calibri" w:cs="Calibri"/>
              </w:rPr>
            </w:pPr>
          </w:p>
          <w:p w14:paraId="1208A553" w14:textId="5A4C7547" w:rsidR="00BD07DE" w:rsidRDefault="00BD07DE" w:rsidP="00DF04CB">
            <w:pPr>
              <w:jc w:val="center"/>
              <w:rPr>
                <w:rFonts w:ascii="Calibri" w:eastAsia="Calibri" w:hAnsi="Calibri" w:cs="Calibri"/>
              </w:rPr>
            </w:pPr>
          </w:p>
        </w:tc>
      </w:tr>
    </w:tbl>
    <w:p w14:paraId="0F82D492" w14:textId="77777777" w:rsidR="000B4615" w:rsidRDefault="000B4615">
      <w:pPr>
        <w:rPr>
          <w:rFonts w:ascii="Calibri" w:eastAsia="Calibri" w:hAnsi="Calibri" w:cs="Calibri"/>
          <w:b/>
        </w:rPr>
      </w:pPr>
    </w:p>
    <w:p w14:paraId="29219D03" w14:textId="7D5A1ED3" w:rsidR="000B4615" w:rsidRDefault="000B4615">
      <w:pPr>
        <w:rPr>
          <w:rFonts w:ascii="Calibri" w:eastAsia="Calibri" w:hAnsi="Calibri" w:cs="Calibri"/>
          <w:b/>
        </w:rPr>
      </w:pPr>
    </w:p>
    <w:p w14:paraId="055D8130" w14:textId="6F31BDB7" w:rsidR="00A16D16" w:rsidRDefault="00A16D16">
      <w:pPr>
        <w:rPr>
          <w:rFonts w:ascii="Calibri" w:eastAsia="Calibri" w:hAnsi="Calibri" w:cs="Calibri"/>
          <w:b/>
        </w:rPr>
      </w:pPr>
    </w:p>
    <w:p w14:paraId="624806EC" w14:textId="003E65E1" w:rsidR="00A16D16" w:rsidRDefault="00A16D16">
      <w:pPr>
        <w:rPr>
          <w:rFonts w:ascii="Calibri" w:eastAsia="Calibri" w:hAnsi="Calibri" w:cs="Calibri"/>
          <w:b/>
        </w:rPr>
      </w:pPr>
    </w:p>
    <w:p w14:paraId="74D7098E" w14:textId="77777777" w:rsidR="00A16D16" w:rsidRDefault="00A16D16">
      <w:pPr>
        <w:rPr>
          <w:rFonts w:ascii="Calibri" w:eastAsia="Calibri" w:hAnsi="Calibri" w:cs="Calibri"/>
          <w:b/>
        </w:rPr>
      </w:pPr>
    </w:p>
    <w:p w14:paraId="099149DE" w14:textId="77777777" w:rsidR="000B4615" w:rsidRDefault="000B4615">
      <w:pPr>
        <w:jc w:val="center"/>
        <w:rPr>
          <w:rFonts w:ascii="Calibri" w:eastAsia="Calibri" w:hAnsi="Calibri" w:cs="Calibri"/>
          <w:b/>
        </w:rPr>
      </w:pPr>
    </w:p>
    <w:tbl>
      <w:tblPr>
        <w:tblStyle w:val="a2"/>
        <w:tblW w:w="850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1"/>
        <w:gridCol w:w="4252"/>
      </w:tblGrid>
      <w:tr w:rsidR="000B4615" w14:paraId="3911BF17" w14:textId="77777777">
        <w:trPr>
          <w:jc w:val="center"/>
        </w:trPr>
        <w:tc>
          <w:tcPr>
            <w:tcW w:w="42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5CB91F5" w14:textId="77777777" w:rsidR="000B4615" w:rsidRDefault="000B4615">
            <w:pPr>
              <w:pBdr>
                <w:top w:val="nil"/>
                <w:left w:val="nil"/>
                <w:bottom w:val="nil"/>
                <w:right w:val="nil"/>
                <w:between w:val="nil"/>
              </w:pBdr>
              <w:jc w:val="center"/>
              <w:rPr>
                <w:rFonts w:ascii="Calibri" w:eastAsia="Calibri" w:hAnsi="Calibri" w:cs="Calibri"/>
                <w:b/>
                <w:color w:val="FF0000"/>
              </w:rPr>
            </w:pPr>
          </w:p>
          <w:p w14:paraId="0DAB2259" w14:textId="77777777" w:rsidR="000B4615" w:rsidRDefault="007744C8">
            <w:pPr>
              <w:jc w:val="center"/>
              <w:rPr>
                <w:rFonts w:ascii="Calibri" w:eastAsia="Calibri" w:hAnsi="Calibri" w:cs="Calibri"/>
                <w:color w:val="FF0000"/>
              </w:rPr>
            </w:pPr>
            <w:r>
              <w:rPr>
                <w:rFonts w:ascii="Calibri" w:eastAsia="Calibri" w:hAnsi="Calibri" w:cs="Calibri"/>
                <w:color w:val="FF0000"/>
              </w:rPr>
              <w:t>[Nome Completo]</w:t>
            </w:r>
          </w:p>
          <w:p w14:paraId="7951689A" w14:textId="66F39068" w:rsidR="000B4615" w:rsidRDefault="006D1A38">
            <w:pPr>
              <w:pBdr>
                <w:top w:val="nil"/>
                <w:left w:val="nil"/>
                <w:bottom w:val="nil"/>
                <w:right w:val="nil"/>
                <w:between w:val="nil"/>
              </w:pBdr>
              <w:jc w:val="center"/>
              <w:rPr>
                <w:rFonts w:ascii="Calibri" w:eastAsia="Calibri" w:hAnsi="Calibri" w:cs="Calibri"/>
                <w:b/>
                <w:color w:val="FF0000"/>
              </w:rPr>
            </w:pPr>
            <w:r>
              <w:rPr>
                <w:rFonts w:ascii="Calibri" w:eastAsia="Calibri" w:hAnsi="Calibri" w:cs="Calibri"/>
                <w:b/>
                <w:color w:val="FF0000"/>
              </w:rPr>
              <w:t>Secretaria XXX</w:t>
            </w:r>
          </w:p>
        </w:tc>
        <w:tc>
          <w:tcPr>
            <w:tcW w:w="42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326C598" w14:textId="77777777" w:rsidR="000B4615" w:rsidRDefault="000B4615">
            <w:pPr>
              <w:jc w:val="center"/>
              <w:rPr>
                <w:rFonts w:ascii="Calibri" w:eastAsia="Calibri" w:hAnsi="Calibri" w:cs="Calibri"/>
                <w:b/>
                <w:color w:val="FF0000"/>
              </w:rPr>
            </w:pPr>
          </w:p>
          <w:p w14:paraId="4177368E" w14:textId="77777777" w:rsidR="000B4615" w:rsidRDefault="007744C8">
            <w:pPr>
              <w:jc w:val="center"/>
              <w:rPr>
                <w:rFonts w:ascii="Calibri" w:eastAsia="Calibri" w:hAnsi="Calibri" w:cs="Calibri"/>
                <w:color w:val="FF0000"/>
              </w:rPr>
            </w:pPr>
            <w:r>
              <w:rPr>
                <w:rFonts w:ascii="Calibri" w:eastAsia="Calibri" w:hAnsi="Calibri" w:cs="Calibri"/>
                <w:color w:val="FF0000"/>
              </w:rPr>
              <w:t>[Nome Completo]</w:t>
            </w:r>
          </w:p>
          <w:p w14:paraId="1574B35D" w14:textId="66F6C8A6" w:rsidR="000B4615" w:rsidRDefault="006D1A38">
            <w:pPr>
              <w:jc w:val="center"/>
              <w:rPr>
                <w:rFonts w:ascii="Calibri" w:eastAsia="Calibri" w:hAnsi="Calibri" w:cs="Calibri"/>
                <w:b/>
                <w:color w:val="FF0000"/>
              </w:rPr>
            </w:pPr>
            <w:r>
              <w:rPr>
                <w:rFonts w:ascii="Calibri" w:eastAsia="Calibri" w:hAnsi="Calibri" w:cs="Calibri"/>
                <w:b/>
                <w:color w:val="FF0000"/>
              </w:rPr>
              <w:t xml:space="preserve">Representante Org. Social </w:t>
            </w:r>
          </w:p>
        </w:tc>
      </w:tr>
      <w:tr w:rsidR="000B4615" w14:paraId="62BC0BB5" w14:textId="77777777">
        <w:trPr>
          <w:jc w:val="center"/>
        </w:trPr>
        <w:tc>
          <w:tcPr>
            <w:tcW w:w="42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8DCBA0E" w14:textId="77777777" w:rsidR="000B4615" w:rsidRDefault="000B4615">
            <w:pPr>
              <w:jc w:val="center"/>
              <w:rPr>
                <w:rFonts w:ascii="Calibri" w:eastAsia="Calibri" w:hAnsi="Calibri" w:cs="Calibri"/>
                <w:b/>
                <w:color w:val="FF0000"/>
              </w:rPr>
            </w:pPr>
          </w:p>
          <w:p w14:paraId="46DAB015" w14:textId="77777777" w:rsidR="000B4615" w:rsidRDefault="000B4615">
            <w:pPr>
              <w:jc w:val="center"/>
              <w:rPr>
                <w:rFonts w:ascii="Calibri" w:eastAsia="Calibri" w:hAnsi="Calibri" w:cs="Calibri"/>
                <w:b/>
                <w:color w:val="FF0000"/>
              </w:rPr>
            </w:pPr>
          </w:p>
          <w:p w14:paraId="4EA1FF5A" w14:textId="77777777" w:rsidR="000B4615" w:rsidRDefault="007744C8">
            <w:pPr>
              <w:jc w:val="center"/>
              <w:rPr>
                <w:rFonts w:ascii="Calibri" w:eastAsia="Calibri" w:hAnsi="Calibri" w:cs="Calibri"/>
                <w:color w:val="FF0000"/>
              </w:rPr>
            </w:pPr>
            <w:r>
              <w:rPr>
                <w:rFonts w:ascii="Calibri" w:eastAsia="Calibri" w:hAnsi="Calibri" w:cs="Calibri"/>
                <w:color w:val="FF0000"/>
              </w:rPr>
              <w:t>[Nome Completo]</w:t>
            </w:r>
          </w:p>
          <w:p w14:paraId="37CE04D9" w14:textId="6D7B35DA" w:rsidR="000B4615" w:rsidRDefault="006D1A38">
            <w:pPr>
              <w:jc w:val="center"/>
              <w:rPr>
                <w:rFonts w:ascii="Calibri" w:eastAsia="Calibri" w:hAnsi="Calibri" w:cs="Calibri"/>
                <w:b/>
                <w:color w:val="FF0000"/>
              </w:rPr>
            </w:pPr>
            <w:r>
              <w:rPr>
                <w:rFonts w:ascii="Calibri" w:eastAsia="Calibri" w:hAnsi="Calibri" w:cs="Calibri"/>
                <w:b/>
                <w:color w:val="FF0000"/>
              </w:rPr>
              <w:t>Secretaria XXX</w:t>
            </w:r>
          </w:p>
        </w:tc>
        <w:tc>
          <w:tcPr>
            <w:tcW w:w="42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59CDAE9" w14:textId="77777777" w:rsidR="000B4615" w:rsidRDefault="000B4615">
            <w:pPr>
              <w:jc w:val="center"/>
              <w:rPr>
                <w:rFonts w:ascii="Calibri" w:eastAsia="Calibri" w:hAnsi="Calibri" w:cs="Calibri"/>
                <w:b/>
                <w:color w:val="FF0000"/>
              </w:rPr>
            </w:pPr>
          </w:p>
          <w:p w14:paraId="1D8713EF" w14:textId="77777777" w:rsidR="000B4615" w:rsidRDefault="000B4615">
            <w:pPr>
              <w:jc w:val="center"/>
              <w:rPr>
                <w:rFonts w:ascii="Calibri" w:eastAsia="Calibri" w:hAnsi="Calibri" w:cs="Calibri"/>
                <w:b/>
                <w:color w:val="FF0000"/>
              </w:rPr>
            </w:pPr>
          </w:p>
          <w:p w14:paraId="621471E4" w14:textId="77777777" w:rsidR="000B4615" w:rsidRDefault="007744C8">
            <w:pPr>
              <w:jc w:val="center"/>
              <w:rPr>
                <w:rFonts w:ascii="Calibri" w:eastAsia="Calibri" w:hAnsi="Calibri" w:cs="Calibri"/>
                <w:color w:val="FF0000"/>
              </w:rPr>
            </w:pPr>
            <w:r>
              <w:rPr>
                <w:rFonts w:ascii="Calibri" w:eastAsia="Calibri" w:hAnsi="Calibri" w:cs="Calibri"/>
                <w:color w:val="FF0000"/>
              </w:rPr>
              <w:t>[Nome Completo]</w:t>
            </w:r>
          </w:p>
          <w:p w14:paraId="45622F44" w14:textId="70B20714" w:rsidR="000B4615" w:rsidRDefault="006D1A38">
            <w:pPr>
              <w:jc w:val="center"/>
              <w:rPr>
                <w:rFonts w:ascii="Calibri" w:eastAsia="Calibri" w:hAnsi="Calibri" w:cs="Calibri"/>
                <w:b/>
                <w:color w:val="FF0000"/>
              </w:rPr>
            </w:pPr>
            <w:r>
              <w:rPr>
                <w:rFonts w:ascii="Calibri" w:eastAsia="Calibri" w:hAnsi="Calibri" w:cs="Calibri"/>
                <w:b/>
                <w:color w:val="FF0000"/>
              </w:rPr>
              <w:t>Representante Org. Social</w:t>
            </w:r>
          </w:p>
        </w:tc>
      </w:tr>
      <w:tr w:rsidR="000B4615" w14:paraId="1E77201B" w14:textId="77777777">
        <w:trPr>
          <w:jc w:val="center"/>
        </w:trPr>
        <w:tc>
          <w:tcPr>
            <w:tcW w:w="42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31A0DF2" w14:textId="77777777" w:rsidR="000B4615" w:rsidRDefault="000B4615">
            <w:pPr>
              <w:jc w:val="center"/>
              <w:rPr>
                <w:rFonts w:ascii="Calibri" w:eastAsia="Calibri" w:hAnsi="Calibri" w:cs="Calibri"/>
                <w:b/>
                <w:color w:val="FF0000"/>
              </w:rPr>
            </w:pPr>
          </w:p>
          <w:p w14:paraId="7995EC08" w14:textId="77777777" w:rsidR="000B4615" w:rsidRDefault="000B4615">
            <w:pPr>
              <w:jc w:val="center"/>
              <w:rPr>
                <w:rFonts w:ascii="Calibri" w:eastAsia="Calibri" w:hAnsi="Calibri" w:cs="Calibri"/>
                <w:b/>
                <w:color w:val="FF0000"/>
              </w:rPr>
            </w:pPr>
          </w:p>
          <w:p w14:paraId="078CD70F" w14:textId="77777777" w:rsidR="000B4615" w:rsidRDefault="007744C8">
            <w:pPr>
              <w:jc w:val="center"/>
              <w:rPr>
                <w:rFonts w:ascii="Calibri" w:eastAsia="Calibri" w:hAnsi="Calibri" w:cs="Calibri"/>
                <w:color w:val="FF0000"/>
              </w:rPr>
            </w:pPr>
            <w:r>
              <w:rPr>
                <w:rFonts w:ascii="Calibri" w:eastAsia="Calibri" w:hAnsi="Calibri" w:cs="Calibri"/>
                <w:color w:val="FF0000"/>
              </w:rPr>
              <w:t>[Nome Completo]</w:t>
            </w:r>
          </w:p>
          <w:p w14:paraId="41232082" w14:textId="06168C81" w:rsidR="000B4615" w:rsidRDefault="006D1A38">
            <w:pPr>
              <w:jc w:val="center"/>
              <w:rPr>
                <w:rFonts w:ascii="Calibri" w:eastAsia="Calibri" w:hAnsi="Calibri" w:cs="Calibri"/>
                <w:b/>
                <w:color w:val="FF0000"/>
              </w:rPr>
            </w:pPr>
            <w:r>
              <w:rPr>
                <w:rFonts w:ascii="Calibri" w:eastAsia="Calibri" w:hAnsi="Calibri" w:cs="Calibri"/>
                <w:b/>
                <w:color w:val="FF0000"/>
              </w:rPr>
              <w:t xml:space="preserve">Representante Soc. Civil </w:t>
            </w:r>
          </w:p>
        </w:tc>
        <w:tc>
          <w:tcPr>
            <w:tcW w:w="42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BA2EEB2" w14:textId="77777777" w:rsidR="000B4615" w:rsidRDefault="000B4615">
            <w:pPr>
              <w:jc w:val="center"/>
              <w:rPr>
                <w:rFonts w:ascii="Calibri" w:eastAsia="Calibri" w:hAnsi="Calibri" w:cs="Calibri"/>
                <w:b/>
                <w:color w:val="FF0000"/>
              </w:rPr>
            </w:pPr>
          </w:p>
          <w:p w14:paraId="34AC09D7" w14:textId="77777777" w:rsidR="000B4615" w:rsidRDefault="000B4615">
            <w:pPr>
              <w:jc w:val="center"/>
              <w:rPr>
                <w:rFonts w:ascii="Calibri" w:eastAsia="Calibri" w:hAnsi="Calibri" w:cs="Calibri"/>
                <w:b/>
                <w:color w:val="FF0000"/>
              </w:rPr>
            </w:pPr>
          </w:p>
          <w:p w14:paraId="47025B97" w14:textId="77777777" w:rsidR="000B4615" w:rsidRDefault="007744C8">
            <w:pPr>
              <w:jc w:val="center"/>
              <w:rPr>
                <w:rFonts w:ascii="Calibri" w:eastAsia="Calibri" w:hAnsi="Calibri" w:cs="Calibri"/>
                <w:b/>
                <w:color w:val="FF0000"/>
              </w:rPr>
            </w:pPr>
            <w:r>
              <w:rPr>
                <w:rFonts w:ascii="Calibri" w:eastAsia="Calibri" w:hAnsi="Calibri" w:cs="Calibri"/>
                <w:color w:val="FF0000"/>
              </w:rPr>
              <w:t>[Nome Completo]</w:t>
            </w:r>
          </w:p>
          <w:p w14:paraId="40808B91" w14:textId="3D745EE6" w:rsidR="000B4615" w:rsidRDefault="006D1A38">
            <w:pPr>
              <w:jc w:val="center"/>
              <w:rPr>
                <w:rFonts w:ascii="Calibri" w:eastAsia="Calibri" w:hAnsi="Calibri" w:cs="Calibri"/>
                <w:b/>
                <w:color w:val="FF0000"/>
              </w:rPr>
            </w:pPr>
            <w:r>
              <w:rPr>
                <w:rFonts w:ascii="Calibri" w:eastAsia="Calibri" w:hAnsi="Calibri" w:cs="Calibri"/>
                <w:b/>
                <w:color w:val="FF0000"/>
              </w:rPr>
              <w:t xml:space="preserve">Presidente (a) </w:t>
            </w:r>
          </w:p>
        </w:tc>
      </w:tr>
      <w:tr w:rsidR="000B4615" w14:paraId="27C36C00" w14:textId="77777777">
        <w:trPr>
          <w:jc w:val="center"/>
        </w:trPr>
        <w:tc>
          <w:tcPr>
            <w:tcW w:w="42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176AE6" w14:textId="77777777" w:rsidR="000B4615" w:rsidRDefault="000B4615">
            <w:pPr>
              <w:jc w:val="center"/>
              <w:rPr>
                <w:rFonts w:ascii="Calibri" w:eastAsia="Calibri" w:hAnsi="Calibri" w:cs="Calibri"/>
                <w:b/>
                <w:color w:val="FF0000"/>
              </w:rPr>
            </w:pPr>
          </w:p>
          <w:p w14:paraId="2C6CD126" w14:textId="77777777" w:rsidR="000B4615" w:rsidRDefault="000B4615">
            <w:pPr>
              <w:jc w:val="center"/>
              <w:rPr>
                <w:rFonts w:ascii="Calibri" w:eastAsia="Calibri" w:hAnsi="Calibri" w:cs="Calibri"/>
                <w:b/>
                <w:color w:val="FF0000"/>
              </w:rPr>
            </w:pPr>
          </w:p>
          <w:p w14:paraId="65A05F3E" w14:textId="77777777" w:rsidR="000B4615" w:rsidRDefault="007744C8">
            <w:pPr>
              <w:jc w:val="center"/>
              <w:rPr>
                <w:rFonts w:ascii="Calibri" w:eastAsia="Calibri" w:hAnsi="Calibri" w:cs="Calibri"/>
                <w:b/>
                <w:color w:val="FF0000"/>
              </w:rPr>
            </w:pPr>
            <w:r>
              <w:rPr>
                <w:rFonts w:ascii="Calibri" w:eastAsia="Calibri" w:hAnsi="Calibri" w:cs="Calibri"/>
                <w:color w:val="FF0000"/>
              </w:rPr>
              <w:t>[Nome Completo]</w:t>
            </w:r>
          </w:p>
          <w:p w14:paraId="5472AF74" w14:textId="38F4BA34" w:rsidR="000B4615" w:rsidRDefault="006D1A38">
            <w:pPr>
              <w:jc w:val="center"/>
              <w:rPr>
                <w:rFonts w:ascii="Calibri" w:eastAsia="Calibri" w:hAnsi="Calibri" w:cs="Calibri"/>
                <w:b/>
                <w:color w:val="FF0000"/>
              </w:rPr>
            </w:pPr>
            <w:r>
              <w:rPr>
                <w:rFonts w:ascii="Calibri" w:eastAsia="Calibri" w:hAnsi="Calibri" w:cs="Calibri"/>
                <w:b/>
                <w:color w:val="FF0000"/>
              </w:rPr>
              <w:t>Representante Soc. Civil</w:t>
            </w:r>
          </w:p>
        </w:tc>
        <w:tc>
          <w:tcPr>
            <w:tcW w:w="42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EC1DE7D" w14:textId="77777777" w:rsidR="000B4615" w:rsidRDefault="000B4615">
            <w:pPr>
              <w:jc w:val="center"/>
              <w:rPr>
                <w:rFonts w:ascii="Calibri" w:eastAsia="Calibri" w:hAnsi="Calibri" w:cs="Calibri"/>
                <w:b/>
                <w:color w:val="FF0000"/>
              </w:rPr>
            </w:pPr>
          </w:p>
          <w:p w14:paraId="7E814A15" w14:textId="77777777" w:rsidR="000B4615" w:rsidRDefault="000B4615">
            <w:pPr>
              <w:jc w:val="center"/>
              <w:rPr>
                <w:rFonts w:ascii="Calibri" w:eastAsia="Calibri" w:hAnsi="Calibri" w:cs="Calibri"/>
                <w:b/>
                <w:color w:val="FF0000"/>
              </w:rPr>
            </w:pPr>
          </w:p>
          <w:p w14:paraId="4103FE51" w14:textId="77777777" w:rsidR="000B4615" w:rsidRDefault="007744C8">
            <w:pPr>
              <w:jc w:val="center"/>
              <w:rPr>
                <w:rFonts w:ascii="Calibri" w:eastAsia="Calibri" w:hAnsi="Calibri" w:cs="Calibri"/>
                <w:b/>
                <w:color w:val="FF0000"/>
              </w:rPr>
            </w:pPr>
            <w:r>
              <w:rPr>
                <w:rFonts w:ascii="Calibri" w:eastAsia="Calibri" w:hAnsi="Calibri" w:cs="Calibri"/>
                <w:color w:val="FF0000"/>
              </w:rPr>
              <w:t>[Nome Completo]</w:t>
            </w:r>
          </w:p>
          <w:p w14:paraId="51403879" w14:textId="11153EAC" w:rsidR="000B4615" w:rsidRDefault="006D1A38">
            <w:pPr>
              <w:jc w:val="center"/>
              <w:rPr>
                <w:rFonts w:ascii="Calibri" w:eastAsia="Calibri" w:hAnsi="Calibri" w:cs="Calibri"/>
                <w:b/>
                <w:color w:val="FF0000"/>
              </w:rPr>
            </w:pPr>
            <w:r>
              <w:rPr>
                <w:rFonts w:ascii="Calibri" w:eastAsia="Calibri" w:hAnsi="Calibri" w:cs="Calibri"/>
                <w:b/>
                <w:color w:val="FF0000"/>
              </w:rPr>
              <w:t xml:space="preserve">Vice-Presidente (a) </w:t>
            </w:r>
          </w:p>
        </w:tc>
      </w:tr>
    </w:tbl>
    <w:p w14:paraId="0F130103" w14:textId="77777777" w:rsidR="000B4615" w:rsidRDefault="000B4615">
      <w:pPr>
        <w:jc w:val="center"/>
        <w:rPr>
          <w:rFonts w:ascii="Calibri" w:eastAsia="Calibri" w:hAnsi="Calibri" w:cs="Calibri"/>
          <w:b/>
        </w:rPr>
        <w:sectPr w:rsidR="000B4615">
          <w:footerReference w:type="default" r:id="rId9"/>
          <w:headerReference w:type="first" r:id="rId10"/>
          <w:footerReference w:type="first" r:id="rId11"/>
          <w:pgSz w:w="11906" w:h="16838"/>
          <w:pgMar w:top="1417" w:right="1701" w:bottom="1417" w:left="1701" w:header="850" w:footer="567" w:gutter="0"/>
          <w:pgNumType w:start="1"/>
          <w:cols w:space="720" w:equalWidth="0">
            <w:col w:w="8503" w:space="0"/>
          </w:cols>
          <w:titlePg/>
        </w:sectPr>
      </w:pPr>
    </w:p>
    <w:p w14:paraId="671A8EBA" w14:textId="77777777" w:rsidR="000B4615" w:rsidRDefault="000B4615">
      <w:pPr>
        <w:rPr>
          <w:rFonts w:ascii="Calibri" w:eastAsia="Calibri" w:hAnsi="Calibri" w:cs="Calibri"/>
          <w:b/>
        </w:rPr>
      </w:pPr>
    </w:p>
    <w:sectPr w:rsidR="000B4615">
      <w:type w:val="continuous"/>
      <w:pgSz w:w="11906" w:h="16838"/>
      <w:pgMar w:top="1417" w:right="1701" w:bottom="1417" w:left="1701" w:header="850" w:footer="567" w:gutter="0"/>
      <w:cols w:num="3" w:space="720" w:equalWidth="0">
        <w:col w:w="2354" w:space="720"/>
        <w:col w:w="2354" w:space="720"/>
        <w:col w:w="235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DB1F" w14:textId="77777777" w:rsidR="00931420" w:rsidRDefault="00931420">
      <w:r>
        <w:separator/>
      </w:r>
    </w:p>
  </w:endnote>
  <w:endnote w:type="continuationSeparator" w:id="0">
    <w:p w14:paraId="52C89963" w14:textId="77777777" w:rsidR="00931420" w:rsidRDefault="0093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EE34" w14:textId="32FE362B" w:rsidR="000B4615" w:rsidRDefault="007744C8">
    <w:pPr>
      <w:pBdr>
        <w:top w:val="nil"/>
        <w:left w:val="nil"/>
        <w:bottom w:val="single" w:sz="12" w:space="1" w:color="000000"/>
        <w:right w:val="nil"/>
        <w:between w:val="nil"/>
      </w:pBdr>
      <w:jc w:val="center"/>
      <w:rPr>
        <w:rFonts w:ascii="Calibri" w:eastAsia="Calibri" w:hAnsi="Calibri" w:cs="Calibri"/>
        <w:b/>
        <w:color w:val="000000"/>
        <w:sz w:val="22"/>
        <w:szCs w:val="22"/>
      </w:rPr>
    </w:pPr>
    <w:r>
      <w:rPr>
        <w:rFonts w:ascii="Calibri" w:eastAsia="Calibri" w:hAnsi="Calibri" w:cs="Calibri"/>
        <w:sz w:val="22"/>
        <w:szCs w:val="22"/>
      </w:rPr>
      <w:t xml:space="preserve">Ata de Reunião </w:t>
    </w:r>
    <w:r>
      <w:rPr>
        <w:rFonts w:ascii="Calibri" w:eastAsia="Calibri" w:hAnsi="Calibri" w:cs="Calibri"/>
        <w:color w:val="000000"/>
        <w:sz w:val="22"/>
        <w:szCs w:val="22"/>
      </w:rPr>
      <w:t xml:space="preserve">- 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7A6072">
      <w:rPr>
        <w:rFonts w:ascii="Calibri" w:eastAsia="Calibri" w:hAnsi="Calibri" w:cs="Calibri"/>
        <w:b/>
        <w:noProof/>
        <w:color w:val="000000"/>
        <w:sz w:val="22"/>
        <w:szCs w:val="22"/>
      </w:rPr>
      <w:t>2</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7A6072">
      <w:rPr>
        <w:rFonts w:ascii="Calibri" w:eastAsia="Calibri" w:hAnsi="Calibri" w:cs="Calibri"/>
        <w:b/>
        <w:noProof/>
        <w:color w:val="000000"/>
        <w:sz w:val="22"/>
        <w:szCs w:val="22"/>
      </w:rPr>
      <w:t>2</w:t>
    </w:r>
    <w:r>
      <w:rPr>
        <w:rFonts w:ascii="Calibri" w:eastAsia="Calibri" w:hAnsi="Calibri" w:cs="Calibri"/>
        <w:b/>
        <w:color w:val="000000"/>
        <w:sz w:val="22"/>
        <w:szCs w:val="22"/>
      </w:rPr>
      <w:fldChar w:fldCharType="end"/>
    </w:r>
  </w:p>
  <w:p w14:paraId="3F2565E3" w14:textId="77777777" w:rsidR="00A16D16" w:rsidRDefault="00A16D16" w:rsidP="00A16D16">
    <w:pPr>
      <w:tabs>
        <w:tab w:val="center" w:pos="4419"/>
        <w:tab w:val="right" w:pos="8838"/>
      </w:tabs>
      <w:jc w:val="center"/>
      <w:rPr>
        <w:rFonts w:ascii="Calibri" w:eastAsia="Calibri" w:hAnsi="Calibri" w:cs="Calibri"/>
        <w:sz w:val="22"/>
        <w:szCs w:val="22"/>
      </w:rPr>
    </w:pPr>
    <w:r>
      <w:rPr>
        <w:rFonts w:ascii="Calibri" w:eastAsia="Calibri" w:hAnsi="Calibri" w:cs="Calibri"/>
        <w:sz w:val="22"/>
        <w:szCs w:val="22"/>
      </w:rPr>
      <w:t xml:space="preserve">Secretaria Municipal de Direitos Humanos Cidadania </w:t>
    </w:r>
  </w:p>
  <w:p w14:paraId="4E3C8179" w14:textId="788DD133" w:rsidR="000B4615" w:rsidRDefault="00A16D16" w:rsidP="00A16D16">
    <w:pPr>
      <w:tabs>
        <w:tab w:val="center" w:pos="4419"/>
        <w:tab w:val="right" w:pos="8838"/>
      </w:tabs>
      <w:jc w:val="center"/>
      <w:rPr>
        <w:rFonts w:ascii="Calibri" w:eastAsia="Calibri" w:hAnsi="Calibri" w:cs="Calibri"/>
        <w:sz w:val="22"/>
        <w:szCs w:val="22"/>
      </w:rPr>
    </w:pPr>
    <w:r w:rsidRPr="00A16D16">
      <w:rPr>
        <w:rFonts w:asciiTheme="minorHAnsi" w:hAnsiTheme="minorHAnsi" w:cstheme="minorHAnsi"/>
        <w:sz w:val="22"/>
        <w:szCs w:val="22"/>
      </w:rPr>
      <w:t>Rua Líbero Badaró, 119 - Sé, São Paulo - SP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E8F3" w14:textId="77777777" w:rsidR="000B4615" w:rsidRDefault="007744C8">
    <w:pPr>
      <w:pBdr>
        <w:bottom w:val="single" w:sz="12" w:space="1" w:color="000000"/>
      </w:pBdr>
      <w:jc w:val="center"/>
      <w:rPr>
        <w:rFonts w:ascii="Calibri" w:eastAsia="Calibri" w:hAnsi="Calibri" w:cs="Calibri"/>
        <w:b/>
        <w:color w:val="000000"/>
        <w:sz w:val="22"/>
        <w:szCs w:val="22"/>
      </w:rPr>
    </w:pPr>
    <w:r>
      <w:rPr>
        <w:rFonts w:ascii="Calibri" w:eastAsia="Calibri" w:hAnsi="Calibri" w:cs="Calibri"/>
        <w:sz w:val="22"/>
        <w:szCs w:val="22"/>
      </w:rPr>
      <w:t xml:space="preserve">Ata de Reunião - Página </w:t>
    </w:r>
    <w:r>
      <w:rPr>
        <w:rFonts w:ascii="Calibri" w:eastAsia="Calibri" w:hAnsi="Calibri" w:cs="Calibri"/>
        <w:b/>
        <w:sz w:val="22"/>
        <w:szCs w:val="22"/>
      </w:rPr>
      <w:fldChar w:fldCharType="begin"/>
    </w:r>
    <w:r>
      <w:rPr>
        <w:rFonts w:ascii="Calibri" w:eastAsia="Calibri" w:hAnsi="Calibri" w:cs="Calibri"/>
        <w:b/>
        <w:sz w:val="22"/>
        <w:szCs w:val="22"/>
      </w:rPr>
      <w:instrText>PAGE</w:instrText>
    </w:r>
    <w:r>
      <w:rPr>
        <w:rFonts w:ascii="Calibri" w:eastAsia="Calibri" w:hAnsi="Calibri" w:cs="Calibri"/>
        <w:b/>
        <w:sz w:val="22"/>
        <w:szCs w:val="22"/>
      </w:rPr>
      <w:fldChar w:fldCharType="separate"/>
    </w:r>
    <w:r w:rsidR="007A6072">
      <w:rPr>
        <w:rFonts w:ascii="Calibri" w:eastAsia="Calibri" w:hAnsi="Calibri" w:cs="Calibri"/>
        <w:b/>
        <w:noProof/>
        <w:sz w:val="22"/>
        <w:szCs w:val="22"/>
      </w:rPr>
      <w:t>1</w:t>
    </w:r>
    <w:r>
      <w:rPr>
        <w:rFonts w:ascii="Calibri" w:eastAsia="Calibri" w:hAnsi="Calibri" w:cs="Calibri"/>
        <w:b/>
        <w:sz w:val="22"/>
        <w:szCs w:val="22"/>
      </w:rPr>
      <w:fldChar w:fldCharType="end"/>
    </w:r>
    <w:r>
      <w:rPr>
        <w:rFonts w:ascii="Calibri" w:eastAsia="Calibri" w:hAnsi="Calibri" w:cs="Calibri"/>
        <w:sz w:val="22"/>
        <w:szCs w:val="22"/>
      </w:rPr>
      <w:t xml:space="preserve"> de </w:t>
    </w:r>
    <w:r>
      <w:rPr>
        <w:rFonts w:ascii="Calibri" w:eastAsia="Calibri" w:hAnsi="Calibri" w:cs="Calibri"/>
        <w:b/>
        <w:sz w:val="22"/>
        <w:szCs w:val="22"/>
      </w:rPr>
      <w:fldChar w:fldCharType="begin"/>
    </w:r>
    <w:r>
      <w:rPr>
        <w:rFonts w:ascii="Calibri" w:eastAsia="Calibri" w:hAnsi="Calibri" w:cs="Calibri"/>
        <w:b/>
        <w:sz w:val="22"/>
        <w:szCs w:val="22"/>
      </w:rPr>
      <w:instrText>NUMPAGES</w:instrText>
    </w:r>
    <w:r>
      <w:rPr>
        <w:rFonts w:ascii="Calibri" w:eastAsia="Calibri" w:hAnsi="Calibri" w:cs="Calibri"/>
        <w:b/>
        <w:sz w:val="22"/>
        <w:szCs w:val="22"/>
      </w:rPr>
      <w:fldChar w:fldCharType="separate"/>
    </w:r>
    <w:r w:rsidR="007A6072">
      <w:rPr>
        <w:rFonts w:ascii="Calibri" w:eastAsia="Calibri" w:hAnsi="Calibri" w:cs="Calibri"/>
        <w:b/>
        <w:noProof/>
        <w:sz w:val="22"/>
        <w:szCs w:val="22"/>
      </w:rPr>
      <w:t>2</w:t>
    </w:r>
    <w:r>
      <w:rPr>
        <w:rFonts w:ascii="Calibri" w:eastAsia="Calibri" w:hAnsi="Calibri" w:cs="Calibri"/>
        <w:b/>
        <w:sz w:val="22"/>
        <w:szCs w:val="22"/>
      </w:rPr>
      <w:fldChar w:fldCharType="end"/>
    </w:r>
  </w:p>
  <w:p w14:paraId="56428213" w14:textId="4166B8FD" w:rsidR="000B4615" w:rsidRDefault="00A16D16">
    <w:pPr>
      <w:tabs>
        <w:tab w:val="center" w:pos="4419"/>
        <w:tab w:val="right" w:pos="8838"/>
      </w:tabs>
      <w:jc w:val="center"/>
      <w:rPr>
        <w:rFonts w:ascii="Calibri" w:eastAsia="Calibri" w:hAnsi="Calibri" w:cs="Calibri"/>
        <w:sz w:val="22"/>
        <w:szCs w:val="22"/>
      </w:rPr>
    </w:pPr>
    <w:r>
      <w:rPr>
        <w:rFonts w:ascii="Calibri" w:eastAsia="Calibri" w:hAnsi="Calibri" w:cs="Calibri"/>
        <w:sz w:val="22"/>
        <w:szCs w:val="22"/>
      </w:rPr>
      <w:t xml:space="preserve">Secretaria Municipal de Direitos Humanos Cidadania </w:t>
    </w:r>
  </w:p>
  <w:p w14:paraId="5084FDE6" w14:textId="33E42A65" w:rsidR="000B4615" w:rsidRPr="00A16D16" w:rsidRDefault="00A16D16" w:rsidP="00A16D16">
    <w:pPr>
      <w:tabs>
        <w:tab w:val="center" w:pos="4419"/>
        <w:tab w:val="right" w:pos="8838"/>
      </w:tabs>
      <w:jc w:val="center"/>
      <w:rPr>
        <w:rFonts w:asciiTheme="minorHAnsi" w:eastAsia="Calibri" w:hAnsiTheme="minorHAnsi" w:cstheme="minorHAnsi"/>
        <w:color w:val="FF0000"/>
        <w:sz w:val="18"/>
        <w:szCs w:val="18"/>
      </w:rPr>
    </w:pPr>
    <w:r w:rsidRPr="00A16D16">
      <w:rPr>
        <w:rFonts w:asciiTheme="minorHAnsi" w:hAnsiTheme="minorHAnsi" w:cstheme="minorHAnsi"/>
        <w:sz w:val="22"/>
        <w:szCs w:val="22"/>
      </w:rPr>
      <w:t>Rua Líbero Badaró, 119 - Sé, São Paulo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56F0" w14:textId="77777777" w:rsidR="00931420" w:rsidRDefault="00931420">
      <w:r>
        <w:separator/>
      </w:r>
    </w:p>
  </w:footnote>
  <w:footnote w:type="continuationSeparator" w:id="0">
    <w:p w14:paraId="29D6BF1C" w14:textId="77777777" w:rsidR="00931420" w:rsidRDefault="0093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81A8" w14:textId="55DC5854" w:rsidR="000B4615" w:rsidRDefault="00A16D16">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0135753F" wp14:editId="0FA232B7">
          <wp:extent cx="1371600" cy="555672"/>
          <wp:effectExtent l="0" t="0" r="0" b="0"/>
          <wp:docPr id="1363020661" name="Imagem 136302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374585" cy="556881"/>
                  </a:xfrm>
                  <a:prstGeom prst="rect">
                    <a:avLst/>
                  </a:prstGeom>
                </pic:spPr>
              </pic:pic>
            </a:graphicData>
          </a:graphic>
        </wp:inline>
      </w:drawing>
    </w:r>
  </w:p>
  <w:p w14:paraId="7CC7EEF5" w14:textId="77777777" w:rsidR="000B4615" w:rsidRDefault="000B4615">
    <w:pPr>
      <w:pBdr>
        <w:top w:val="nil"/>
        <w:left w:val="nil"/>
        <w:bottom w:val="nil"/>
        <w:right w:val="nil"/>
        <w:between w:val="nil"/>
      </w:pBdr>
      <w:jc w:val="center"/>
      <w:rPr>
        <w:color w:val="000000"/>
        <w:sz w:val="20"/>
        <w:szCs w:val="20"/>
      </w:rPr>
    </w:pPr>
  </w:p>
  <w:p w14:paraId="775B2B81" w14:textId="7DCDAB3A" w:rsidR="000B4615" w:rsidRDefault="00A16D16">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SECRETARIA MUNICIPAL DE DIREITOS HUMANOS E CIDADANIA </w:t>
    </w:r>
  </w:p>
  <w:p w14:paraId="562EDEBC" w14:textId="3F9741A7" w:rsidR="00A16D16" w:rsidRDefault="00A16D16">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sz w:val="22"/>
        <w:szCs w:val="22"/>
      </w:rPr>
      <w:t xml:space="preserve">DEPARTAMENTO DE PARTICIPAÇÃO SOCIAL </w:t>
    </w:r>
  </w:p>
  <w:p w14:paraId="5C9AA3AD" w14:textId="19DF9F82" w:rsidR="000B4615" w:rsidRDefault="00A16D16" w:rsidP="00A16D16">
    <w:pPr>
      <w:pBdr>
        <w:top w:val="nil"/>
        <w:left w:val="nil"/>
        <w:bottom w:val="single" w:sz="12" w:space="1" w:color="000000"/>
        <w:right w:val="nil"/>
        <w:between w:val="nil"/>
      </w:pBdr>
      <w:spacing w:after="240"/>
      <w:jc w:val="center"/>
      <w:rPr>
        <w:rFonts w:ascii="Calibri" w:eastAsia="Calibri" w:hAnsi="Calibri" w:cs="Calibri"/>
        <w:b/>
        <w:color w:val="FF0000"/>
        <w:sz w:val="22"/>
        <w:szCs w:val="22"/>
      </w:rPr>
    </w:pPr>
    <w:r>
      <w:rPr>
        <w:rFonts w:ascii="Calibri" w:eastAsia="Calibri" w:hAnsi="Calibri" w:cs="Calibri"/>
        <w:b/>
        <w:color w:val="000000"/>
        <w:sz w:val="22"/>
        <w:szCs w:val="22"/>
      </w:rPr>
      <w:t>CONSELHO</w:t>
    </w:r>
    <w:r w:rsidR="007744C8">
      <w:rPr>
        <w:rFonts w:ascii="Calibri" w:eastAsia="Calibri" w:hAnsi="Calibri" w:cs="Calibri"/>
        <w:b/>
        <w:color w:val="000000"/>
        <w:sz w:val="22"/>
        <w:szCs w:val="22"/>
      </w:rPr>
      <w:t xml:space="preserve"> </w:t>
    </w:r>
    <w:r w:rsidR="0070507B" w:rsidRPr="0070507B">
      <w:rPr>
        <w:rFonts w:ascii="Calibri" w:eastAsia="Calibri" w:hAnsi="Calibri" w:cs="Calibri"/>
        <w:b/>
        <w:sz w:val="22"/>
        <w:szCs w:val="22"/>
      </w:rPr>
      <w:t xml:space="preserve">MUNICIPAL DE POLÍTICAS PARA AS MULHERES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EE7"/>
    <w:multiLevelType w:val="hybridMultilevel"/>
    <w:tmpl w:val="5E207E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C0571A"/>
    <w:multiLevelType w:val="hybridMultilevel"/>
    <w:tmpl w:val="B2C84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CD4CE3"/>
    <w:multiLevelType w:val="multilevel"/>
    <w:tmpl w:val="E8DCC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E3420"/>
    <w:multiLevelType w:val="hybridMultilevel"/>
    <w:tmpl w:val="F2FEC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D2162C"/>
    <w:multiLevelType w:val="multilevel"/>
    <w:tmpl w:val="80B66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E51B1A"/>
    <w:multiLevelType w:val="hybridMultilevel"/>
    <w:tmpl w:val="5CB066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C8676D5"/>
    <w:multiLevelType w:val="hybridMultilevel"/>
    <w:tmpl w:val="77A67EA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7EB548C"/>
    <w:multiLevelType w:val="multilevel"/>
    <w:tmpl w:val="707CA7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4302099">
    <w:abstractNumId w:val="7"/>
  </w:num>
  <w:num w:numId="2" w16cid:durableId="1820999287">
    <w:abstractNumId w:val="2"/>
  </w:num>
  <w:num w:numId="3" w16cid:durableId="1358190212">
    <w:abstractNumId w:val="4"/>
  </w:num>
  <w:num w:numId="4" w16cid:durableId="910701837">
    <w:abstractNumId w:val="0"/>
  </w:num>
  <w:num w:numId="5" w16cid:durableId="611280279">
    <w:abstractNumId w:val="5"/>
  </w:num>
  <w:num w:numId="6" w16cid:durableId="1579946033">
    <w:abstractNumId w:val="6"/>
  </w:num>
  <w:num w:numId="7" w16cid:durableId="1988312945">
    <w:abstractNumId w:val="3"/>
  </w:num>
  <w:num w:numId="8" w16cid:durableId="19342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15"/>
    <w:rsid w:val="00043388"/>
    <w:rsid w:val="0004604D"/>
    <w:rsid w:val="00053C59"/>
    <w:rsid w:val="00055DB5"/>
    <w:rsid w:val="000736A6"/>
    <w:rsid w:val="00082062"/>
    <w:rsid w:val="00095CE1"/>
    <w:rsid w:val="000B4615"/>
    <w:rsid w:val="000E0ED1"/>
    <w:rsid w:val="000E1185"/>
    <w:rsid w:val="000E4D1E"/>
    <w:rsid w:val="000F62FC"/>
    <w:rsid w:val="001209E3"/>
    <w:rsid w:val="00123744"/>
    <w:rsid w:val="00132AC0"/>
    <w:rsid w:val="001344D5"/>
    <w:rsid w:val="0016016A"/>
    <w:rsid w:val="0018424B"/>
    <w:rsid w:val="001A5B1C"/>
    <w:rsid w:val="001C3F30"/>
    <w:rsid w:val="001D0EE4"/>
    <w:rsid w:val="001E649C"/>
    <w:rsid w:val="00201D51"/>
    <w:rsid w:val="00202E1A"/>
    <w:rsid w:val="002202AE"/>
    <w:rsid w:val="00225E56"/>
    <w:rsid w:val="00231608"/>
    <w:rsid w:val="00232155"/>
    <w:rsid w:val="00234D3A"/>
    <w:rsid w:val="00234EE6"/>
    <w:rsid w:val="00237CC8"/>
    <w:rsid w:val="00246252"/>
    <w:rsid w:val="002C6791"/>
    <w:rsid w:val="002C6FBF"/>
    <w:rsid w:val="002E19C3"/>
    <w:rsid w:val="002E3E1B"/>
    <w:rsid w:val="002F1586"/>
    <w:rsid w:val="002F79BB"/>
    <w:rsid w:val="00307678"/>
    <w:rsid w:val="00315769"/>
    <w:rsid w:val="00321EDE"/>
    <w:rsid w:val="00331BB7"/>
    <w:rsid w:val="0035799F"/>
    <w:rsid w:val="00382054"/>
    <w:rsid w:val="003869D4"/>
    <w:rsid w:val="0039382B"/>
    <w:rsid w:val="00395C19"/>
    <w:rsid w:val="003A01BB"/>
    <w:rsid w:val="003B5576"/>
    <w:rsid w:val="003C18EA"/>
    <w:rsid w:val="003C4B23"/>
    <w:rsid w:val="003D5753"/>
    <w:rsid w:val="003D5E58"/>
    <w:rsid w:val="003E63B6"/>
    <w:rsid w:val="00415825"/>
    <w:rsid w:val="00417F28"/>
    <w:rsid w:val="00424673"/>
    <w:rsid w:val="00425D09"/>
    <w:rsid w:val="00447D0B"/>
    <w:rsid w:val="00466A05"/>
    <w:rsid w:val="00475018"/>
    <w:rsid w:val="00475C10"/>
    <w:rsid w:val="00475F8E"/>
    <w:rsid w:val="004763EA"/>
    <w:rsid w:val="00497C85"/>
    <w:rsid w:val="004E15C5"/>
    <w:rsid w:val="004F4450"/>
    <w:rsid w:val="00505C17"/>
    <w:rsid w:val="00574EF6"/>
    <w:rsid w:val="005807AA"/>
    <w:rsid w:val="005E5C72"/>
    <w:rsid w:val="005F2CFD"/>
    <w:rsid w:val="005F6D6E"/>
    <w:rsid w:val="006345C2"/>
    <w:rsid w:val="006562D5"/>
    <w:rsid w:val="006949FA"/>
    <w:rsid w:val="00695A13"/>
    <w:rsid w:val="006C06CD"/>
    <w:rsid w:val="006D0CD5"/>
    <w:rsid w:val="006D1A38"/>
    <w:rsid w:val="0070507B"/>
    <w:rsid w:val="007744C8"/>
    <w:rsid w:val="007A3604"/>
    <w:rsid w:val="007A6072"/>
    <w:rsid w:val="007B0AB0"/>
    <w:rsid w:val="007F4A1A"/>
    <w:rsid w:val="007F797A"/>
    <w:rsid w:val="00812551"/>
    <w:rsid w:val="00824CFB"/>
    <w:rsid w:val="00835D81"/>
    <w:rsid w:val="00855F25"/>
    <w:rsid w:val="00864231"/>
    <w:rsid w:val="00865CA7"/>
    <w:rsid w:val="00867BCC"/>
    <w:rsid w:val="0088625A"/>
    <w:rsid w:val="008921FC"/>
    <w:rsid w:val="008A258A"/>
    <w:rsid w:val="008B2345"/>
    <w:rsid w:val="008D1849"/>
    <w:rsid w:val="008E211F"/>
    <w:rsid w:val="008F60BB"/>
    <w:rsid w:val="00926D70"/>
    <w:rsid w:val="00927EFF"/>
    <w:rsid w:val="00931420"/>
    <w:rsid w:val="00956845"/>
    <w:rsid w:val="009808D3"/>
    <w:rsid w:val="00994E2B"/>
    <w:rsid w:val="009A0438"/>
    <w:rsid w:val="009A1E76"/>
    <w:rsid w:val="009D45EC"/>
    <w:rsid w:val="00A11F99"/>
    <w:rsid w:val="00A16D16"/>
    <w:rsid w:val="00A474D9"/>
    <w:rsid w:val="00A934AD"/>
    <w:rsid w:val="00AA0D26"/>
    <w:rsid w:val="00AC4030"/>
    <w:rsid w:val="00AC42A2"/>
    <w:rsid w:val="00AE0E63"/>
    <w:rsid w:val="00B21259"/>
    <w:rsid w:val="00B21E51"/>
    <w:rsid w:val="00B25720"/>
    <w:rsid w:val="00B3209A"/>
    <w:rsid w:val="00B5588A"/>
    <w:rsid w:val="00B60AC1"/>
    <w:rsid w:val="00B649D6"/>
    <w:rsid w:val="00B74B5A"/>
    <w:rsid w:val="00B937EC"/>
    <w:rsid w:val="00B95648"/>
    <w:rsid w:val="00BC0448"/>
    <w:rsid w:val="00BD07DE"/>
    <w:rsid w:val="00BD5B6F"/>
    <w:rsid w:val="00C1235B"/>
    <w:rsid w:val="00C20665"/>
    <w:rsid w:val="00C35A1D"/>
    <w:rsid w:val="00C64C2B"/>
    <w:rsid w:val="00C708CD"/>
    <w:rsid w:val="00C840E4"/>
    <w:rsid w:val="00CB0C11"/>
    <w:rsid w:val="00CB2342"/>
    <w:rsid w:val="00CB7DBD"/>
    <w:rsid w:val="00CD3A26"/>
    <w:rsid w:val="00CF50AE"/>
    <w:rsid w:val="00D17097"/>
    <w:rsid w:val="00D228E5"/>
    <w:rsid w:val="00D2336B"/>
    <w:rsid w:val="00D81D60"/>
    <w:rsid w:val="00D83AB0"/>
    <w:rsid w:val="00D90B5A"/>
    <w:rsid w:val="00DA26FF"/>
    <w:rsid w:val="00DB13FB"/>
    <w:rsid w:val="00DC2207"/>
    <w:rsid w:val="00DC2D9F"/>
    <w:rsid w:val="00DC6AE4"/>
    <w:rsid w:val="00DE50FD"/>
    <w:rsid w:val="00DE7567"/>
    <w:rsid w:val="00DF04CB"/>
    <w:rsid w:val="00E43CAD"/>
    <w:rsid w:val="00E64C46"/>
    <w:rsid w:val="00E84C92"/>
    <w:rsid w:val="00E85FC7"/>
    <w:rsid w:val="00E9251B"/>
    <w:rsid w:val="00E94C40"/>
    <w:rsid w:val="00EA021E"/>
    <w:rsid w:val="00EA2651"/>
    <w:rsid w:val="00ED0CD3"/>
    <w:rsid w:val="00EE2C4D"/>
    <w:rsid w:val="00EE5DF3"/>
    <w:rsid w:val="00EE7B24"/>
    <w:rsid w:val="00F11B99"/>
    <w:rsid w:val="00F454D7"/>
    <w:rsid w:val="00F522CB"/>
    <w:rsid w:val="00F76340"/>
    <w:rsid w:val="00F9349A"/>
    <w:rsid w:val="00FA1174"/>
    <w:rsid w:val="00FD0876"/>
    <w:rsid w:val="00FD27CE"/>
    <w:rsid w:val="00FD4A6A"/>
    <w:rsid w:val="00FE1E9F"/>
    <w:rsid w:val="00FE2858"/>
    <w:rsid w:val="00FE6A51"/>
    <w:rsid w:val="00FF63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E6A2D"/>
  <w15:docId w15:val="{8B9812FF-051A-44BA-A6C8-44217DD2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rPr>
      <w:rFonts w:eastAsia="SimSun" w:cs="Mangal"/>
      <w:kern w:val="2"/>
      <w:lang w:eastAsia="zh-CN" w:bidi="hi-I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Corpodetexto"/>
    <w:uiPriority w:val="9"/>
    <w:semiHidden/>
    <w:unhideWhenUsed/>
    <w:qFormat/>
    <w:pPr>
      <w:numPr>
        <w:ilvl w:val="2"/>
        <w:numId w:val="1"/>
      </w:numPr>
      <w:spacing w:before="280" w:after="280"/>
      <w:outlineLvl w:val="2"/>
    </w:pPr>
    <w:rPr>
      <w:rFonts w:eastAsia="Times New Roman" w:cs="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Arial" w:eastAsia="Microsoft YaHei" w:hAnsi="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Fontepargpadro4">
    <w:name w:val="Fonte parág. padrão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Fontepargpadro3">
    <w:name w:val="Fonte parág. padrão3"/>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Fontepargpadro2">
    <w:name w:val="Fonte parág. padrão2"/>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Wingdings 2" w:hAnsi="Wingdings 2" w:cs="OpenSymbol"/>
    </w:rPr>
  </w:style>
  <w:style w:type="character" w:customStyle="1" w:styleId="WW8Num4z0">
    <w:name w:val="WW8Num4z0"/>
    <w:rPr>
      <w:rFonts w:ascii="Wingdings 2" w:hAnsi="Wingdings 2" w:cs="Wingdings 2"/>
    </w:rPr>
  </w:style>
  <w:style w:type="character" w:customStyle="1" w:styleId="WW8Num5z0">
    <w:name w:val="WW8Num5z0"/>
    <w:rPr>
      <w:rFonts w:ascii="Wingdings 2" w:hAnsi="Wingdings 2" w:cs="Wingdings 2"/>
    </w:rPr>
  </w:style>
  <w:style w:type="character" w:customStyle="1" w:styleId="WW8Num6z0">
    <w:name w:val="WW8Num6z0"/>
    <w:rPr>
      <w:rFonts w:ascii="Wingdings 2" w:hAnsi="Wingdings 2" w:cs="Wingdings 2"/>
    </w:rPr>
  </w:style>
  <w:style w:type="character" w:customStyle="1" w:styleId="WW8Num7z0">
    <w:name w:val="WW8Num7z0"/>
    <w:rPr>
      <w:rFonts w:ascii="Wingdings 2" w:hAnsi="Wingdings 2" w:cs="Wingdings 2"/>
    </w:rPr>
  </w:style>
  <w:style w:type="character" w:customStyle="1" w:styleId="WW8Num8z0">
    <w:name w:val="WW8Num8z0"/>
    <w:rPr>
      <w:rFonts w:ascii="Wingdings 2" w:hAnsi="Wingdings 2" w:cs="Wingdings 2"/>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Fontepargpadro1">
    <w:name w:val="Fonte parág. padrão1"/>
  </w:style>
  <w:style w:type="character" w:customStyle="1" w:styleId="TextodebaloChar">
    <w:name w:val="Texto de balão Char"/>
    <w:rPr>
      <w:rFonts w:ascii="Tahoma" w:hAnsi="Tahoma" w:cs="Tahoma"/>
      <w:sz w:val="16"/>
      <w:szCs w:val="14"/>
    </w:rPr>
  </w:style>
  <w:style w:type="character" w:customStyle="1" w:styleId="Marcas">
    <w:name w:val="Marcas"/>
    <w:rPr>
      <w:rFonts w:ascii="OpenSymbol" w:eastAsia="OpenSymbol" w:hAnsi="OpenSymbol" w:cs="OpenSymbol"/>
    </w:rPr>
  </w:style>
  <w:style w:type="character" w:customStyle="1" w:styleId="Smbolosdenumerao">
    <w:name w:val="Símbolos de numeração"/>
  </w:style>
  <w:style w:type="character" w:customStyle="1" w:styleId="Teletipo">
    <w:name w:val="Teletipo"/>
    <w:rPr>
      <w:rFonts w:ascii="Courier New" w:eastAsia="NSimSun" w:hAnsi="Courier New" w:cs="Courier New"/>
    </w:rPr>
  </w:style>
  <w:style w:type="character" w:styleId="Forte">
    <w:name w:val="Strong"/>
    <w:qFormat/>
    <w:rPr>
      <w:b/>
      <w:bCs/>
    </w:rPr>
  </w:style>
  <w:style w:type="character" w:customStyle="1" w:styleId="tex3">
    <w:name w:val="tex3"/>
    <w:basedOn w:val="Fontepargpadro1"/>
  </w:style>
  <w:style w:type="character" w:customStyle="1" w:styleId="Fontepargpadro5">
    <w:name w:val="Fonte parág. padrão5"/>
  </w:style>
  <w:style w:type="character" w:customStyle="1" w:styleId="destaque">
    <w:name w:val="destaque"/>
    <w:basedOn w:val="Fontepargpadro5"/>
  </w:style>
  <w:style w:type="character" w:styleId="Hyperlink">
    <w:name w:val="Hyperlink"/>
    <w:rPr>
      <w:color w:val="000080"/>
      <w:u w:val="single"/>
    </w:rPr>
  </w:style>
  <w:style w:type="character" w:customStyle="1" w:styleId="Refdenotaderodap1">
    <w:name w:val="Ref. de nota de rodapé1"/>
    <w:rPr>
      <w:vertAlign w:val="superscript"/>
    </w:rPr>
  </w:style>
  <w:style w:type="character" w:customStyle="1" w:styleId="Caracteresdenotaderodap">
    <w:name w:val="Caracteres de nota de rodapé"/>
  </w:style>
  <w:style w:type="character" w:styleId="Refdenotaderodap">
    <w:name w:val="footnote reference"/>
    <w:rPr>
      <w:vertAlign w:val="superscript"/>
    </w:rPr>
  </w:style>
  <w:style w:type="character" w:customStyle="1" w:styleId="ListLabel19">
    <w:name w:val="ListLabel 19"/>
    <w:rPr>
      <w:rFonts w:ascii="Times New Roman" w:hAnsi="Times New Roman" w:cs="Times New Roman"/>
      <w:sz w:val="24"/>
    </w:rPr>
  </w:style>
  <w:style w:type="paragraph" w:customStyle="1" w:styleId="Ttulo40">
    <w:name w:val="Título4"/>
    <w:basedOn w:val="Normal"/>
    <w:next w:val="Corpodetexto"/>
    <w:pPr>
      <w:keepNext/>
      <w:spacing w:before="240" w:after="120"/>
    </w:pPr>
    <w:rPr>
      <w:rFonts w:ascii="Arial" w:eastAsia="Microsoft YaHei" w:hAnsi="Arial"/>
      <w:sz w:val="28"/>
      <w:szCs w:val="28"/>
    </w:rPr>
  </w:style>
  <w:style w:type="paragraph" w:styleId="Corpodetexto">
    <w:name w:val="Body Text"/>
    <w:basedOn w:val="Normal"/>
    <w:pPr>
      <w:spacing w:after="120"/>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style>
  <w:style w:type="paragraph" w:customStyle="1" w:styleId="Standard">
    <w:name w:val="Standard"/>
    <w:pPr>
      <w:suppressAutoHyphens/>
      <w:textAlignment w:val="baseline"/>
    </w:pPr>
    <w:rPr>
      <w:rFonts w:eastAsia="SimSun" w:cs="Mangal"/>
      <w:kern w:val="2"/>
      <w:lang w:eastAsia="zh-CN" w:bidi="hi-IN"/>
    </w:rPr>
  </w:style>
  <w:style w:type="paragraph" w:customStyle="1" w:styleId="Ttulo10">
    <w:name w:val="Título1"/>
    <w:basedOn w:val="Standard"/>
    <w:next w:val="Textbody"/>
    <w:pPr>
      <w:keepNext/>
      <w:spacing w:before="240" w:after="120"/>
    </w:pPr>
    <w:rPr>
      <w:rFonts w:ascii="Arial" w:hAnsi="Arial" w:cs="Arial"/>
      <w:sz w:val="28"/>
      <w:szCs w:val="28"/>
    </w:rPr>
  </w:style>
  <w:style w:type="paragraph" w:styleId="Subttulo">
    <w:name w:val="Subtitle"/>
    <w:basedOn w:val="Normal"/>
    <w:next w:val="Textbody"/>
    <w:uiPriority w:val="11"/>
    <w:qFormat/>
    <w:pPr>
      <w:keepNext/>
      <w:pBdr>
        <w:top w:val="nil"/>
        <w:left w:val="nil"/>
        <w:bottom w:val="nil"/>
        <w:right w:val="nil"/>
        <w:between w:val="nil"/>
      </w:pBdr>
      <w:spacing w:before="240" w:after="120"/>
      <w:jc w:val="center"/>
    </w:pPr>
    <w:rPr>
      <w:rFonts w:ascii="Arial" w:eastAsia="Arial" w:hAnsi="Arial" w:cs="Arial"/>
      <w:i/>
      <w:color w:val="000000"/>
      <w:sz w:val="28"/>
      <w:szCs w:val="28"/>
    </w:rPr>
  </w:style>
  <w:style w:type="paragraph" w:customStyle="1" w:styleId="Textbody">
    <w:name w:val="Text body"/>
    <w:basedOn w:val="Standard"/>
    <w:pPr>
      <w:spacing w:after="120"/>
    </w:pPr>
  </w:style>
  <w:style w:type="paragraph" w:customStyle="1" w:styleId="Ttulo30">
    <w:name w:val="Título3"/>
    <w:basedOn w:val="Normal"/>
    <w:next w:val="Corpodetexto"/>
    <w:pPr>
      <w:keepNext/>
      <w:spacing w:before="240" w:after="120"/>
    </w:pPr>
    <w:rPr>
      <w:rFonts w:ascii="Arial" w:eastAsia="Microsoft YaHei" w:hAnsi="Arial"/>
      <w:sz w:val="28"/>
      <w:szCs w:val="28"/>
    </w:rPr>
  </w:style>
  <w:style w:type="paragraph" w:customStyle="1" w:styleId="Ttulo20">
    <w:name w:val="Título2"/>
    <w:basedOn w:val="Normal"/>
    <w:next w:val="Corpodetexto"/>
    <w:pPr>
      <w:keepNext/>
      <w:spacing w:before="240" w:after="120"/>
    </w:pPr>
    <w:rPr>
      <w:rFonts w:ascii="Arial" w:eastAsia="Microsoft YaHei" w:hAnsi="Arial"/>
      <w:sz w:val="28"/>
      <w:szCs w:val="28"/>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Cabealho">
    <w:name w:val="header"/>
    <w:basedOn w:val="Standard"/>
    <w:pPr>
      <w:suppressLineNumbers/>
    </w:pPr>
  </w:style>
  <w:style w:type="paragraph" w:styleId="Rodap">
    <w:name w:val="footer"/>
    <w:basedOn w:val="Standard"/>
    <w:link w:val="RodapChar"/>
    <w:uiPriority w:val="99"/>
    <w:pPr>
      <w:suppressLineNumbers/>
    </w:pPr>
  </w:style>
  <w:style w:type="paragraph" w:customStyle="1" w:styleId="Contedodatabela">
    <w:name w:val="Conteúdo da tabela"/>
    <w:basedOn w:val="Normal"/>
    <w:pPr>
      <w:suppressLineNumbers/>
    </w:pPr>
  </w:style>
  <w:style w:type="paragraph" w:styleId="Textodebalo">
    <w:name w:val="Balloon Text"/>
    <w:basedOn w:val="Normal"/>
    <w:rPr>
      <w:rFonts w:ascii="Tahoma" w:hAnsi="Tahoma" w:cs="Tahoma"/>
      <w:sz w:val="16"/>
      <w:szCs w:val="14"/>
    </w:rPr>
  </w:style>
  <w:style w:type="paragraph" w:customStyle="1" w:styleId="Ttulodetabela">
    <w:name w:val="Título de tabela"/>
    <w:basedOn w:val="Contedodatabela"/>
    <w:pPr>
      <w:jc w:val="center"/>
    </w:pPr>
    <w:rPr>
      <w:b/>
      <w:bCs/>
    </w:rPr>
  </w:style>
  <w:style w:type="paragraph" w:customStyle="1" w:styleId="TextosemFormatao1">
    <w:name w:val="Texto sem Formatação1"/>
    <w:basedOn w:val="Normal"/>
    <w:pPr>
      <w:tabs>
        <w:tab w:val="left" w:pos="3404"/>
        <w:tab w:val="left" w:pos="3971"/>
        <w:tab w:val="left" w:pos="4538"/>
        <w:tab w:val="left" w:pos="5105"/>
      </w:tabs>
      <w:spacing w:before="60" w:after="60"/>
      <w:ind w:left="851"/>
      <w:jc w:val="both"/>
    </w:pPr>
    <w:rPr>
      <w:rFonts w:ascii="Century Gothic" w:hAnsi="Century Gothic" w:cs="Courier New"/>
      <w:sz w:val="20"/>
      <w:szCs w:val="20"/>
    </w:rPr>
  </w:style>
  <w:style w:type="paragraph" w:styleId="Textodenotaderodap">
    <w:name w:val="footnote text"/>
    <w:basedOn w:val="Normal"/>
    <w:pPr>
      <w:suppressLineNumbers/>
      <w:ind w:left="283" w:hanging="283"/>
    </w:pPr>
    <w:rPr>
      <w:sz w:val="20"/>
      <w:szCs w:val="20"/>
    </w:rPr>
  </w:style>
  <w:style w:type="table" w:customStyle="1" w:styleId="TableNormal5">
    <w:name w:val="Table Normal"/>
    <w:unhideWhenUsed/>
    <w:qFormat/>
    <w:rsid w:val="00517775"/>
    <w:pPr>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7775"/>
    <w:pPr>
      <w:suppressAutoHyphens w:val="0"/>
      <w:autoSpaceDE w:val="0"/>
      <w:autoSpaceDN w:val="0"/>
      <w:textAlignment w:val="auto"/>
    </w:pPr>
    <w:rPr>
      <w:rFonts w:eastAsia="Times New Roman" w:cs="Times New Roman"/>
      <w:kern w:val="0"/>
      <w:sz w:val="22"/>
      <w:szCs w:val="22"/>
      <w:lang w:eastAsia="pt-BR" w:bidi="pt-BR"/>
    </w:rPr>
  </w:style>
  <w:style w:type="paragraph" w:styleId="PargrafodaLista">
    <w:name w:val="List Paragraph"/>
    <w:basedOn w:val="Normal"/>
    <w:uiPriority w:val="34"/>
    <w:qFormat/>
    <w:rsid w:val="00517775"/>
    <w:pPr>
      <w:ind w:left="708"/>
    </w:pPr>
    <w:rPr>
      <w:szCs w:val="21"/>
    </w:rPr>
  </w:style>
  <w:style w:type="character" w:customStyle="1" w:styleId="RodapChar">
    <w:name w:val="Rodapé Char"/>
    <w:link w:val="Rodap"/>
    <w:uiPriority w:val="99"/>
    <w:rsid w:val="00A44BF3"/>
    <w:rPr>
      <w:rFonts w:eastAsia="SimSun" w:cs="Mangal"/>
      <w:kern w:val="2"/>
      <w:sz w:val="24"/>
      <w:szCs w:val="24"/>
      <w:lang w:eastAsia="zh-CN" w:bidi="hi-IN"/>
    </w:rPr>
  </w:style>
  <w:style w:type="paragraph" w:customStyle="1" w:styleId="LO-normal">
    <w:name w:val="LO-normal"/>
    <w:qFormat/>
    <w:rsid w:val="00A41D3E"/>
    <w:rPr>
      <w:rFonts w:ascii="Liberation Serif" w:eastAsia="Liberation Serif" w:hAnsi="Liberation Serif" w:cs="Liberation Serif"/>
      <w:lang w:eastAsia="zh-CN" w:bidi="hi-IN"/>
    </w:rPr>
  </w:style>
  <w:style w:type="character" w:customStyle="1" w:styleId="LinkdaInternet">
    <w:name w:val="Link da Internet"/>
    <w:rsid w:val="00A65908"/>
    <w:rPr>
      <w:color w:val="000080"/>
      <w:u w:val="single"/>
    </w:rPr>
  </w:style>
  <w:style w:type="character" w:styleId="MenoPendente">
    <w:name w:val="Unresolved Mention"/>
    <w:basedOn w:val="Fontepargpadro"/>
    <w:uiPriority w:val="99"/>
    <w:semiHidden/>
    <w:unhideWhenUsed/>
    <w:rsid w:val="00172FF2"/>
    <w:rPr>
      <w:color w:val="605E5C"/>
      <w:shd w:val="clear" w:color="auto" w:fill="E1DFDD"/>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rPr>
      <w:rFonts w:cs="Calibri"/>
    </w:rPr>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9D45EC"/>
    <w:rPr>
      <w:sz w:val="16"/>
      <w:szCs w:val="16"/>
    </w:rPr>
  </w:style>
  <w:style w:type="paragraph" w:styleId="Textodecomentrio">
    <w:name w:val="annotation text"/>
    <w:basedOn w:val="Normal"/>
    <w:link w:val="TextodecomentrioChar"/>
    <w:uiPriority w:val="99"/>
    <w:semiHidden/>
    <w:unhideWhenUsed/>
    <w:rsid w:val="009D45EC"/>
    <w:rPr>
      <w:sz w:val="20"/>
      <w:szCs w:val="18"/>
    </w:rPr>
  </w:style>
  <w:style w:type="character" w:customStyle="1" w:styleId="TextodecomentrioChar">
    <w:name w:val="Texto de comentário Char"/>
    <w:basedOn w:val="Fontepargpadro"/>
    <w:link w:val="Textodecomentrio"/>
    <w:uiPriority w:val="99"/>
    <w:semiHidden/>
    <w:rsid w:val="009D45EC"/>
    <w:rPr>
      <w:rFonts w:eastAsia="SimSun" w:cs="Mangal"/>
      <w:kern w:val="2"/>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9D45EC"/>
    <w:rPr>
      <w:b/>
      <w:bCs/>
    </w:rPr>
  </w:style>
  <w:style w:type="character" w:customStyle="1" w:styleId="AssuntodocomentrioChar">
    <w:name w:val="Assunto do comentário Char"/>
    <w:basedOn w:val="TextodecomentrioChar"/>
    <w:link w:val="Assuntodocomentrio"/>
    <w:uiPriority w:val="99"/>
    <w:semiHidden/>
    <w:rsid w:val="009D45EC"/>
    <w:rPr>
      <w:rFonts w:eastAsia="SimSun" w:cs="Mangal"/>
      <w:b/>
      <w:bCs/>
      <w:kern w:val="2"/>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RvboTlVZIbm16aSM4Pzv6uiFAQ==">AMUW2mWYhQklaVogx4mvhh2m3n2z2jQzaLVtFQBdDCKZnJkGgqyBSzhVjfulAhvOl0jLAjqbXrQDQVrkL6KIYWu4V7YCpyeuj37ToS8aWxSzeNCWaRUj3P0=</go:docsCustomData>
</go:gDocsCustomXmlDataStorage>
</file>

<file path=customXml/itemProps1.xml><?xml version="1.0" encoding="utf-8"?>
<ds:datastoreItem xmlns:ds="http://schemas.openxmlformats.org/officeDocument/2006/customXml" ds:itemID="{E4DCFAE6-B6E5-478C-A947-A3114319B2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34</TotalTime>
  <Pages>8</Pages>
  <Words>1947</Words>
  <Characters>10519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Mariano Vicente</dc:creator>
  <cp:lastModifiedBy>Noemi Ursulino dos Santos</cp:lastModifiedBy>
  <cp:revision>3</cp:revision>
  <dcterms:created xsi:type="dcterms:W3CDTF">2026-02-05T15:13:00Z</dcterms:created>
  <dcterms:modified xsi:type="dcterms:W3CDTF">2026-02-05T15:13:00Z</dcterms:modified>
</cp:coreProperties>
</file>