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D266D" w:rsidR="00B67578" w:rsidP="56C95BEE" w:rsidRDefault="00B67578" w14:paraId="506A8ECE" w14:textId="4C24427D">
      <w:pPr>
        <w:spacing w:line="240" w:lineRule="auto"/>
        <w:jc w:val="center"/>
        <w:rPr>
          <w:rFonts w:ascii="Arial Nova" w:hAnsi="Arial Nova" w:eastAsia="Arial Nova" w:cs="Arial Nova"/>
          <w:noProof w:val="0"/>
          <w:sz w:val="28"/>
          <w:szCs w:val="28"/>
          <w:lang w:val="pt-BR"/>
        </w:rPr>
      </w:pPr>
      <w:r w:rsidRPr="56C95BEE" w:rsidR="08BB9AD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ATA DA 13</w:t>
      </w:r>
      <w:r w:rsidRPr="56C95BEE" w:rsidR="7C3E899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3</w:t>
      </w:r>
      <w:r w:rsidRPr="56C95BEE" w:rsidR="08BB9AD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ª REUNIÃO ORDINÁRIA DO COMITÊ POPRUA </w:t>
      </w:r>
      <w:r>
        <w:br/>
      </w:r>
      <w:r w:rsidRPr="56C95BEE" w:rsidR="08BB9AD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REALIZADA NO DIA 0</w:t>
      </w:r>
      <w:r w:rsidRPr="56C95BEE" w:rsidR="52F2A16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</w:t>
      </w:r>
      <w:r w:rsidRPr="56C95BEE" w:rsidR="08BB9AD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</w:t>
      </w:r>
      <w:r w:rsidRPr="56C95BEE" w:rsidR="465162B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NOVEMBRO </w:t>
      </w:r>
      <w:r w:rsidRPr="56C95BEE" w:rsidR="08BB9AD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 2025 (QUARTA-FEIRA) ÀS 15H00.</w:t>
      </w:r>
    </w:p>
    <w:p w:rsidRPr="00FD266D" w:rsidR="00B67578" w:rsidP="56C95BEE" w:rsidRDefault="00B67578" w14:paraId="2009ABC2" w14:textId="40C789DF">
      <w:pPr>
        <w:spacing w:beforeAutospacing="on" w:afterAutospacing="on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6C95BEE" w:rsidR="22231FE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</w:t>
      </w:r>
    </w:p>
    <w:p w:rsidRPr="00FD266D" w:rsidR="00B67578" w:rsidP="56C95BEE" w:rsidRDefault="00B67578" w14:paraId="3BDF3FEA" w14:textId="013560DE">
      <w:pPr>
        <w:spacing w:beforeAutospacing="on" w:afterAutospacing="on" w:line="240" w:lineRule="auto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FD266D" w:rsidR="00B67578" w:rsidP="6ABD54A4" w:rsidRDefault="00B67578" w14:paraId="6009E018" w14:textId="45FEFC7D">
      <w:pPr>
        <w:pStyle w:val="Normal"/>
        <w:spacing w:beforeAutospacing="on" w:afterAutospacing="on" w:line="240" w:lineRule="auto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ABD54A4" w:rsidR="22231FE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Participantes Governo:</w:t>
      </w:r>
      <w:r w:rsidRPr="6ABD54A4" w:rsidR="22231F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ABD54A4" w:rsidR="500AFA3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Deborah Apparecida La Rocca (SMDHC); </w:t>
      </w:r>
      <w:r w:rsidRPr="6ABD54A4" w:rsidR="099EA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Patrícia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ABD54A4" w:rsidR="0BF1F31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Goreti 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</w:t>
      </w:r>
      <w:r w:rsidRPr="6ABD54A4" w:rsidR="56BA6B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ounella</w:t>
      </w:r>
      <w:r w:rsidRPr="6ABD54A4" w:rsidR="7978B96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(SMDHC);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Betania Alves</w:t>
      </w:r>
      <w:r w:rsidRPr="6ABD54A4" w:rsidR="2A2D091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(SMD</w:t>
      </w:r>
      <w:r w:rsidRPr="6ABD54A4" w:rsidR="2A2D091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HC)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My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llena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Candido</w:t>
      </w:r>
      <w:r w:rsidRPr="6ABD54A4" w:rsidR="39D8F0C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(SMDHC)</w:t>
      </w:r>
      <w:r w:rsidRPr="6ABD54A4" w:rsidR="59353B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; João Paulo Gu</w:t>
      </w:r>
      <w:r w:rsidRPr="6ABD54A4" w:rsidR="43513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ilherme dos Santos</w:t>
      </w:r>
      <w:r w:rsidRPr="6ABD54A4" w:rsidR="4BEB55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(SMSU</w:t>
      </w:r>
      <w:r w:rsidRPr="6ABD54A4" w:rsidR="756A18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); Luciana</w:t>
      </w:r>
      <w:r w:rsidRPr="6ABD54A4" w:rsidR="43513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Souza Braga</w:t>
      </w:r>
      <w:r w:rsidRPr="6ABD54A4" w:rsidR="34338AE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ABD54A4" w:rsidR="3C23CF8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</w:t>
      </w:r>
      <w:r w:rsidRPr="6ABD54A4" w:rsidR="34338AE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SGM</w:t>
      </w:r>
      <w:r w:rsidRPr="6ABD54A4" w:rsidR="08D3831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  <w:r w:rsidRPr="6ABD54A4" w:rsidR="43513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</w:t>
      </w:r>
      <w:r w:rsidRPr="6ABD54A4" w:rsidR="19DD7B3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Mary Luciana da Cunha (SMADS); Marcia Helena Mat</w:t>
      </w:r>
      <w:r w:rsidRPr="6ABD54A4" w:rsidR="53BF54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sushita (SME)</w:t>
      </w:r>
    </w:p>
    <w:p w:rsidR="6FD07C3C" w:rsidP="56C95BEE" w:rsidRDefault="6FD07C3C" w14:paraId="2DE84CA1" w14:textId="69E86C87">
      <w:pPr>
        <w:pStyle w:val="Normal"/>
        <w:spacing w:beforeAutospacing="on" w:afterAutospacing="on" w:line="240" w:lineRule="auto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2358D66" w:rsidP="778E4713" w:rsidRDefault="02358D66" w14:paraId="32DF531A" w14:textId="6278F28F">
      <w:pPr>
        <w:pStyle w:val="Normal"/>
        <w:spacing w:beforeAutospacing="on" w:afterAutospacing="on" w:line="240" w:lineRule="auto"/>
        <w:jc w:val="both"/>
        <w:rPr>
          <w:rFonts w:ascii="Arial Nova" w:hAnsi="Arial Nova" w:eastAsia="Arial Nova" w:cs="Arial Nova"/>
          <w:noProof w:val="0"/>
          <w:sz w:val="24"/>
          <w:szCs w:val="24"/>
          <w:lang w:val="pt-BR"/>
        </w:rPr>
      </w:pPr>
      <w:r w:rsidRPr="778E4713" w:rsidR="22231FE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Participantes Sociedade Civil:</w:t>
      </w:r>
      <w:r w:rsidRPr="778E4713" w:rsidR="22231F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78E4713" w:rsidR="225424F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Gisele Abreu; André Aio</w:t>
      </w:r>
      <w:r w:rsidRPr="778E4713" w:rsidR="570412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Adriana Ribeiro</w:t>
      </w:r>
      <w:r w:rsidRPr="778E4713" w:rsidR="1426E46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778E4713" w:rsidR="61F703DF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Danilo Christian, Ana Carolina Melo</w:t>
      </w:r>
      <w:r w:rsidRPr="778E4713" w:rsidR="1B825E47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, </w:t>
      </w:r>
      <w:r w:rsidRPr="778E4713" w:rsidR="1B825E47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Aglai</w:t>
      </w:r>
      <w:r w:rsidRPr="778E4713" w:rsidR="1B825E47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Santos Viriato, </w:t>
      </w:r>
      <w:r w:rsidRPr="778E4713" w:rsidR="1B825E47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Luis</w:t>
      </w:r>
      <w:r w:rsidRPr="778E4713" w:rsidR="1B825E47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Fernando Baptista, Tamara Raissa de Jesus Pereira, José França, Maria </w:t>
      </w:r>
      <w:r w:rsidRPr="778E4713" w:rsidR="1B825E47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Thuane</w:t>
      </w:r>
      <w:r w:rsidRPr="778E4713" w:rsidR="1B825E47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Duran Lasso</w:t>
      </w:r>
      <w:r w:rsidRPr="778E4713" w:rsidR="4D3A47CA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.</w:t>
      </w:r>
    </w:p>
    <w:p w:rsidR="6FD07C3C" w:rsidP="56C95BEE" w:rsidRDefault="6FD07C3C" w14:paraId="761B0D6C" w14:textId="458EFB73">
      <w:pPr>
        <w:spacing w:beforeAutospacing="on" w:afterAutospacing="on" w:line="24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2231FEF" w:rsidP="4818D706" w:rsidRDefault="22231FEF" w14:paraId="1F56786B" w14:textId="041A55D1">
      <w:pPr>
        <w:pStyle w:val="Normal"/>
        <w:spacing w:beforeAutospacing="on" w:afterAutospacing="on" w:line="24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818D706" w:rsidR="22231FE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Participantes Organização Social:</w:t>
      </w:r>
      <w:r w:rsidRPr="4818D706" w:rsidR="2BD3F65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818D706" w:rsidR="38F14531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</w:t>
      </w:r>
      <w:r w:rsidRPr="4818D706" w:rsidR="3B0C9325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Beatriz </w:t>
      </w:r>
      <w:r w:rsidRPr="4818D706" w:rsidR="282A6196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Clemente (</w:t>
      </w:r>
      <w:r w:rsidRPr="4818D706" w:rsidR="38F14531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FÓRUM DA CIDADE</w:t>
      </w:r>
      <w:r w:rsidRPr="4818D706" w:rsidR="5ACB80AA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),</w:t>
      </w:r>
      <w:r w:rsidRPr="4818D706" w:rsidR="38F14531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</w:t>
      </w:r>
      <w:r w:rsidRPr="4818D706" w:rsidR="6D1F383D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Cleyton</w:t>
      </w:r>
      <w:r w:rsidRPr="4818D706" w:rsidR="4AFA363D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</w:t>
      </w:r>
      <w:r w:rsidRPr="4818D706" w:rsidR="59696D79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Ferreira (</w:t>
      </w:r>
      <w:r w:rsidRPr="4818D706" w:rsidR="38F14531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É DE LEI</w:t>
      </w:r>
      <w:r w:rsidRPr="4818D706" w:rsidR="25213F48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)</w:t>
      </w:r>
      <w:r w:rsidRPr="4818D706" w:rsidR="148F73FC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,</w:t>
      </w:r>
      <w:r w:rsidRPr="4818D706" w:rsidR="38F14531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</w:t>
      </w:r>
      <w:r w:rsidRPr="4818D706" w:rsidR="2BD3F6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Mabel </w:t>
      </w:r>
      <w:r w:rsidRPr="4818D706" w:rsidR="68C65C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Andrade (</w:t>
      </w:r>
      <w:r w:rsidRPr="4818D706" w:rsidR="0A8F12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AEB)</w:t>
      </w:r>
      <w:r w:rsidRPr="4818D706" w:rsidR="2BD3F6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Darcy </w:t>
      </w:r>
      <w:r w:rsidRPr="4818D706" w:rsidR="240B15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Costa (</w:t>
      </w:r>
      <w:r w:rsidRPr="4818D706" w:rsidR="43615B9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CISARTE</w:t>
      </w:r>
      <w:r w:rsidRPr="4818D706" w:rsidR="4C75661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  <w:r w:rsidRPr="4818D706" w:rsidR="2BD3F6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Sheila </w:t>
      </w:r>
      <w:r w:rsidRPr="4818D706" w:rsidR="77667C7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Marcolino (</w:t>
      </w:r>
      <w:r w:rsidRPr="4818D706" w:rsidR="5A2AADE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</w:t>
      </w:r>
      <w:r w:rsidRPr="4818D706" w:rsidR="5A2AADE2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ASPAR GARCIA)</w:t>
      </w:r>
      <w:r w:rsidRPr="4818D706" w:rsidR="18F9DD6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4818D706" w:rsidR="18F9DD6C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</w:t>
      </w:r>
      <w:r w:rsidRPr="4818D706" w:rsidR="18F9DD6C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Tem</w:t>
      </w:r>
      <w:r w:rsidRPr="4818D706" w:rsidR="18F9DD6C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</w:t>
      </w:r>
      <w:r w:rsidRPr="4818D706" w:rsidR="18F9DD6C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sentimento.</w:t>
      </w:r>
    </w:p>
    <w:p w:rsidR="6EB83E6C" w:rsidP="56C95BEE" w:rsidRDefault="6EB83E6C" w14:paraId="0B113623" w14:textId="06FAE41D">
      <w:pPr>
        <w:spacing w:beforeAutospacing="on" w:afterAutospacing="on" w:line="24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EE6AA80" w:rsidP="6ABD54A4" w:rsidRDefault="3EE6AA80" w14:paraId="63CBCE53" w14:textId="7B533132">
      <w:pPr>
        <w:pStyle w:val="Normal"/>
        <w:suppressLineNumbers w:val="0"/>
        <w:spacing w:beforeAutospacing="on" w:afterAutospacing="on" w:line="240" w:lineRule="auto"/>
        <w:ind w:left="0" w:right="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ABD54A4" w:rsidR="3EE6AA8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Local: </w:t>
      </w:r>
      <w:r w:rsidRPr="6ABD54A4" w:rsidR="29792A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Câmara</w:t>
      </w:r>
      <w:r w:rsidRPr="6ABD54A4" w:rsidR="686435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Municipal</w:t>
      </w:r>
      <w:r w:rsidRPr="6ABD54A4" w:rsidR="217BAB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dos Vereadores</w:t>
      </w:r>
      <w:r w:rsidRPr="6ABD54A4" w:rsidR="686435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– Sala Tiradentes</w:t>
      </w:r>
      <w:r>
        <w:br/>
      </w:r>
      <w:r w:rsidRPr="6ABD54A4" w:rsidR="54327E4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Pauta</w:t>
      </w:r>
      <w:r w:rsidRPr="6ABD54A4" w:rsidR="66ECE11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anterior</w:t>
      </w:r>
      <w:r w:rsidRPr="6ABD54A4" w:rsidR="54327E4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  <w:r w:rsidRPr="6ABD54A4" w:rsidR="54327E4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informes da reunião Extraordinária realizada em 30/10/2025</w:t>
      </w:r>
      <w:r w:rsidRPr="6ABD54A4" w:rsidR="41063CC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; 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Rerratificação de Atas</w:t>
      </w:r>
      <w:r w:rsidRPr="6ABD54A4" w:rsidR="2867B7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Destituição e nomeação de titulares e suplentes - Artigo 50, inciso I</w:t>
      </w:r>
      <w:r w:rsidRPr="6ABD54A4" w:rsidR="3AF06DA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Deliberação sobre o artigo 20, inciso XI</w:t>
      </w:r>
      <w:r w:rsidRPr="6ABD54A4" w:rsidR="5AFB5A6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; 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Deliberação sobre a pauta ordinária </w:t>
      </w:r>
      <w:r w:rsidRPr="6ABD54A4" w:rsidR="56C43B7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dezembro</w:t>
      </w:r>
      <w:r w:rsidRPr="6ABD54A4" w:rsidR="2F3407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Deliberação sobre o artigo 39 - Estrutura das reuniões de 2026</w:t>
      </w:r>
      <w:r w:rsidRPr="6ABD54A4" w:rsidR="6E380E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Deliberação sobre o artigo 40, inciso I: sanções do manual de boas práticas</w:t>
      </w:r>
      <w:r w:rsidRPr="6ABD54A4" w:rsidR="05B6D99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Deliberação sobre o artigo 25 - Infraestrutura da Plenária</w:t>
      </w:r>
      <w:r w:rsidRPr="6ABD54A4" w:rsidR="7C0B03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6ABD54A4" w:rsidR="478BB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Deliberação sobre o artigo 31 - O que deve constar nas atas das reuniões</w:t>
      </w:r>
      <w:r w:rsidRPr="6ABD54A4" w:rsidR="3DB058A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; </w:t>
      </w:r>
      <w:r w:rsidRPr="6ABD54A4" w:rsidR="21A16B5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</w:t>
      </w:r>
      <w:r w:rsidRPr="6ABD54A4" w:rsidR="34B35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eliberação na reunião Ordinária de 05/11/2025</w:t>
      </w:r>
      <w:r w:rsidRPr="6ABD54A4" w:rsidR="04B54F0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6ABD54A4" w:rsidR="34B35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Visitas Vila reencontro</w:t>
      </w:r>
      <w:r w:rsidRPr="6ABD54A4" w:rsidR="3A2EEF2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N</w:t>
      </w:r>
      <w:r w:rsidRPr="6ABD54A4" w:rsidR="34B35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otificação deliberada de advertência</w:t>
      </w:r>
      <w:r w:rsidRPr="6ABD54A4" w:rsidR="69529D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6ABD54A4" w:rsidR="34B35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Curso de formação</w:t>
      </w:r>
      <w:r w:rsidRPr="6ABD54A4" w:rsidR="00B2BAB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FD07C3C" w:rsidP="6ABD54A4" w:rsidRDefault="6FD07C3C" w14:paraId="08815B9C" w14:textId="5D2FBCA8">
      <w:pPr>
        <w:pStyle w:val="Normal"/>
        <w:suppressLineNumbers w:val="0"/>
        <w:spacing w:beforeAutospacing="on" w:afterAutospacing="on" w:line="240" w:lineRule="auto"/>
        <w:ind w:left="0" w:right="0"/>
        <w:jc w:val="both"/>
        <w:rPr>
          <w:rFonts w:ascii="Arial Nova" w:hAnsi="Arial Nova" w:eastAsia="Arial Nova" w:cs="Arial Nova"/>
          <w:noProof w:val="0"/>
          <w:lang w:val="pt-BR"/>
        </w:rPr>
      </w:pPr>
      <w:r w:rsidRPr="6ABD54A4" w:rsidR="4BE29A6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Pauta</w:t>
      </w:r>
      <w:r w:rsidRPr="6ABD54A4" w:rsidR="221E761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à </w:t>
      </w:r>
      <w:r w:rsidRPr="6ABD54A4" w:rsidR="4BE29A6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deliber</w:t>
      </w:r>
      <w:r w:rsidRPr="6ABD54A4" w:rsidR="75C17AD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</w:t>
      </w:r>
      <w:r w:rsidRPr="6ABD54A4" w:rsidR="4BE29A6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em 05/11/2025</w:t>
      </w:r>
      <w:r w:rsidRPr="6ABD54A4" w:rsidR="4BE29A6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</w:t>
      </w:r>
      <w:r w:rsidRPr="6ABD54A4" w:rsidR="4BE29A64">
        <w:rPr>
          <w:rFonts w:ascii="Arial Nova" w:hAnsi="Arial Nova" w:eastAsia="Arial Nova" w:cs="Arial Nova"/>
          <w:b w:val="0"/>
          <w:bCs w:val="0"/>
          <w:noProof w:val="0"/>
          <w:sz w:val="24"/>
          <w:szCs w:val="24"/>
          <w:lang w:val="pt-BR"/>
        </w:rPr>
        <w:t xml:space="preserve">Visitas na Vila Reencontro; Notificação aos Munícipes (conforme manual de boas práticas); </w:t>
      </w:r>
      <w:r w:rsidRPr="6ABD54A4" w:rsidR="4BE29A64">
        <w:rPr>
          <w:rFonts w:ascii="Arial Nova" w:hAnsi="Arial Nova" w:eastAsia="Arial Nova" w:cs="Arial Nova"/>
          <w:b w:val="0"/>
          <w:bCs w:val="0"/>
          <w:noProof w:val="0"/>
          <w:lang w:val="pt-BR"/>
        </w:rPr>
        <w:t>Curso de Formação aos Conselheiros</w:t>
      </w:r>
      <w:r w:rsidRPr="6ABD54A4" w:rsidR="50409942">
        <w:rPr>
          <w:rFonts w:ascii="Arial Nova" w:hAnsi="Arial Nova" w:eastAsia="Arial Nova" w:cs="Arial Nova"/>
          <w:b w:val="0"/>
          <w:bCs w:val="0"/>
          <w:noProof w:val="0"/>
          <w:lang w:val="pt-BR"/>
        </w:rPr>
        <w:t>.</w:t>
      </w:r>
    </w:p>
    <w:p w:rsidR="6FD07C3C" w:rsidP="6ABD54A4" w:rsidRDefault="6FD07C3C" w14:paraId="7A58876D" w14:textId="31B4D86A">
      <w:pPr>
        <w:pStyle w:val="Normal"/>
        <w:suppressLineNumbers w:val="0"/>
        <w:spacing w:beforeAutospacing="on" w:afterAutospacing="on" w:line="240" w:lineRule="auto"/>
        <w:ind w:left="0" w:right="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D55060" w:rsidP="6ABD54A4" w:rsidRDefault="00D55060" w14:paraId="7C85C2D7" w14:textId="68741A1B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Arial Nova" w:hAnsi="Arial Nova" w:eastAsia="Arial Nova" w:cs="Arial Nova"/>
          <w:noProof w:val="0"/>
          <w:sz w:val="24"/>
          <w:szCs w:val="24"/>
          <w:lang w:val="pt-BR"/>
        </w:rPr>
      </w:pPr>
      <w:r w:rsidRPr="4818D706" w:rsidR="1F96A2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133ª Reunião Ordinária do Comitê </w:t>
      </w:r>
      <w:r w:rsidRPr="4818D706" w:rsidR="1F96A2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PopRua</w:t>
      </w:r>
      <w:r w:rsidRPr="4818D706" w:rsidR="1F96A2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prevista para 05 de outubro de 2025, foi presidida por Patrícia </w:t>
      </w:r>
      <w:r w:rsidRPr="4818D706" w:rsidR="1F96A2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Goreti</w:t>
      </w:r>
      <w:r w:rsidRPr="4818D706" w:rsidR="1F96A2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818D706" w:rsidR="4EF0568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Gounella(coordenadora) </w:t>
      </w:r>
      <w:r w:rsidRPr="4818D706" w:rsidR="1F96A2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 Betania </w:t>
      </w:r>
      <w:r w:rsidRPr="4818D706" w:rsidR="6F0AAFF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Alves (</w:t>
      </w:r>
      <w:r w:rsidRPr="4818D706" w:rsidR="1F96A2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secretaria executiva</w:t>
      </w:r>
      <w:r w:rsidRPr="4818D706" w:rsidR="31FB43B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  <w:r w:rsidRPr="4818D706" w:rsidR="142EEF7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abriu a </w:t>
      </w:r>
      <w:r w:rsidRPr="4818D706" w:rsidR="4200972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reunião </w:t>
      </w:r>
      <w:r w:rsidRPr="4818D706" w:rsidR="362BFD3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 segunda chamada, </w:t>
      </w:r>
      <w:r w:rsidRPr="4818D706" w:rsidR="23F4A2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 informes sobre a</w:t>
      </w:r>
      <w:r w:rsidRPr="4818D706" w:rsidR="3515166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818D706" w:rsidR="6B9A93D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reunião extraordinária</w:t>
      </w:r>
      <w:r w:rsidRPr="4818D706" w:rsidR="23F4A2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818D706" w:rsidR="0B52C0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ocorrida em</w:t>
      </w:r>
      <w:r w:rsidRPr="4818D706" w:rsidR="23F4A2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30/10/2025</w:t>
      </w:r>
      <w:r w:rsidRPr="4818D706" w:rsidR="50B4E1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  <w:r w:rsidRPr="4818D706" w:rsidR="23F4A2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informando </w:t>
      </w:r>
      <w:r w:rsidRPr="4818D706" w:rsidR="0A86950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</w:t>
      </w:r>
      <w:r w:rsidRPr="4818D706" w:rsidR="2F93695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os presentes</w:t>
      </w:r>
      <w:r w:rsidRPr="4818D706" w:rsidR="440E5E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a disponibilidade das </w:t>
      </w:r>
      <w:r w:rsidRPr="4818D706" w:rsidR="23F4A2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atas</w:t>
      </w:r>
      <w:r w:rsidRPr="4818D706" w:rsidR="4AB5EA7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da legislação </w:t>
      </w:r>
      <w:r w:rsidRPr="4818D706" w:rsidR="23F4A2D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na </w:t>
      </w:r>
      <w:r w:rsidRPr="4818D706" w:rsidR="4ADE4EA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plataforma </w:t>
      </w:r>
      <w:r w:rsidRPr="4818D706" w:rsidR="18C36A2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 Secretaria Municipal de Direitos Humanos e Cidadania. Em seguida foi chamada a pauta para deliberação</w:t>
      </w:r>
      <w:r w:rsidRPr="4818D706" w:rsidR="5561881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818D706" w:rsidR="109EEBC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</w:t>
      </w:r>
      <w:r w:rsidRPr="4818D706" w:rsidR="00D5506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plenári</w:t>
      </w:r>
      <w:r w:rsidRPr="4818D706" w:rsidR="1B0E07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o:</w:t>
      </w:r>
    </w:p>
    <w:p w:rsidR="00D55060" w:rsidP="6ABD54A4" w:rsidRDefault="00D55060" w14:paraId="08ECA9EA" w14:textId="37BBBCBF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4"/>
          <w:szCs w:val="24"/>
          <w:lang w:val="pt-BR"/>
        </w:rPr>
      </w:pPr>
      <w:r w:rsidRPr="6ABD54A4" w:rsidR="00D55060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pt-BR"/>
        </w:rPr>
        <w:t>Visitas na Vila Reencontro</w:t>
      </w:r>
      <w:r w:rsidRPr="6ABD54A4" w:rsidR="00D55060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– Aprovada por unanimidade</w:t>
      </w:r>
    </w:p>
    <w:p w:rsidR="00D55060" w:rsidP="6ABD54A4" w:rsidRDefault="00D55060" w14:paraId="611EA817" w14:textId="41880BCC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4"/>
          <w:szCs w:val="24"/>
          <w:lang w:val="pt-BR"/>
        </w:rPr>
      </w:pPr>
      <w:r w:rsidRPr="6ABD54A4" w:rsidR="00D55060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pt-BR"/>
        </w:rPr>
        <w:t>Notificação aos Munícipes</w:t>
      </w:r>
      <w:r w:rsidRPr="6ABD54A4" w:rsidR="00D55060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</w:t>
      </w:r>
      <w:r w:rsidRPr="6ABD54A4" w:rsidR="00D55060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pt-BR"/>
        </w:rPr>
        <w:t>(conforme manual de boas práticas)</w:t>
      </w:r>
      <w:r w:rsidRPr="6ABD54A4" w:rsidR="00D55060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 xml:space="preserve"> - Aprovada por </w:t>
      </w:r>
      <w:r w:rsidRPr="6ABD54A4" w:rsidR="00D55060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unanimidade</w:t>
      </w:r>
      <w:r w:rsidRPr="6ABD54A4" w:rsidR="075E785F">
        <w:rPr>
          <w:rFonts w:ascii="Arial Nova" w:hAnsi="Arial Nova" w:eastAsia="Arial Nova" w:cs="Arial Nova"/>
          <w:noProof w:val="0"/>
          <w:sz w:val="24"/>
          <w:szCs w:val="24"/>
          <w:lang w:val="pt-BR"/>
        </w:rPr>
        <w:t>.</w:t>
      </w:r>
    </w:p>
    <w:p w:rsidR="00D55060" w:rsidP="6ABD54A4" w:rsidRDefault="00D55060" w14:paraId="2C9AE7DD" w14:textId="0D547EC8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lang w:val="pt-BR"/>
        </w:rPr>
      </w:pPr>
      <w:r w:rsidRPr="6ABD54A4" w:rsidR="00D55060">
        <w:rPr>
          <w:rFonts w:ascii="Arial Nova" w:hAnsi="Arial Nova" w:eastAsia="Arial Nova" w:cs="Arial Nova"/>
          <w:b w:val="1"/>
          <w:bCs w:val="1"/>
          <w:noProof w:val="0"/>
          <w:lang w:val="pt-BR"/>
        </w:rPr>
        <w:t>Curso de Formação aos Conselheiros</w:t>
      </w:r>
      <w:r w:rsidRPr="6ABD54A4" w:rsidR="00D55060">
        <w:rPr>
          <w:rFonts w:ascii="Arial Nova" w:hAnsi="Arial Nova" w:eastAsia="Arial Nova" w:cs="Arial Nova"/>
          <w:noProof w:val="0"/>
          <w:lang w:val="pt-BR"/>
        </w:rPr>
        <w:t xml:space="preserve"> - Aprovado por unanimidade.</w:t>
      </w:r>
    </w:p>
    <w:p w:rsidR="4DAD5F6E" w:rsidP="6ABD54A4" w:rsidRDefault="4DAD5F6E" w14:paraId="00E1A636" w14:textId="4DF5620B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5AE5F08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Após </w:t>
      </w:r>
      <w:r w:rsidRPr="6ABD54A4" w:rsidR="32A5842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 deliberação </w:t>
      </w:r>
      <w:r w:rsidRPr="6ABD54A4" w:rsidR="33191F4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 secretária passou a palavra para coordenadora que </w:t>
      </w:r>
      <w:r w:rsidRPr="6ABD54A4" w:rsidR="32A5842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iniciou </w:t>
      </w:r>
      <w:r w:rsidRPr="6ABD54A4" w:rsidR="5AE5F08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o ato solene de entrega de certificados</w:t>
      </w:r>
      <w:r w:rsidRPr="6ABD54A4" w:rsidR="49BD599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aos conselheiros eleitos e aos conselheiros amigos.</w:t>
      </w:r>
    </w:p>
    <w:p w:rsidR="4DAD5F6E" w:rsidP="6ABD54A4" w:rsidRDefault="4DAD5F6E" w14:paraId="2546C1F9" w14:textId="6B11297B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49BD599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Por fim, </w:t>
      </w:r>
      <w:r w:rsidRPr="6ABD54A4" w:rsidR="2C29A1F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encerrada a entrega, a secretária executiva, </w:t>
      </w:r>
      <w:r w:rsidRPr="6ABD54A4" w:rsidR="17382C1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passou a palavra aos munícipes presentes:</w:t>
      </w:r>
    </w:p>
    <w:p w:rsidR="4DAD5F6E" w:rsidP="6ABD54A4" w:rsidRDefault="4DAD5F6E" w14:paraId="3C0CAE14" w14:textId="4FBAF72E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49BD5991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1-</w:t>
      </w:r>
      <w:r w:rsidRPr="6ABD54A4" w:rsidR="21A4D8D8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 Castor</w:t>
      </w:r>
      <w:r w:rsidRPr="6ABD54A4" w:rsidR="21A4D8D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é o primeiro inscrito e declara que quem deveria estar na reunião são </w:t>
      </w:r>
      <w:r w:rsidRPr="6ABD54A4" w:rsidR="3B8ED1A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as 35 mil pessoas</w:t>
      </w:r>
      <w:r w:rsidRPr="6ABD54A4" w:rsidR="21A4D8D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em situação de rua </w:t>
      </w:r>
      <w:r w:rsidRPr="6ABD54A4" w:rsidR="57F78FE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brasileiros. Se dirige ao presidente da </w:t>
      </w:r>
      <w:r w:rsidRPr="6ABD54A4" w:rsidR="296B3EF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república</w:t>
      </w:r>
      <w:r w:rsidRPr="6ABD54A4" w:rsidR="57F78FE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</w:t>
      </w:r>
      <w:r w:rsidRPr="6ABD54A4" w:rsidR="5650896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g</w:t>
      </w:r>
      <w:r w:rsidRPr="6ABD54A4" w:rsidR="57F78FE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overnador e prefeito e se estende para os vereadores e informa que ele não vai baixar o </w:t>
      </w:r>
      <w:r w:rsidRPr="6ABD54A4" w:rsidR="56DF6F9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nível</w:t>
      </w:r>
      <w:r w:rsidRPr="6ABD54A4" w:rsidR="57F78FE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por respeito as mulheres e a criança e entende que a revolta dele é </w:t>
      </w:r>
      <w:r w:rsidRPr="6ABD54A4" w:rsidR="1449A7D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maior do que xingar e pede para que o presidente tome </w:t>
      </w:r>
      <w:r w:rsidRPr="6ABD54A4" w:rsidR="34698B9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ciência</w:t>
      </w:r>
      <w:r w:rsidRPr="6ABD54A4" w:rsidR="1449A7D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. </w:t>
      </w:r>
      <w:r w:rsidRPr="6ABD54A4" w:rsidR="60F99B6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Castor informa que na praça da república pararam de dar comidas e que somente irão </w:t>
      </w:r>
      <w:r w:rsidRPr="6ABD54A4" w:rsidR="60F99B6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distribuir</w:t>
      </w:r>
      <w:r w:rsidRPr="6ABD54A4" w:rsidR="60F99B6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em baixas temperaturas e informa que a comissão precisa ter mais pulso.</w:t>
      </w:r>
    </w:p>
    <w:p w:rsidR="4DAD5F6E" w:rsidP="56C95BEE" w:rsidRDefault="4DAD5F6E" w14:paraId="01E7E827" w14:textId="655F70F8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6F257715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2- </w:t>
      </w:r>
      <w:r w:rsidRPr="6ABD54A4" w:rsidR="17B8595B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Marcelle Miguel</w:t>
      </w:r>
      <w:r w:rsidRPr="6ABD54A4" w:rsidR="17B8595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633DC85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se destaca que é uma mulher trans e PCD. Michele </w:t>
      </w:r>
      <w:r w:rsidRPr="6ABD54A4" w:rsidR="17B8595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declara que </w:t>
      </w:r>
      <w:r w:rsidRPr="6ABD54A4" w:rsidR="59D7096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lugar de mulher não é </w:t>
      </w:r>
      <w:r w:rsidRPr="6ABD54A4" w:rsidR="2F37A28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em</w:t>
      </w:r>
      <w:r w:rsidRPr="6ABD54A4" w:rsidR="59D7096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albergue e sim </w:t>
      </w:r>
      <w:r w:rsidRPr="6ABD54A4" w:rsidR="034FD43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em</w:t>
      </w:r>
      <w:r w:rsidRPr="6ABD54A4" w:rsidR="59D7096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habitação, não é de rua ou equipamentos e declara sobre a </w:t>
      </w:r>
      <w:r w:rsidRPr="6ABD54A4" w:rsidR="443F840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violência</w:t>
      </w:r>
      <w:r w:rsidRPr="6ABD54A4" w:rsidR="59D7096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que sofrem dos homens e que os </w:t>
      </w:r>
      <w:r w:rsidRPr="6ABD54A4" w:rsidR="02395A5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albergues não</w:t>
      </w:r>
      <w:r w:rsidRPr="6ABD54A4" w:rsidR="59D7096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protegem dos homens e que não se tem saúde por serem per</w:t>
      </w:r>
      <w:r w:rsidRPr="6ABD54A4" w:rsidR="44B7363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s</w:t>
      </w:r>
      <w:r w:rsidRPr="6ABD54A4" w:rsidR="59D7096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eguida, agredidas e assediadas pelos homens. </w:t>
      </w:r>
    </w:p>
    <w:p w:rsidR="778FD313" w:rsidP="56C95BEE" w:rsidRDefault="778FD313" w14:paraId="40541FBC" w14:textId="1BD5B9AF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5B2290D6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3- </w:t>
      </w:r>
      <w:r w:rsidRPr="6ABD54A4" w:rsidR="778FD313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Maria Edilane</w:t>
      </w:r>
      <w:r w:rsidRPr="6ABD54A4" w:rsidR="778FD31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4E22DC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inicia</w:t>
      </w:r>
      <w:r w:rsidRPr="6ABD54A4" w:rsidR="778FD31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sua fala informando que fala como mãe e como mulher</w:t>
      </w:r>
      <w:r w:rsidRPr="6ABD54A4" w:rsidR="6DC8391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 informa que quer registrar em poucas palavras e com clareza e informa que tiveram já 2 processos abertos e que nenhum teve avanço real e nem comunicação efetiva</w:t>
      </w:r>
      <w:r w:rsidRPr="6ABD54A4" w:rsidR="013963F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, sendo eles um com a subprefeitura de pinheiros por danos morais e o</w:t>
      </w:r>
      <w:r w:rsidRPr="6ABD54A4" w:rsidR="5A05589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013963F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segundo sobre os cachorros e a não devolutiva de seus cachorros, sobre a multa de R$1000,00 que não tem avanço e destaca as </w:t>
      </w:r>
      <w:r w:rsidRPr="6ABD54A4" w:rsidR="2D9C060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reuniões</w:t>
      </w:r>
      <w:r w:rsidRPr="6ABD54A4" w:rsidR="013963F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sendo feitas de forma escondidas e que apareceram conselheiros que nunca foram</w:t>
      </w:r>
      <w:r w:rsidRPr="6ABD54A4" w:rsidR="72B58DF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 da </w:t>
      </w:r>
      <w:r w:rsidRPr="6ABD54A4" w:rsidR="3D85D9A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mudança</w:t>
      </w:r>
      <w:r w:rsidRPr="6ABD54A4" w:rsidR="72B58DF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da reunião para</w:t>
      </w:r>
      <w:r w:rsidRPr="6ABD54A4" w:rsidR="302FFB5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32283F2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câmara</w:t>
      </w:r>
      <w:r w:rsidRPr="6ABD54A4" w:rsidR="72B58DF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que impedem pessoas em situação de rua de entrar por estar sem documentação e declara </w:t>
      </w:r>
      <w:r w:rsidRPr="6ABD54A4" w:rsidR="3FD6790C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também</w:t>
      </w:r>
      <w:r w:rsidRPr="6ABD54A4" w:rsidR="72B58DF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sobre a ouvidoria de direitos humanos tem enviados apenas rep</w:t>
      </w:r>
      <w:r w:rsidRPr="6ABD54A4" w:rsidR="7E6C6D2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ostas </w:t>
      </w:r>
      <w:r w:rsidRPr="6ABD54A4" w:rsidR="0A9EB3F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genéricas</w:t>
      </w:r>
      <w:r w:rsidRPr="6ABD54A4" w:rsidR="7E6C6D2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 quando a </w:t>
      </w:r>
      <w:r w:rsidRPr="6ABD54A4" w:rsidR="6433DDA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família</w:t>
      </w:r>
      <w:r w:rsidRPr="6ABD54A4" w:rsidR="7E6C6D2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dela cobra reposta a mesma destaca que são rotulados como agressivos. </w:t>
      </w:r>
    </w:p>
    <w:p w:rsidR="0C372025" w:rsidP="56C95BEE" w:rsidRDefault="0C372025" w14:paraId="7A8BAE72" w14:textId="6DA3102A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4F96A2D1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4- </w:t>
      </w:r>
      <w:r w:rsidRPr="6ABD54A4" w:rsidR="0C372025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José Henrique</w:t>
      </w:r>
      <w:r w:rsidRPr="6ABD54A4" w:rsidR="0C37202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737A577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primeiro informa que a </w:t>
      </w:r>
      <w:r w:rsidRPr="6ABD54A4" w:rsidR="018ED7E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Câmara</w:t>
      </w:r>
      <w:r w:rsidRPr="6ABD54A4" w:rsidR="737A577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66CB5BF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Municipal</w:t>
      </w:r>
      <w:r w:rsidRPr="6ABD54A4" w:rsidR="737A577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é a casa do povo </w:t>
      </w:r>
      <w:r w:rsidRPr="6ABD54A4" w:rsidR="70E48DA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então</w:t>
      </w:r>
      <w:r w:rsidRPr="6ABD54A4" w:rsidR="737A577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não se pode impedir de entrar por qualquer formalidade. José questiona SMADS sobre os </w:t>
      </w:r>
      <w:r w:rsidRPr="6ABD54A4" w:rsidR="3F901DE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núcleos</w:t>
      </w:r>
      <w:r w:rsidRPr="6ABD54A4" w:rsidR="737A577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fechados</w:t>
      </w:r>
      <w:r w:rsidRPr="6ABD54A4" w:rsidR="3E25A92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pois quando procuram vagas no centro Pop são encaminhados para os </w:t>
      </w:r>
      <w:r w:rsidRPr="6ABD54A4" w:rsidR="710609B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núcleos</w:t>
      </w:r>
      <w:r w:rsidRPr="6ABD54A4" w:rsidR="3E25A92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de serviços </w:t>
      </w:r>
      <w:r w:rsidRPr="6ABD54A4" w:rsidR="552D15B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então</w:t>
      </w:r>
      <w:r w:rsidRPr="6ABD54A4" w:rsidR="3E25A92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para que encaminhar se estão fechando. Se dirige a secretaria de Direitos Humanos</w:t>
      </w:r>
      <w:r w:rsidRPr="6ABD54A4" w:rsidR="0AA2B26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contratar pessoas que tem trajetória de rua</w:t>
      </w:r>
      <w:r w:rsidRPr="6ABD54A4" w:rsidR="3E25A92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para </w:t>
      </w:r>
      <w:r w:rsidRPr="6ABD54A4" w:rsidR="7C915AB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atender </w:t>
      </w:r>
      <w:r w:rsidRPr="6ABD54A4" w:rsidR="7C915AB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poprua</w:t>
      </w:r>
      <w:r w:rsidRPr="6ABD54A4" w:rsidR="7C915AB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pois não são </w:t>
      </w:r>
      <w:r w:rsidRPr="6ABD54A4" w:rsidR="33FD5EE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máquinas</w:t>
      </w:r>
      <w:r w:rsidRPr="6ABD54A4" w:rsidR="7C915AB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de manobras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ou não se deve </w:t>
      </w:r>
      <w:r w:rsidRPr="6ABD54A4" w:rsidR="23A8E1B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lembrar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somente de 4 em 4 anos. Se dirige a</w:t>
      </w:r>
      <w:r w:rsidRPr="6ABD54A4" w:rsidR="31F2338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o inspetor Guilherme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 </w:t>
      </w:r>
      <w:r w:rsidRPr="6ABD54A4" w:rsidR="5621B14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questiona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o </w:t>
      </w:r>
      <w:r w:rsidRPr="6ABD54A4" w:rsidR="3970EF6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porquê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o RAPA retira os </w:t>
      </w:r>
      <w:r w:rsidRPr="6ABD54A4" w:rsidR="401319E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pertences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001CE9D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da população sendo que são protegidos por lei 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 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porque já vai com cacetete e com spray de </w:t>
      </w:r>
      <w:r w:rsidRPr="6ABD54A4" w:rsidR="37766BE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imenta sendo que n</w:t>
      </w:r>
      <w:r w:rsidRPr="6ABD54A4" w:rsidR="60223C5C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ã</w:t>
      </w:r>
      <w:r w:rsidRPr="6ABD54A4" w:rsidR="1E1FC2D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o </w:t>
      </w:r>
      <w:r w:rsidRPr="6ABD54A4" w:rsidR="3F0CB96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estão sendo agredidos</w:t>
      </w:r>
    </w:p>
    <w:p w:rsidR="5BA4BF51" w:rsidP="56C95BEE" w:rsidRDefault="5BA4BF51" w14:paraId="3017125F" w14:textId="7BF63F48">
      <w:pPr>
        <w:pStyle w:val="Normal"/>
        <w:spacing w:before="240" w:beforeAutospacing="off" w:after="240" w:afterAutospacing="off"/>
        <w:ind w:left="0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1459079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Em resposta aos</w:t>
      </w:r>
      <w:r w:rsidRPr="6ABD54A4" w:rsidR="72B6FA1C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questionamentos de José Henrique, </w:t>
      </w:r>
      <w:r w:rsidRPr="6ABD54A4" w:rsidR="72B6FA1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o </w:t>
      </w:r>
      <w:r w:rsidRPr="6ABD54A4" w:rsidR="5BA4BF5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Inspetor Guilherme r</w:t>
      </w:r>
      <w:r w:rsidRPr="6ABD54A4" w:rsidR="5BA4BF5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etorna ao </w:t>
      </w:r>
      <w:r w:rsidRPr="6ABD54A4" w:rsidR="3F3D59B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munícipe</w:t>
      </w:r>
      <w:r w:rsidRPr="6ABD54A4" w:rsidR="5BA4BF5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 destaca que o papel da Guarda Civil nas operações de zeladoria é fazer a </w:t>
      </w:r>
      <w:r w:rsidRPr="6ABD54A4" w:rsidR="5BA4BF5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segurança</w:t>
      </w:r>
      <w:r w:rsidRPr="6ABD54A4" w:rsidR="5BA4BF5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(segurança) tanto do agente público quanto das pessoas em situação de rua, para evitar agressões. O guarda civil não tem o lacre (lacre) quando recolhe algo de alguém. A instituição deve ser legalista e obedecer aos decretos. Informa ainda que eles apuram todas e quaisquer ocorrências. O Inspetor citou que, em uma reunião anterior, apuraram uma denúncia enviando um ofício à Santa Casa para verificar a entrada de alguém ferido por eles naquele dia. Ele solicitou aos presentes que anotem o número da viatura e o nome das pessoas envolvidas para que possam tomar as devidas atitudes e realizar as apurações necessárias.</w:t>
      </w:r>
    </w:p>
    <w:p w:rsidR="48D2F317" w:rsidP="56C95BEE" w:rsidRDefault="48D2F317" w14:paraId="3B4ED161" w14:textId="234C610D">
      <w:pPr>
        <w:pStyle w:val="Normal"/>
        <w:spacing w:before="240" w:beforeAutospacing="off" w:after="240" w:afterAutospacing="off"/>
        <w:ind w:left="0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54828F6E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5- </w:t>
      </w:r>
      <w:r w:rsidRPr="6ABD54A4" w:rsidR="44E73C9C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Maria </w:t>
      </w:r>
      <w:r w:rsidRPr="6ABD54A4" w:rsidR="44E73C9C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Thuane</w:t>
      </w:r>
      <w:r w:rsidRPr="6ABD54A4" w:rsidR="44E73C9C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 </w:t>
      </w:r>
      <w:r w:rsidRPr="6ABD54A4" w:rsidR="44E73C9C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próxima inscrita 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começou agradecendo a Patrícia</w:t>
      </w:r>
      <w:r w:rsidRPr="6ABD54A4" w:rsidR="0653D2E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Goreti Gounella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,</w:t>
      </w:r>
      <w:r w:rsidRPr="6ABD54A4" w:rsidR="19999A8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Direitos Humanos e à secretária pela homenagem de ser nomeada como </w:t>
      </w:r>
      <w:r w:rsidRPr="6ABD54A4" w:rsidR="131E4647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"Conselheira Amiga"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. Mencionou sua trajetória de luta, afirmando que foram dois anos na "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craco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" (Cracolândia) e cinco anos na rua para chegar e conseguir o certificado, sendo uma homenagem por sua participação, já que ela não foi eleita.</w:t>
      </w:r>
      <w:r w:rsidRPr="6ABD54A4" w:rsidR="1D48C94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48D2F31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Thuane</w:t>
      </w:r>
      <w:r w:rsidRPr="6ABD54A4" w:rsidR="48D2F31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usou o microfone para denunciar um assessor da Secretaria Municipal de Assistência e Desenvolvimento Social (SMADS) chamado </w:t>
      </w:r>
      <w:r w:rsidRPr="6ABD54A4" w:rsidR="131E4647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Lucas</w:t>
      </w:r>
      <w:r w:rsidRPr="6ABD54A4" w:rsidR="3E471F7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Amaral. 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 denúncia era sobre uma </w:t>
      </w:r>
      <w:r w:rsidRPr="6ABD54A4" w:rsidR="131E4647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"frente de luta pop rua"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que ele teria feito no dia anterior com um </w:t>
      </w:r>
      <w:r w:rsidRPr="6ABD54A4" w:rsidR="131E4647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"pequeno grupo convidado"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. Ela criticou a ação, dizendo que, por ser um assessor público, ele não deveria realizar um encontro privado sobre um tema público.</w:t>
      </w:r>
      <w:r w:rsidRPr="6ABD54A4" w:rsidR="55CB7E1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Ela alegou que o assessor estava usando o pequeno grupo para falar sobre a conselheira Gisele (com quem ele tem um processo).</w:t>
      </w:r>
      <w:r w:rsidRPr="6ABD54A4" w:rsidR="39AAE780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T</w:t>
      </w:r>
      <w:r w:rsidRPr="6ABD54A4" w:rsidR="7D0DBF4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h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uan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também afirmou que o assessor enviou mensagens a ela dizendo que a presença dela não fazia diferença e que ela "não era nada".</w:t>
      </w:r>
      <w:r w:rsidRPr="6ABD54A4" w:rsidR="1BF99FAD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Ela finalizou a denúncia dizendo que o assessor deveria trabalhar, pois "nem isso ele sabe fazer" e que a SMAD</w:t>
      </w:r>
      <w:r w:rsidRPr="6ABD54A4" w:rsidR="131E464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S estava "naufragando" (falhando) com ele lá.</w:t>
      </w:r>
    </w:p>
    <w:p w:rsidR="272107E6" w:rsidP="56C95BEE" w:rsidRDefault="272107E6" w14:paraId="631E5D15" w14:textId="2200EA76">
      <w:pPr>
        <w:pStyle w:val="Normal"/>
        <w:spacing w:before="240" w:beforeAutospacing="off" w:after="240" w:afterAutospacing="off"/>
        <w:ind w:left="0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30347862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 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A Gisele Abreu, conselheira da sociedade civil,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abord</w:t>
      </w:r>
      <w:r w:rsidRPr="6ABD54A4" w:rsidR="5AF392F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ou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dois tópicos principais: o retorno da reunião à Câmara Municipal e a necessidade de fiscalização e melhoria de programas e equipamentos sociais. 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Ela expressou satisfação pelo fato de o Comitê Pop Rua estar retornando à Câmara Municipal (a "Casa do Povo") após quase 10 anos. Ela manifestou a esperança de que isso ajude a 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fortalecer o Pop Rua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.</w:t>
      </w:r>
      <w:r w:rsidRPr="6ABD54A4" w:rsidR="2ABFA105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Gisele </w:t>
      </w:r>
      <w:r w:rsidRPr="6ABD54A4" w:rsidR="2FB1E03D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traz uma informação,</w:t>
      </w:r>
      <w:r w:rsidRPr="6ABD54A4" w:rsidR="7052183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por duas senhoras sobre o </w:t>
      </w:r>
      <w:r w:rsidRPr="6ABD54A4" w:rsidR="7052183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Centro de Acolhida "Morada São João"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. </w:t>
      </w:r>
      <w:r w:rsidRPr="6ABD54A4" w:rsidR="3EA68F2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Foi informada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que usuários idosos estavam sofrendo ameaça e opressão no local, e que os funcionários estariam agredindo os idosos. Gisele </w:t>
      </w:r>
      <w:r w:rsidRPr="6ABD54A4" w:rsidR="44B0CC1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comenta a presença 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da SMADS</w:t>
      </w:r>
      <w:r w:rsidRPr="6ABD54A4" w:rsidR="416D4D2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, e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4E87FC7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pede averiguação 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no local</w:t>
      </w:r>
      <w:r w:rsidRPr="6ABD54A4" w:rsidR="780CF3B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</w:t>
      </w:r>
      <w:r w:rsidRPr="6ABD54A4" w:rsidR="16628DD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sendo</w:t>
      </w:r>
      <w:r w:rsidRPr="6ABD54A4" w:rsidR="1CA7380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pertinente constar na 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pauta d</w:t>
      </w:r>
      <w:r w:rsidRPr="6ABD54A4" w:rsidR="2E673FF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reunião</w:t>
      </w:r>
      <w:r w:rsidRPr="6ABD54A4" w:rsidR="6DCC8E4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,</w:t>
      </w:r>
      <w:r w:rsidRPr="6ABD54A4" w:rsidR="7052183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30FFD65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esclarecimento quanto aos ocorridos n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o POT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(Programa Operação Trabalho). Ela criticou o fato de que 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vagas estavam sendo desligadas e ainda r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eforçou que o POT foi aprovado na Câmara e destinado à população em situação de rua. Mencionou a ocorrência de 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desconto de valores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(R$100, R$200, ou até metade do valor) no pagamento dos participantes e solicitou uma 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fiscalização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nesse programa, com a necessidade de 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curso de capacitação</w:t>
      </w:r>
      <w:r w:rsidRPr="6ABD54A4" w:rsidR="7052183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para os participantes.</w:t>
      </w:r>
      <w:r w:rsidRPr="6ABD54A4" w:rsidR="33C0A4F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6ABD54A4" w:rsidR="272107E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Por fim, ela perguntou sobre o </w:t>
      </w:r>
      <w:r w:rsidRPr="6ABD54A4" w:rsidR="272107E6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fechamento dos hotéis sociais</w:t>
      </w:r>
      <w:r w:rsidRPr="6ABD54A4" w:rsidR="272107E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(hotel social) na região central e mencionou uma nota de que os hotéis seriam fechados e transformados em hotel pernoite, questionando para onde as famílias iriam com o fechamento. Pediu à representante da SMADS para dar uma posição sobre a situação e fiscalizar também. </w:t>
      </w:r>
    </w:p>
    <w:p w:rsidR="1CB32152" w:rsidP="6ABD54A4" w:rsidRDefault="1CB32152" w14:paraId="7D6885FA" w14:textId="2D4F9A01">
      <w:p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30B244D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7- </w:t>
      </w:r>
      <w:r w:rsidRPr="6ABD54A4" w:rsidR="1CB32152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Loura Matoso</w:t>
      </w:r>
      <w:r w:rsidRPr="6ABD54A4" w:rsidR="1CB3215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iniciou a sua fala expressando felicidade em meio às coisas ruins que a população de rua está vivendo. Ela fez um elogio e agradecimento ao Inspetor Guilherme, da GCM, chamando-o de "referência" e "homem humanizado" por ter participado das lutas pelo direito da população de rua por um longo tempo. Em seguida, Loura Matoso informou sobre a realização de um seminário no dia 10 de dezembro na Faculdade de Saúde Pública, pedindo para que apenas fossem ao evento aqueles que querem construir e mostrar à sociedade civil que sabem conversar e reivindicar seus direitos com civilidade, sem gritos ou xingamentos. Ela ressaltou a importância da unidade para reivindicar os direitos e mencionou respeitar o </w:t>
      </w:r>
      <w:r w:rsidRPr="6ABD54A4" w:rsidR="1CB32152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Darcy</w:t>
      </w:r>
      <w:r w:rsidRPr="6ABD54A4" w:rsidR="1CB32152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(um dos presentes) e o movimento, mesmo não concordando com a política dele.</w:t>
      </w:r>
      <w:r w:rsidRPr="6ABD54A4" w:rsidR="295A2444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6ABD54A4" w:rsidR="1CB32152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Loura fez perguntas diretas sobre as políticas públicas, questionando as medidas para a ONG que "oprime e humilha" a população de rua (</w:t>
      </w:r>
      <w:r w:rsidRPr="6ABD54A4" w:rsidR="1CB32152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poprua</w:t>
      </w:r>
      <w:r w:rsidRPr="6ABD54A4" w:rsidR="1CB32152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) na Vila Reencontro. Ela também questionou as regras sobre quem pode ser conselheiro em relação a uma ONG e mencionou que ela e outros ativistas foram impedidos de entrar em hotéis sociais durante o censo. Por fim, Loura Matoso acusou que há anos ONGs estão oprimindo mães, pessoas trans, homens e idosos, e que elas estão "ganhando milhões de repasse" graças à população de rua, enfatizando que é o que mais dá dinheiro nesse país. Ela concluiu expressando o desejo de que um dia eles possam conversar e ter todo o </w:t>
      </w:r>
      <w:r w:rsidRPr="6ABD54A4" w:rsidR="1C1FA003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Inter secretariado</w:t>
      </w:r>
      <w:r w:rsidRPr="6ABD54A4" w:rsidR="5480D84D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presente na mesa.</w:t>
      </w:r>
    </w:p>
    <w:p w:rsidR="3B8ED01B" w:rsidP="6ABD54A4" w:rsidRDefault="3B8ED01B" w14:paraId="4AAD650D" w14:textId="5960518D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</w:pPr>
      <w:r w:rsidRPr="6ABD54A4" w:rsidR="5350E0A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8- </w:t>
      </w:r>
      <w:r w:rsidRPr="6ABD54A4" w:rsidR="2AC7BADB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Maria do Socorro </w:t>
      </w:r>
      <w:r w:rsidRPr="6ABD54A4" w:rsidR="2AC7BAD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iniciou a sua fala revoltada e desesperada, trazendo </w:t>
      </w:r>
      <w:r w:rsidRPr="6ABD54A4" w:rsidR="2AC7BADB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denúncias gravíssimas sobre a situação dos idosos no abrigo Morada São João</w:t>
      </w:r>
      <w:r w:rsidRPr="6ABD54A4" w:rsidR="2AC7BAD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. Ela afirmou que os monitores da unidade, "pegam os idosos da gravata" e "torcem o braço deles", ressaltando que monitor não tem o direito de encostar no idoso e que, em casos de problema, deveriam chamar a GCM. Segundo Maria do Socorro, o gerente do local só age contra as pessoas fracas e deixa os idosos tudo tremendo e na beira do buraco devido à má conduta, que, segundo ela, é motivada por dinheiro. Ela denunciou ainda que os idosos não são levados ao médico e que há discriminação, como um caso em que um idoso internado teve a vaga ocupada no abrigo, e que o local virou um hospício, com a comida sendo um absurdo. As acusações se tornaram ainda mais sérias quando ela afirmou que monitores estão usando droga no local e que houve ameaças de colocar fogo no Quinto Andar devido à falta de justiça. Por fim, Maria do Socorro suplicou para que o Comitê faça alguma coisa com urgência, pois a situação está muito feia e a qualquer momento pode acontecer uma desgraça, alertando que ela própria não assinou a advertência que recebeu e que, se a situação não for resolvida, ela poderá reagir de forma drástica</w:t>
      </w:r>
      <w:r w:rsidRPr="6ABD54A4" w:rsidR="00FD957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</w:t>
      </w:r>
      <w:r w:rsidRPr="6ABD54A4" w:rsidR="3B8ED01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logo após a denúncia de Maria do Socorro, trazendo seu próprio relato de indignação. Ela lamentou a </w:t>
      </w:r>
      <w:r w:rsidRPr="6ABD54A4" w:rsidR="3B8ED01B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i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njustiça contra os idosos no abrigo Vila São João, onde o idoso, segundo ela, não pode falar. </w:t>
      </w:r>
      <w:r w:rsidRPr="6ABD54A4" w:rsidR="3B8ED01B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Ela descreveu o gerente como um "ditador"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que está acomodado lá como se estivesse na casa dele e criticou o fato de que a situação no abrigo está igual um quartel general. Ela questionou a atitude de hospitalizar um idoso para, em seguida, jogá-lo na </w:t>
      </w:r>
      <w:r w:rsidRPr="6ABD54A4" w:rsidR="30D01B95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rua,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perguntando se isso é justo. </w:t>
      </w:r>
    </w:p>
    <w:p w:rsidR="3B8ED01B" w:rsidP="56C95BEE" w:rsidRDefault="3B8ED01B" w14:paraId="024CBDB0" w14:textId="301F8F8D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</w:pPr>
      <w:r w:rsidRPr="6ABD54A4" w:rsidR="6B372646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9- 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u w:val="single"/>
          <w:lang w:val="pt-BR"/>
        </w:rPr>
        <w:t>Maria das Me</w:t>
      </w:r>
      <w:r w:rsidRPr="6ABD54A4" w:rsidR="5766D1A8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u w:val="single"/>
          <w:lang w:val="pt-BR"/>
        </w:rPr>
        <w:t>rc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u w:val="single"/>
          <w:lang w:val="pt-BR"/>
        </w:rPr>
        <w:t>ê</w:t>
      </w:r>
      <w:r w:rsidRPr="6ABD54A4" w:rsidR="4E1AC29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u w:val="single"/>
          <w:lang w:val="pt-BR"/>
        </w:rPr>
        <w:t>s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u w:val="single"/>
          <w:lang w:val="pt-BR"/>
        </w:rPr>
        <w:t xml:space="preserve"> 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mudou o foco para o problema de habitação, mencionando que tem um marido cadeirante e está esperando por um apartamento da CO</w:t>
      </w:r>
      <w:r w:rsidRPr="6ABD54A4" w:rsidR="491A26F4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H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AB (Companhia de Habitação) ou kitnet. Ela expressou sua frustração, dizendo que ninguém liga para ela, apesar de sempre ter cumprido seus direitos de cidadã e votado. Por fim, ela questionou a </w:t>
      </w:r>
      <w:r w:rsidRPr="6ABD54A4" w:rsidR="5BB96058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atu</w:t>
      </w:r>
      <w:r w:rsidRPr="6ABD54A4" w:rsidR="3B8ED01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ação das autoridades, perguntando onde estão o governador, o prefeito e o presidente que, segundo ela, dizem ajudar a todos, e exigiu uma resposta para ela como mulher brasileira.</w:t>
      </w:r>
    </w:p>
    <w:p w:rsidR="1038E18D" w:rsidP="56C95BEE" w:rsidRDefault="1038E18D" w14:paraId="6C841F9E" w14:textId="1F335D7A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</w:pPr>
      <w:r w:rsidRPr="6ABD54A4" w:rsidR="18E2D532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10- </w:t>
      </w:r>
      <w:r w:rsidRPr="6ABD54A4" w:rsidR="1038E18D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u w:val="single"/>
          <w:lang w:val="pt-BR"/>
        </w:rPr>
        <w:t>Roseli</w:t>
      </w:r>
      <w:r w:rsidRPr="6ABD54A4" w:rsidR="1038E18D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informa que fazem já 8 anos e as coisas seguem sendo </w:t>
      </w:r>
      <w:r w:rsidRPr="6ABD54A4" w:rsidR="46AEB1AA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idênticas</w:t>
      </w:r>
      <w:r w:rsidRPr="6ABD54A4" w:rsidR="1038E18D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e que nada mudou e que segue a mesma coisa e uns fingem que escutam e outros fingem que acreditam. Diz que a </w:t>
      </w:r>
      <w:r w:rsidRPr="6ABD54A4" w:rsidR="1038E18D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poprua</w:t>
      </w:r>
      <w:r w:rsidRPr="6ABD54A4" w:rsidR="1038E18D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precisam ficar </w:t>
      </w:r>
      <w:r w:rsidRPr="6ABD54A4" w:rsidR="0ECDFB46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politizada</w:t>
      </w:r>
      <w:r w:rsidRPr="6ABD54A4" w:rsidR="1038E18D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e quando se tem muvuca não sai nada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e que </w:t>
      </w:r>
      <w:r w:rsidRPr="6ABD54A4" w:rsidR="16A2D113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o 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poder 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adora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isso e que não vai </w:t>
      </w:r>
      <w:r w:rsidRPr="6ABD54A4" w:rsidR="60CB8DCE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sair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do papel e </w:t>
      </w:r>
      <w:r w:rsidRPr="6ABD54A4" w:rsidR="1A08B52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dá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o conselho de que parem com as discussões porque só se perde tempo e comece a fazer </w:t>
      </w:r>
      <w:r w:rsidRPr="6ABD54A4" w:rsidR="5263AF28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política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6ABD54A4" w:rsidR="077117F3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pública</w:t>
      </w:r>
      <w:r w:rsidRPr="6ABD54A4" w:rsidR="4ABDEFFC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e que passem para o papel</w:t>
      </w:r>
      <w:r w:rsidRPr="6ABD54A4" w:rsidR="4044C6B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. </w:t>
      </w:r>
    </w:p>
    <w:p w:rsidR="2727036F" w:rsidP="56C95BEE" w:rsidRDefault="2727036F" w14:paraId="4495C708" w14:textId="729536E1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</w:pPr>
      <w:r w:rsidRPr="6ABD54A4" w:rsidR="2CACB7B5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1</w:t>
      </w:r>
      <w:r w:rsidRPr="6ABD54A4" w:rsidR="1F46F638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1</w:t>
      </w:r>
      <w:r w:rsidRPr="6ABD54A4" w:rsidR="2CACB7B5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- </w:t>
      </w:r>
      <w:r w:rsidRPr="6ABD54A4" w:rsidR="2727036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u w:val="single"/>
          <w:lang w:val="pt-BR"/>
        </w:rPr>
        <w:t>Arlion</w:t>
      </w:r>
      <w:r w:rsidRPr="6ABD54A4" w:rsidR="2727036F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destaca que precisa redescobrir o brasil, pois para que tenha respeito e tenham direitos os brasileiros. E informa que por conta de vários fatores o Brasil </w:t>
      </w:r>
      <w:r w:rsidRPr="6ABD54A4" w:rsidR="35C81613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está sendo </w:t>
      </w:r>
      <w:r w:rsidRPr="6ABD54A4" w:rsidR="35C81613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desvalorizado</w:t>
      </w:r>
      <w:r w:rsidRPr="6ABD54A4" w:rsidR="35C81613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e por esse motivo existem muitas pessoas em situação de vulnerabilidade, ainda mais pela moeda do país ser desvalorizado. </w:t>
      </w:r>
    </w:p>
    <w:p w:rsidR="2EFAE7D4" w:rsidP="56C95BEE" w:rsidRDefault="2EFAE7D4" w14:paraId="6BCD7686" w14:textId="44AA6A71">
      <w:pPr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</w:pPr>
      <w:r w:rsidRPr="6ABD54A4" w:rsidR="320DF3E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1</w:t>
      </w:r>
      <w:r w:rsidRPr="6ABD54A4" w:rsidR="0B76F52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2</w:t>
      </w:r>
      <w:r w:rsidRPr="6ABD54A4" w:rsidR="320DF3E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- </w:t>
      </w:r>
      <w:r w:rsidRPr="6ABD54A4" w:rsidR="2EFAE7D4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Luzia</w:t>
      </w:r>
      <w:r w:rsidRPr="6ABD54A4" w:rsidR="57B6F3A6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 xml:space="preserve"> Verissimo</w:t>
      </w:r>
      <w:r w:rsidRPr="6ABD54A4" w:rsidR="2EFAE7D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EFAE7D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iniciou sua intervenção mencionando que faz parte de espaços que servem almoço e moradia. No entanto, ela logo denunciou que </w:t>
      </w:r>
      <w:r w:rsidRPr="6ABD54A4" w:rsidR="2EFAE7D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existe dentro dos </w:t>
      </w:r>
      <w:r w:rsidRPr="6ABD54A4" w:rsidR="2EFAE7D4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CAE´s</w:t>
      </w:r>
      <w:r w:rsidRPr="6ABD54A4" w:rsidR="2EFAE7D4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(Centros de Acolhida) agressões físicas, igual aquela senhora falou, agressões físicas, agressões morais. Ela afirmou que, embora as denúncias sejam levadas aos Direitos Humanos, elas não resultam em investigação, e ela mesma foi retalhada ao denunciar. Ela enfatizou a necessidade de investigação e revisão nos locais, citando o caso do Restaura, que foi incendiado, sugerindo que não foi um acidente. Luzia classificou a experiência como humilhante, dizendo que os funcionários de dentro do abrigo agem como se fossem proprietários da área, sentindo-se no direito de humilhar os acolhidos. Ela relatou ter sofrido humilhação, constrangimento e agressões, inclusive seu neto, e que as constantes reclamações aos Recursos Humanos nunca trouxeram resultados. Por fim, ela fez um apelo à população de rua para que use a força do voto para cobrar os Direitos Humanos e os vereadores.</w:t>
      </w:r>
    </w:p>
    <w:p w:rsidR="36133F49" w:rsidP="56C95BEE" w:rsidRDefault="36133F49" w14:paraId="12D98E5C" w14:textId="4EA2C591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36133F49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Patrícia</w:t>
      </w:r>
      <w:r w:rsidRPr="6ABD54A4" w:rsidR="11B3FFA9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antes da próxima fala fez um informe e esclareceu que a decisão de realizar a plenária na Câmara Municipal foi deliberado pelos conselheiros.</w:t>
      </w:r>
      <w:r w:rsidRPr="6ABD54A4" w:rsidR="11B3FFA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Ela reforçou que a coordenação </w:t>
      </w:r>
      <w:r w:rsidRPr="6ABD54A4" w:rsidR="11B3FFA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não tem o poder de voto</w:t>
      </w:r>
      <w:r w:rsidRPr="6ABD54A4" w:rsidR="11B3FFA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apenas o voto de desempate e, portanto, teve que </w:t>
      </w:r>
      <w:r w:rsidRPr="6ABD54A4" w:rsidR="11B3FFA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acatar</w:t>
      </w:r>
      <w:r w:rsidRPr="6ABD54A4" w:rsidR="11B3FFA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a deliberação dos conselheiros da sociedade civil, das organizações sociais e do</w:t>
      </w:r>
      <w:r w:rsidRPr="6ABD54A4" w:rsidR="11B3FFA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governo</w:t>
      </w:r>
      <w:r w:rsidRPr="6ABD54A4" w:rsidR="11B3FFA9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.</w:t>
      </w:r>
      <w:r w:rsidRPr="6ABD54A4" w:rsidR="64AADAF6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Patrícia atribuiu os impedimentos de entrada às regras da Câmara, afirmando que a coordenação não pode interferir nisso. </w:t>
      </w:r>
      <w:r w:rsidRPr="6ABD54A4" w:rsidR="5E5F171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Ela justificou a decisão dos conselheiros, mencionando que eles consideraram o período d</w:t>
      </w:r>
      <w:r w:rsidRPr="6ABD54A4" w:rsidR="28B804E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as</w:t>
      </w:r>
      <w:r w:rsidRPr="6ABD54A4" w:rsidR="5E5F171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violências </w:t>
      </w:r>
      <w:r w:rsidRPr="6ABD54A4" w:rsidR="29697A5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ocorridas</w:t>
      </w:r>
      <w:r w:rsidRPr="6ABD54A4" w:rsidR="5E5F171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entre conselh</w:t>
      </w:r>
      <w:r w:rsidRPr="6ABD54A4" w:rsidR="1C4A50A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eiros</w:t>
      </w:r>
      <w:r w:rsidRPr="6ABD54A4" w:rsidR="5E5F171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</w:t>
      </w:r>
      <w:r w:rsidRPr="6ABD54A4" w:rsidR="0A35BC9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 </w:t>
      </w:r>
      <w:r w:rsidRPr="6ABD54A4" w:rsidR="5E5F171A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munícipes nas reuniões anteriores (de janeiro a outubro).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 a </w:t>
      </w:r>
      <w:r w:rsidRPr="6ABD54A4" w:rsidR="155C216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conselheira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Gisele reafirma a mudança e </w:t>
      </w:r>
      <w:r w:rsidRPr="6ABD54A4" w:rsidR="3B0A8E5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 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deliberação</w:t>
      </w:r>
      <w:r w:rsidRPr="6ABD54A4" w:rsidR="5467210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unanime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. </w:t>
      </w:r>
    </w:p>
    <w:p w:rsidR="2C3E6415" w:rsidP="6ABD54A4" w:rsidRDefault="2C3E6415" w14:paraId="044D11CF" w14:textId="22D0E33C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</w:pPr>
      <w:r w:rsidRPr="6ABD54A4" w:rsidR="7D6FF1B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O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conselheiro André</w:t>
      </w:r>
      <w:r w:rsidRPr="6ABD54A4" w:rsidR="6A67006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, pede a palavra, e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em resposta </w:t>
      </w:r>
      <w:r w:rsidRPr="6ABD54A4" w:rsidR="1ABDF1A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ao afronto na mesa </w:t>
      </w:r>
      <w:r w:rsidRPr="6ABD54A4" w:rsidR="1ABDF1A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por</w:t>
      </w:r>
      <w:r w:rsidRPr="6ABD54A4" w:rsidR="1ABDF1A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Júlia </w:t>
      </w:r>
      <w:r w:rsidRPr="6ABD54A4" w:rsidR="7E5B20B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Lima</w:t>
      </w:r>
      <w:r w:rsidRPr="6ABD54A4" w:rsidR="6150A95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</w:t>
      </w:r>
      <w:r w:rsidRPr="6ABD54A4" w:rsidR="4107E02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que 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debate</w:t>
      </w:r>
      <w:r w:rsidRPr="6ABD54A4" w:rsidR="2630844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u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sobre o local da reunião </w:t>
      </w:r>
      <w:r w:rsidRPr="6ABD54A4" w:rsidR="7BBFE6AC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estar sendo</w:t>
      </w:r>
      <w:r w:rsidRPr="6ABD54A4" w:rsidR="76F3CF2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realizado </w:t>
      </w:r>
      <w:r w:rsidRPr="6ABD54A4" w:rsidR="7BBFE6AC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na </w:t>
      </w:r>
      <w:r w:rsidRPr="6ABD54A4" w:rsidR="7BBFE6AC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Câmara dos Vereadores, 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 a exclusão da população de rua e buscou justificar o porquê da deliberação de retornar as reuniões para a Câmara Municipal. André iniciou reconhecendo a revolta de Júlia pelo fato de pessoas em situação de rua não estarem conseguindo entrar, classificando a situação como inaceitável. No entanto, ele argumentou que a </w:t>
      </w:r>
      <w:r w:rsidRPr="6ABD54A4" w:rsidR="2C3E641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Câmara é a Casa do Povo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e que a reunião do Comitê Pop Rua nunca deveria ter saído dessa casa.</w:t>
      </w:r>
      <w:r w:rsidRPr="6ABD54A4" w:rsidR="3F985DB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C3E641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A essência da sua resposta é que a mudança foi estratégica, pois é aqui de fato que as políticas públicas para a população de rua </w:t>
      </w:r>
      <w:r w:rsidRPr="6ABD54A4" w:rsidR="2C3E6415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são mais fáceis de ser projetadas, de ser concretizadas.</w:t>
      </w:r>
      <w:r w:rsidRPr="6ABD54A4" w:rsidR="09BCB26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C3E641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E</w:t>
      </w:r>
      <w:r w:rsidRPr="6ABD54A4" w:rsidR="2C3E641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le lembrou a Júlia, que é uma participante antiga do Comitê, que ela sabe disso e que essa era a </w:t>
      </w:r>
      <w:r w:rsidRPr="6ABD54A4" w:rsidR="2C3E641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justificativa principal</w:t>
      </w:r>
      <w:r w:rsidRPr="6ABD54A4" w:rsidR="2C3E641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para a proposta de voltar para a Câmara, apesar dos problemas de acesso</w:t>
      </w:r>
      <w:r w:rsidRPr="6ABD54A4" w:rsidR="2C3E6415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.</w:t>
      </w:r>
    </w:p>
    <w:p w:rsidR="165666A8" w:rsidP="6ABD54A4" w:rsidRDefault="165666A8" w14:paraId="6F63C2FB" w14:textId="6656708E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</w:pP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A fala d</w:t>
      </w:r>
      <w:r w:rsidRPr="6ABD54A4" w:rsidR="5CD4550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o conselheiro</w:t>
      </w: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Cleiton Ferreira (Dentinho)</w:t>
      </w:r>
      <w:r w:rsidRPr="6ABD54A4" w:rsidR="6A44034F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é de lei)</w:t>
      </w: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se inicia com um tom de conciliação e apelo ao respeito, mas também de reivindicação. Ele se apresentou como sobrevivente do cárcere e da Cracolândia e relatou que, anos atrás, entrou no espaço da Câmara em uma situação tensa, semelhante à que estava ocorrendo na plenária. Ele usou sua experiência para enfatizar que a rua exige respeito e </w:t>
      </w:r>
      <w:r w:rsidRPr="6ABD54A4" w:rsidR="165666A8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diálogo</w:t>
      </w: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e não </w:t>
      </w:r>
      <w:r w:rsidRPr="6ABD54A4" w:rsidR="165666A8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guerra</w:t>
      </w: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ou </w:t>
      </w:r>
      <w:r w:rsidRPr="6ABD54A4" w:rsidR="165666A8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briga</w:t>
      </w: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, pedindo atenção especial ao desrespeito sofrido pelas mulheres e pela população LGBT, como </w:t>
      </w:r>
      <w:r w:rsidRPr="6ABD54A4" w:rsidR="41B8D1A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ocorreu </w:t>
      </w:r>
      <w:r w:rsidRPr="6ABD54A4" w:rsidR="41B8D1A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anteriormente.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Cleiton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afirmou que o objetivo da presença dos conselheiros é buscar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garantia de direito, dignidade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,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respeito e acesso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para o povo que estava impedido de entrar na Câmara por falta de documentos, ressaltando a importância de a população de rua ter documentação para garantir seus direitos.</w:t>
      </w:r>
    </w:p>
    <w:p w:rsidR="165666A8" w:rsidP="56C95BEE" w:rsidRDefault="165666A8" w14:paraId="3B31919B" w14:textId="29BF15B9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Posteriormente, Cleiton interveio novamente após as denúncias de má gestão e humilhação em abrigos. Ele endossou a fala dos munícipes e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fez um pedido formal, como conselheiro, para que a mesa deliberasse sobre um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encaminhamento de vistoria para além da Vila Reencontro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, incluindo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todos os equipamentos da assistência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– como repúblicas e Centros de Acolhida (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C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TAs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)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– e que os conselheiros avaliassem o trabalho das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Organizações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Sociais 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(OSs)</w:t>
      </w:r>
      <w:r w:rsidRPr="6ABD54A4" w:rsidR="165666A8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que administram esses locais</w:t>
      </w:r>
      <w:r w:rsidRPr="6ABD54A4" w:rsidR="165666A8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. Ele reforçou a seriedade do problema ao relatar que ele próprio havia sido forçado a sair de uma república recentemente e só não voltou para a rua porque tinha uma rede de apoio.</w:t>
      </w:r>
    </w:p>
    <w:p w:rsidR="0C4704C1" w:rsidP="56C95BEE" w:rsidRDefault="0C4704C1" w14:paraId="77FAD2DB" w14:textId="39E4BD12">
      <w:pPr>
        <w:pStyle w:val="Normal"/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496C607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1</w:t>
      </w:r>
      <w:r w:rsidRPr="6ABD54A4" w:rsidR="1AAEAAC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3</w:t>
      </w:r>
      <w:r w:rsidRPr="6ABD54A4" w:rsidR="496C607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- </w:t>
      </w:r>
      <w:r w:rsidRPr="6ABD54A4" w:rsidR="652D2963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Alex</w:t>
      </w:r>
      <w:r w:rsidRPr="6ABD54A4" w:rsidR="652D296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começa contradizendo a fala anterior da coordenadora Patrícia, afirmando que a população de rua e seus representantes não estavam cientes das reuniões de conselheiros, alegando que tudo foi feito "escondido" e que, ao descobrirem, foram impedidos de participar, possuindo inclusive provas desse impedimento. Ele se dirige à "Dona Débora" para apresentar "o outro lado da história", mencionando denúncias gravíssimas. Ele agradece o prefeito Ricardo Nunes por ter tomado conhecimento de denúncias de assédio contra funcionários na Secretaria de Direitos Humanos, criticando o silêncio sobre o assunto.</w:t>
      </w:r>
      <w:r w:rsidRPr="6ABD54A4" w:rsidR="652D2963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6ABD54A4" w:rsidR="652D296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Em seguida, ataca o "Manual de Boas Práticas", afirmando que não houve deliberação real sobre ele, sendo assinado por apenas três conselheiros sem o conhecimento dos demais (citando nominalmente Gisele, André e Hari). Alex classifica a situação como uma "democracia totalitária" criada para impedir denúncias.</w:t>
      </w:r>
    </w:p>
    <w:p w:rsidR="0C4704C1" w:rsidP="56C95BEE" w:rsidRDefault="0C4704C1" w14:paraId="05BA2D22" w14:textId="6C70A94B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56C95BEE" w:rsidR="652D296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Ele rebate a afirmação de que "entrou todo mundo" na reunião, dizendo que muitas pessoas em situação de rua nem sabiam do encontro e outras foram barradas. Critica também a composição do conselho, apontando que há conselheiros eleitos presentes que nunca participam das reuniões, enquanto militantes ativos como o "Castor" (que luta por banheiros há anos) têm suas pautas apropriadas pela gestão</w:t>
      </w:r>
      <w:r w:rsidRPr="56C95BEE" w:rsidR="79BD863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. </w:t>
      </w:r>
      <w:r w:rsidRPr="56C95BEE" w:rsidR="652D2963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Por fim, ele cita o caso de descaso com uma senhora de 64 anos, Dona Maria Solange. Alex relata que a narrativa oficial era de que ela não queria sair da rua, mas que o grupo dele, com apoio da sociedade, conseguiu um lugar para ela, embora ela esteja agora longe e sem benefícios. Ele encerra sua fala mencionando que um coordenador anterior foi exonerado justamente porque essas denúncias chegaram ao prefeito, e avisa à nova gestão que eles ficarão sabendo das demais irregularidades.</w:t>
      </w:r>
    </w:p>
    <w:p w:rsidR="0C4704C1" w:rsidP="56C95BEE" w:rsidRDefault="0C4704C1" w14:paraId="2C8EB1B3" w14:textId="27FE11A9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3E58BC4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1</w:t>
      </w:r>
      <w:r w:rsidRPr="6ABD54A4" w:rsidR="782E701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4</w:t>
      </w:r>
      <w:r w:rsidRPr="6ABD54A4" w:rsidR="3E58BC4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- </w:t>
      </w:r>
      <w:r w:rsidRPr="6ABD54A4" w:rsidR="1D30585E">
        <w:rPr>
          <w:rFonts w:ascii="Arial Nova" w:hAnsi="Arial Nova" w:eastAsia="Arial Nova" w:cs="Arial Nova"/>
          <w:noProof w:val="0"/>
          <w:sz w:val="22"/>
          <w:szCs w:val="22"/>
          <w:u w:val="single"/>
          <w:lang w:val="pt-BR"/>
        </w:rPr>
        <w:t>Cristiano,</w:t>
      </w:r>
      <w:r w:rsidRPr="6ABD54A4" w:rsidR="1D30585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pessoa em situação de rua, expressa forte indignação com a falta de representatividade e o descaso com suas reclamações anteriores. Ele critica o tratamento nos centros de acolhida, relatando que os conviventes se sentem "de favor" e sem condições de descanso digno, especialmente quem trabalha à noite, o que dificulta a conquista da autonomia.</w:t>
      </w:r>
      <w:r w:rsidRPr="6ABD54A4" w:rsidR="6BB0301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1D30585E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Ele classifica o sistema como uma "fábrica da miséria" e denuncia especificamente a nova gestora do CTA Cambuci por desrespeito, xingamentos e ameaças. Além disso, aponta a falta de divulgação das reuniões nos equipamentos de ponta, sugerindo que o público é selecionado, e encerra exigindo respostas sobre as humilhações sofridas, reafirmando que não está ali pedindo caridade, mas buscando direitos.</w:t>
      </w:r>
    </w:p>
    <w:p w:rsidR="0C4704C1" w:rsidP="56C95BEE" w:rsidRDefault="0C4704C1" w14:paraId="1FCF68DA" w14:textId="6A57554B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</w:pPr>
      <w:r w:rsidRPr="6ABD54A4" w:rsidR="69C66507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O conselheiro 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Cleiton Ferreira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reforça a importância das visitas e da apuração das denúncias sobre os espaços de acolhimento. Ele relata ter sofrido uma violação pessoal ao ser expulso de um local, afirmando que só não retornou à situação de rua por contar com uma rede de apoio. Diante disso, solicita aos conselheiros que deliberem sobre um acompanhamento rigoroso desses equipamentos. Em resposta, 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André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manifesta que não há objeção em expandir as vistorias para incluir outros locais além da Vila Reencontro.</w:t>
      </w:r>
    </w:p>
    <w:p w:rsidR="0C4704C1" w:rsidP="6ABD54A4" w:rsidRDefault="0C4704C1" w14:paraId="4E94DE50" w14:textId="73801995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</w:pPr>
      <w:r w:rsidRPr="6ABD54A4" w:rsidR="51A2048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Na sequência, a coordenadora </w:t>
      </w:r>
      <w:r w:rsidRPr="6ABD54A4" w:rsidR="51A2048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Patrícia</w:t>
      </w:r>
      <w:r w:rsidRPr="6ABD54A4" w:rsidR="51A2048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informa que incluirá essa pauta para que a ação </w:t>
      </w:r>
      <w:r w:rsidRPr="6ABD54A4" w:rsidR="51A2048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u w:val="single"/>
          <w:lang w:val="pt-BR"/>
        </w:rPr>
        <w:t>seja concretizada o quanto antes</w:t>
      </w:r>
      <w:r w:rsidRPr="6ABD54A4" w:rsidR="51A2048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, comprometendo-se a marcar uma reunião extraordinária para tratar do assunto.</w:t>
      </w:r>
    </w:p>
    <w:p w:rsidR="0C4704C1" w:rsidP="56C95BEE" w:rsidRDefault="0C4704C1" w14:paraId="081A98E2" w14:textId="73A94608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</w:pP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Por fim, 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Thu</w:t>
      </w:r>
      <w:r w:rsidRPr="6ABD54A4" w:rsidR="6919C142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a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ne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6ABD54A4" w:rsidR="51A2048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pede um destaque para que os conselheiros votem a inclusão do "amigo Castor"</w:t>
      </w:r>
      <w:r w:rsidRPr="6ABD54A4" w:rsidR="51A20481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no grupo, justificando o pedido pela longa trajetória de luta e pela representatividade que ele possui junto à população.</w:t>
      </w:r>
      <w:r w:rsidRPr="6ABD54A4" w:rsidR="0EB16D03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</w:p>
    <w:p w:rsidR="0C4704C1" w:rsidP="6ABD54A4" w:rsidRDefault="0C4704C1" w14:paraId="53DAD3E4" w14:textId="5984A4F1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</w:pPr>
      <w:r w:rsidRPr="6ABD54A4" w:rsidR="4A3EDCDE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Foi citado que para entrar no  para </w:t>
      </w:r>
      <w:r w:rsidRPr="6ABD54A4" w:rsidR="10BF5D1A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que os conselheiros monitorem o local, requer</w:t>
      </w:r>
      <w:r w:rsidRPr="6ABD54A4" w:rsidR="4A3EDCD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6ABD54A4" w:rsidR="4A3EDCD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autorizaç</w:t>
      </w:r>
      <w:r w:rsidRPr="6ABD54A4" w:rsidR="1322B447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>ão da secretária da SMADS</w:t>
      </w:r>
      <w:r w:rsidRPr="6ABD54A4" w:rsidR="1322B447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BR"/>
        </w:rPr>
        <w:t xml:space="preserve">. </w:t>
      </w:r>
    </w:p>
    <w:p w:rsidR="0C4704C1" w:rsidP="56C95BEE" w:rsidRDefault="0C4704C1" w14:paraId="0907A174" w14:textId="7C1ECF54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740959A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1</w:t>
      </w:r>
      <w:r w:rsidRPr="6ABD54A4" w:rsidR="33B9DD4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5</w:t>
      </w:r>
      <w:r w:rsidRPr="6ABD54A4" w:rsidR="740959A9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- </w:t>
      </w:r>
      <w:r w:rsidRPr="6ABD54A4" w:rsidR="19B9360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Luci inicia sua fala exigindo seu espaço e pedindo licença de forma assertiva, afirmando que respeitou a vez dos outros e que agora "a fala é dela". Ela demonstra indignação e questiona diretamente a </w:t>
      </w:r>
      <w:r w:rsidRPr="6ABD54A4" w:rsidR="19B93607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SMADS</w:t>
      </w:r>
      <w:r w:rsidRPr="6ABD54A4" w:rsidR="19B93607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(Secretaria Municipal de Assistência e Desenvolvimento Social) sobre o </w:t>
      </w:r>
      <w:r w:rsidRPr="6ABD54A4" w:rsidR="19B93607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Auxílio Moradia</w:t>
      </w:r>
      <w:r w:rsidRPr="6ABD54A4" w:rsidR="19B93607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.</w:t>
      </w:r>
      <w:r w:rsidRPr="6ABD54A4" w:rsidR="63A20F27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6ABD54A4" w:rsidR="19B9360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Ela relata um problema específico de convivência: mora em uma residência custeada pelo auxílio, mas enfrenta conflitos com um vizinho (que, segundo ela, paga o aluguel diretamente ao proprietário). A queixa principal de Luci é a resposta que recebe da assistência social diante desse conflito. Segundo ela, ao relatar que o vizinho briga com ela ou a diminui, a orientação da SMADS é simplesmente que ela volte para o abrigo. Luci questiona a justiça dessa solução, perguntando por que ela deve ser penalizada e obrigada a sair de sua casa (meu habitat) e voltar para o sistema de acolhimento se o conflito foi causado ou iniciado pelo outro. Ela se sente diminuída e exige uma solução real para o problema, recusando-se a aceitar o retorno ao abrigo como única alternativa e cobrando qual é a função dos representantes se não for para resolver essas questões de forma digna.</w:t>
      </w:r>
    </w:p>
    <w:p w:rsidR="0C4704C1" w:rsidP="6ABD54A4" w:rsidRDefault="0C4704C1" w14:paraId="1EC7DC07" w14:textId="0920BC8E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BR"/>
        </w:rPr>
      </w:pPr>
      <w:r w:rsidRPr="6ABD54A4" w:rsidR="5A1F25A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1</w:t>
      </w:r>
      <w:r w:rsidRPr="6ABD54A4" w:rsidR="40222E32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6</w:t>
      </w:r>
      <w:r w:rsidRPr="6ABD54A4" w:rsidR="5A1F25A7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- 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Cauane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se apresenta como beneficiária do Auxílio Reencontro (que ela chama de "Auxílio Aluguel") e mãe de três filhos, sendo uma mãe atípica de um filho autista. Ela relata, com muita aflição, que está sendo despejada do apartamento onde vive com as crianças.</w:t>
      </w:r>
      <w:r w:rsidRPr="6ABD54A4" w:rsidR="6EF45236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Ela denuncia uma disparidade no tratamento oferecido pela SMADS (Secretaria Municipal de Assistência e Desenvolvimento Social): afirma que, antes de aceitar o auxílio, viu a secretaria doar móveis para muitas pessoas, mas que, quando ela aceitou o benefício, entrou na casa apenas com um colchão para ela e os três filhos. Ressalta que tudo o que tem hoje dentro de casa foi conquistado com seu próprio suor, sem ajuda extra do governo.</w:t>
      </w:r>
      <w:r w:rsidRPr="6ABD54A4" w:rsidR="15942A54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A indignação de 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Cauane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aumenta ao descrever a solução que está sendo proposta para o despejo: segundo ela, a orientação é que peguem suas coisas, guardem em algum lugar e voltem para o </w:t>
      </w:r>
      <w:r w:rsidRPr="6ABD54A4" w:rsidR="24E4358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>CAE Família</w:t>
      </w:r>
      <w:r w:rsidRPr="6ABD54A4" w:rsidR="24E4358B">
        <w:rPr>
          <w:rFonts w:ascii="Arial Nova" w:hAnsi="Arial Nova" w:eastAsia="Arial Nova" w:cs="Arial Nova"/>
          <w:b w:val="0"/>
          <w:bCs w:val="0"/>
          <w:noProof w:val="0"/>
          <w:sz w:val="22"/>
          <w:szCs w:val="22"/>
          <w:lang w:val="pt-BR"/>
        </w:rPr>
        <w:t xml:space="preserve"> 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(Centro de Acolhida Especial para Famílias). Ela rechaça veementemente essa possibilidade, questionando: "Quem vai voltar para CAE Família, gente?".</w:t>
      </w:r>
      <w:r w:rsidRPr="6ABD54A4" w:rsidR="0DB58F21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Ela descreve a pressão psicológica que sofre diariamente, com o proprietário pedindo o apartamento todos os dias e as humilhações que enfrenta. 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>Cauane</w:t>
      </w:r>
      <w:r w:rsidRPr="6ABD54A4" w:rsidR="24E4358B">
        <w:rPr>
          <w:rFonts w:ascii="Arial Nova" w:hAnsi="Arial Nova" w:eastAsia="Arial Nova" w:cs="Arial Nova"/>
          <w:noProof w:val="0"/>
          <w:sz w:val="22"/>
          <w:szCs w:val="22"/>
          <w:lang w:val="pt-BR"/>
        </w:rPr>
        <w:t xml:space="preserve"> cobra uma resposta da SMADS, dizendo que vai até a secretaria, mas não recebe retorno ou mensagens. Por fim, ela menciona que a secretaria arrumou um prédio novo e escolheu algumas pessoas para </w:t>
      </w:r>
      <w:r w:rsidRPr="6ABD54A4" w:rsidR="24E4358B">
        <w:rPr>
          <w:rFonts w:ascii="Arial" w:hAnsi="Arial" w:eastAsia="Arial" w:cs="Arial"/>
          <w:noProof w:val="0"/>
          <w:sz w:val="22"/>
          <w:szCs w:val="22"/>
          <w:lang w:val="pt-BR"/>
        </w:rPr>
        <w:t>morar lá, mas que ela não foi uma das escolhidas e continua no mesmo lugar, sob risco iminente de despejo.</w:t>
      </w:r>
    </w:p>
    <w:p w:rsidR="0C4704C1" w:rsidP="6ABD54A4" w:rsidRDefault="0C4704C1" w14:paraId="193BDA17" w14:textId="6FF8DFDB">
      <w:pPr>
        <w:bidi w:val="0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6ABD54A4" w:rsidR="324F4E97">
        <w:rPr>
          <w:rFonts w:ascii="Arial" w:hAnsi="Arial" w:eastAsia="Arial" w:cs="Arial"/>
          <w:noProof w:val="0"/>
          <w:sz w:val="22"/>
          <w:szCs w:val="22"/>
          <w:lang w:val="pt-BR"/>
        </w:rPr>
        <w:t>1</w:t>
      </w:r>
      <w:r w:rsidRPr="6ABD54A4" w:rsidR="1831F31E">
        <w:rPr>
          <w:rFonts w:ascii="Arial" w:hAnsi="Arial" w:eastAsia="Arial" w:cs="Arial"/>
          <w:noProof w:val="0"/>
          <w:sz w:val="22"/>
          <w:szCs w:val="22"/>
          <w:lang w:val="pt-BR"/>
        </w:rPr>
        <w:t>7</w:t>
      </w:r>
      <w:r w:rsidRPr="6ABD54A4" w:rsidR="324F4E9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- </w:t>
      </w:r>
      <w:r w:rsidRPr="6ABD54A4" w:rsidR="21B19A6C">
        <w:rPr>
          <w:rFonts w:ascii="Arial" w:hAnsi="Arial" w:eastAsia="Arial" w:cs="Arial"/>
          <w:noProof w:val="0"/>
          <w:sz w:val="22"/>
          <w:szCs w:val="22"/>
          <w:lang w:val="pt-BR"/>
        </w:rPr>
        <w:t>Alderon</w:t>
      </w:r>
      <w:r w:rsidRPr="6ABD54A4" w:rsidR="21B19A6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inicia sua fala tentando ser breve, anunciando que abordaria dois temas. Ele começa 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fazendo uma menção crítica à realização da reunião na Câmara,</w:t>
      </w:r>
      <w:r w:rsidRPr="6ABD54A4" w:rsidR="21B19A6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relatando que passou o tempo todo lá embaixo (onde pessoas foram barradas) e alertando que isso gerará problemas futuros, pois a população de rua não aceitará esse tipo de exclusão.</w:t>
      </w:r>
      <w:r w:rsidRPr="6ABD54A4" w:rsidR="4400C56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6ABD54A4" w:rsidR="21B19A6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No entanto, sua fala </w:t>
      </w:r>
      <w:r w:rsidRPr="6ABD54A4" w:rsidR="0DDE6168">
        <w:rPr>
          <w:rFonts w:ascii="Arial" w:hAnsi="Arial" w:eastAsia="Arial" w:cs="Arial"/>
          <w:noProof w:val="0"/>
          <w:sz w:val="22"/>
          <w:szCs w:val="22"/>
          <w:lang w:val="pt-BR"/>
        </w:rPr>
        <w:t>foi</w:t>
      </w:r>
      <w:r w:rsidRPr="6ABD54A4" w:rsidR="21B19A6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interrompida </w:t>
      </w:r>
      <w:r w:rsidRPr="6ABD54A4" w:rsidR="1FA7BF94">
        <w:rPr>
          <w:rFonts w:ascii="Arial" w:hAnsi="Arial" w:eastAsia="Arial" w:cs="Arial"/>
          <w:noProof w:val="0"/>
          <w:sz w:val="22"/>
          <w:szCs w:val="22"/>
          <w:lang w:val="pt-BR"/>
        </w:rPr>
        <w:t>por conselheira</w:t>
      </w:r>
      <w:r w:rsidRPr="6ABD54A4" w:rsidR="21B19A6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</w:p>
    <w:p w:rsidR="0C4704C1" w:rsidP="6ABD54A4" w:rsidRDefault="0C4704C1" w14:paraId="0A3E5B44" w14:textId="38AF6A6E">
      <w:pPr>
        <w:bidi w:val="0"/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Gisele</w:t>
      </w:r>
      <w:r w:rsidRPr="6ABD54A4" w:rsidR="0DBBC7A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,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6ABD54A4" w:rsidR="11759FB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com a 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presença de </w:t>
      </w:r>
      <w:r w:rsidRPr="6ABD54A4" w:rsidR="1BAAD49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LUCAS AMARAL, 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n</w:t>
      </w:r>
      <w:r w:rsidRPr="6ABD54A4" w:rsidR="4962DB9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 frente da mesa coordenadora, a conselheira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reage com indignação, afirmando</w:t>
      </w:r>
      <w:r w:rsidRPr="6ABD54A4" w:rsidR="450645C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, ele pediu uma 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medida protetiva 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contra ela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.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Esse </w:t>
      </w:r>
      <w:r w:rsidRPr="6ABD54A4" w:rsidR="49EE8F1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fronto ger</w:t>
      </w:r>
      <w:r w:rsidRPr="6ABD54A4" w:rsidR="30A43EF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um tumulto imediato</w:t>
      </w:r>
      <w:r w:rsidRPr="6ABD54A4" w:rsidR="710C650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dos participantes </w:t>
      </w:r>
      <w:r w:rsidRPr="6ABD54A4" w:rsidR="66A7F15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munícipes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, </w:t>
      </w:r>
      <w:r w:rsidRPr="6ABD54A4" w:rsidR="0E35F4C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o que por ter cumprido o objetivo da plenária, e ter ultrapassado </w:t>
      </w:r>
      <w:r w:rsidRPr="6ABD54A4" w:rsidR="07A084E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os números</w:t>
      </w:r>
      <w:r w:rsidRPr="6ABD54A4" w:rsidR="0E35F4C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de 10 </w:t>
      </w:r>
      <w:r w:rsidRPr="6ABD54A4" w:rsidR="281D6CA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inscritos, a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6ABD54A4" w:rsidR="16DF70A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coordenadora encerrou 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a reunião do Comitê </w:t>
      </w:r>
      <w:r w:rsidRPr="6ABD54A4" w:rsidR="21B19A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PopRua</w:t>
      </w:r>
      <w:r w:rsidRPr="6ABD54A4" w:rsidR="7698B04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. </w:t>
      </w:r>
    </w:p>
    <w:p w:rsidR="0C4704C1" w:rsidP="6ABD54A4" w:rsidRDefault="0C4704C1" w14:paraId="02D4D982" w14:textId="05A7F5B2">
      <w:pPr>
        <w:bidi w:val="0"/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</w:pPr>
      <w:r w:rsidRPr="6ABD54A4" w:rsidR="20FFF97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</w:t>
      </w:r>
      <w:r w:rsidRPr="6ABD54A4" w:rsidR="7698B04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equer constar </w:t>
      </w:r>
      <w:r w:rsidRPr="6ABD54A4" w:rsidR="4DBD58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nesta ata, </w:t>
      </w:r>
      <w:r w:rsidRPr="6ABD54A4" w:rsidR="7698B04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que a coordenadora solicitou</w:t>
      </w:r>
      <w:r w:rsidRPr="6ABD54A4" w:rsidR="1E6928D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a presença da GCM para certificar a ocorrência.</w:t>
      </w:r>
    </w:p>
    <w:p w:rsidR="0C4704C1" w:rsidP="56C95BEE" w:rsidRDefault="0C4704C1" w14:paraId="5DCE7275" w14:textId="56E8A0AA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6C95BEE" w:rsidR="0C4704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Encaminhamentos:</w:t>
      </w:r>
    </w:p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5760"/>
        <w:gridCol w:w="1665"/>
        <w:gridCol w:w="1215"/>
      </w:tblGrid>
      <w:tr w:rsidR="3475C347" w:rsidTr="6ABD54A4" w14:paraId="610FE0DA">
        <w:trPr>
          <w:trHeight w:val="300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3475C347" w:rsidP="56C95BEE" w:rsidRDefault="3475C347" w14:paraId="36C45D30" w14:textId="55868A43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C95BEE" w:rsidR="7113644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N.</w:t>
            </w:r>
          </w:p>
        </w:tc>
        <w:tc>
          <w:tcPr>
            <w:tcW w:w="57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3475C347" w:rsidP="56C95BEE" w:rsidRDefault="3475C347" w14:paraId="19F581D5" w14:textId="3E4F5C68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C95BEE" w:rsidR="7113644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Descrição 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3475C347" w:rsidP="56C95BEE" w:rsidRDefault="3475C347" w14:paraId="59FDB6FA" w14:textId="5464940E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C95BEE" w:rsidR="7113644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Responsável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3475C347" w:rsidP="56C95BEE" w:rsidRDefault="3475C347" w14:paraId="2C915DC1" w14:textId="5C6AEFEB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C95BEE" w:rsidR="7113644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Órgão </w:t>
            </w:r>
          </w:p>
        </w:tc>
      </w:tr>
      <w:tr w:rsidR="3475C347" w:rsidTr="6ABD54A4" w14:paraId="01C6D65A">
        <w:trPr>
          <w:trHeight w:val="300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475C347" w:rsidP="56C95BEE" w:rsidRDefault="3475C347" w14:paraId="304857DB" w14:textId="378996F6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C95BEE" w:rsidR="7113644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01</w:t>
            </w:r>
          </w:p>
        </w:tc>
        <w:tc>
          <w:tcPr>
            <w:tcW w:w="57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6A920B5" w:rsidP="56C95BEE" w:rsidRDefault="06A920B5" w14:paraId="1F6EDE9E" w14:textId="75DAEAB1">
            <w:pPr>
              <w:pStyle w:val="Normal"/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ABD54A4" w:rsidR="7B47BDEA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Reunião</w:t>
            </w:r>
            <w:r w:rsidRPr="6ABD54A4" w:rsidR="7B47BDEA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 extraordinária para deliberar sobre </w:t>
            </w:r>
            <w:r w:rsidRPr="6ABD54A4" w:rsidR="3A6BBE61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a inclusão do</w:t>
            </w:r>
            <w:r w:rsidRPr="6ABD54A4" w:rsidR="7B47BDEA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 conselheiro amigo</w:t>
            </w:r>
            <w:r w:rsidRPr="6ABD54A4" w:rsidR="5C8D7D55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 indicado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3475C347" w:rsidP="56C95BEE" w:rsidRDefault="3475C347" w14:paraId="309F126A" w14:textId="173F3EE2">
            <w:pPr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6C95BEE" w:rsidR="652F189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Mesa/ conselheiros 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3475C347" w:rsidP="56C95BEE" w:rsidRDefault="3475C347" w14:paraId="2635B840" w14:textId="1D20751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6C95BEE" w:rsidR="652F189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SMDHC</w:t>
            </w:r>
          </w:p>
        </w:tc>
      </w:tr>
      <w:tr w:rsidR="3475C347" w:rsidTr="6ABD54A4" w14:paraId="6A6D3FC7">
        <w:trPr>
          <w:trHeight w:val="300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E315064" w:rsidP="56C95BEE" w:rsidRDefault="1E315064" w14:paraId="712E473A" w14:textId="7714A7F9">
            <w:pPr>
              <w:pStyle w:val="Normal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6C95BEE" w:rsidR="2EBADB4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  <w:tc>
          <w:tcPr>
            <w:tcW w:w="57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3475C347" w:rsidP="56C95BEE" w:rsidRDefault="3475C347" w14:paraId="624B92D8" w14:textId="077C1BB3">
            <w:pPr>
              <w:pStyle w:val="Normal"/>
              <w:bidi w:val="0"/>
              <w:jc w:val="center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ABD54A4" w:rsidR="43A019B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Agendamento de </w:t>
            </w:r>
            <w:r w:rsidRPr="6ABD54A4" w:rsidR="67993164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monitoria nos equipamentos, Centro de acolhida, Vila reencontro, repúblicas, </w:t>
            </w:r>
            <w:r w:rsidRPr="6ABD54A4" w:rsidR="7964E1EC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CAEI morada São João</w:t>
            </w:r>
            <w:r w:rsidRPr="6ABD54A4" w:rsidR="43A019B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E315064" w:rsidP="56C95BEE" w:rsidRDefault="1E315064" w14:paraId="7FD28A4F" w14:textId="1ABF8006">
            <w:pPr>
              <w:pStyle w:val="Normal"/>
              <w:bidi w:val="0"/>
              <w:spacing w:line="279" w:lineRule="auto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6C95BEE" w:rsidR="31DA55F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Conselho</w:t>
            </w:r>
          </w:p>
        </w:tc>
        <w:tc>
          <w:tcPr>
            <w:tcW w:w="1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1E315064" w:rsidP="56C95BEE" w:rsidRDefault="1E315064" w14:paraId="21268170" w14:textId="15C76255">
            <w:pPr>
              <w:pStyle w:val="Normal"/>
              <w:bidi w:val="0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6C95BEE" w:rsidR="31DA55F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SMDHC</w:t>
            </w:r>
          </w:p>
        </w:tc>
      </w:tr>
    </w:tbl>
    <w:p w:rsidR="6ABD54A4" w:rsidRDefault="6ABD54A4" w14:paraId="46FA6C8A" w14:textId="05839107"/>
    <w:p w:rsidR="6EB83E6C" w:rsidP="56C95BEE" w:rsidRDefault="6EB83E6C" w14:paraId="502B2E63" w14:textId="5E8E9B61">
      <w:pPr>
        <w:rPr>
          <w:rFonts w:ascii="Arial Nova" w:hAnsi="Arial Nova" w:eastAsia="Arial Nova" w:cs="Arial Nova"/>
        </w:rPr>
      </w:pPr>
    </w:p>
    <w:p w:rsidR="28FD0C2A" w:rsidP="6EB83E6C" w:rsidRDefault="28FD0C2A" w14:paraId="3D30D289" w14:textId="5ACDC78F">
      <w:pPr>
        <w:pStyle w:val="Normal"/>
        <w:spacing w:beforeAutospacing="on" w:afterAutospacing="on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6EB83E6C" w:rsidR="327978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</w:t>
      </w:r>
    </w:p>
    <w:p w:rsidR="32797810" w:rsidP="56C95BEE" w:rsidRDefault="32797810" w14:paraId="722145F1" w14:textId="515FC9B7">
      <w:pPr>
        <w:pStyle w:val="Normal"/>
        <w:spacing w:beforeAutospacing="on" w:afterAutospacing="on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56C95BEE" w:rsidR="327978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Link Lista de presença: </w:t>
      </w:r>
      <w:hyperlink r:id="R1a04d3c64bf44d59">
        <w:r w:rsidRPr="56C95BEE" w:rsidR="49F8AD5A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t-BR"/>
          </w:rPr>
          <w:t>Reunião 133°</w:t>
        </w:r>
        <w:r>
          <w:br/>
        </w:r>
      </w:hyperlink>
      <w:r w:rsidRPr="56C95BEE" w:rsidR="7849CB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Link da Ordinária </w:t>
      </w:r>
      <w:r w:rsidRPr="56C95BEE" w:rsidR="7849CB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disponível</w:t>
      </w:r>
      <w:r w:rsidRPr="56C95BEE" w:rsidR="7849CB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no Youtube: </w:t>
      </w:r>
      <w:hyperlink r:id="R83f54fee414049c5">
        <w:r w:rsidRPr="56C95BEE" w:rsidR="330BEEE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t-BR"/>
          </w:rPr>
          <w:t xml:space="preserve">133° - Camara Municipal. </w:t>
        </w:r>
      </w:hyperlink>
    </w:p>
    <w:sectPr w:rsidRPr="00FD266D" w:rsidR="00B67578">
      <w:headerReference w:type="default" r:id="rId6"/>
      <w:pgSz w:w="11909" w:h="16834" w:orient="portrait"/>
      <w:pgMar w:top="1440" w:right="1440" w:bottom="1440" w:left="1440" w:header="720" w:footer="720" w:gutter="0"/>
      <w:pgNumType w:start="1"/>
      <w:cols w:space="720"/>
      <w:footerReference w:type="default" r:id="Ra28eb635c5f94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6D63" w:rsidRDefault="009B6D63" w14:paraId="3673024E" w14:textId="77777777">
      <w:pPr>
        <w:spacing w:line="240" w:lineRule="auto"/>
      </w:pPr>
      <w:r>
        <w:separator/>
      </w:r>
    </w:p>
  </w:endnote>
  <w:endnote w:type="continuationSeparator" w:id="0">
    <w:p w:rsidR="009B6D63" w:rsidRDefault="009B6D63" w14:paraId="3A57F10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DCBDBC" w:rsidTr="09DCBDBC" w14:paraId="56149F31">
      <w:trPr>
        <w:trHeight w:val="300"/>
      </w:trPr>
      <w:tc>
        <w:tcPr>
          <w:tcW w:w="3005" w:type="dxa"/>
          <w:tcMar/>
        </w:tcPr>
        <w:p w:rsidR="09DCBDBC" w:rsidP="09DCBDBC" w:rsidRDefault="09DCBDBC" w14:paraId="37D3CB78" w14:textId="57A7026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9DCBDBC" w:rsidP="09DCBDBC" w:rsidRDefault="09DCBDBC" w14:paraId="1F618C03" w14:textId="00C8ABA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9DCBDBC" w:rsidP="09DCBDBC" w:rsidRDefault="09DCBDBC" w14:paraId="753A66F2" w14:textId="0F967CED">
          <w:pPr>
            <w:pStyle w:val="Header"/>
            <w:bidi w:val="0"/>
            <w:ind w:right="-115"/>
            <w:jc w:val="right"/>
          </w:pPr>
        </w:p>
      </w:tc>
    </w:tr>
  </w:tbl>
  <w:p w:rsidR="09DCBDBC" w:rsidP="09DCBDBC" w:rsidRDefault="09DCBDBC" w14:paraId="1B781A7F" w14:textId="7029428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6D63" w:rsidRDefault="009B6D63" w14:paraId="39B1DA01" w14:textId="77777777">
      <w:pPr>
        <w:spacing w:line="240" w:lineRule="auto"/>
      </w:pPr>
      <w:r>
        <w:separator/>
      </w:r>
    </w:p>
  </w:footnote>
  <w:footnote w:type="continuationSeparator" w:id="0">
    <w:p w:rsidR="009B6D63" w:rsidRDefault="009B6D63" w14:paraId="1A7E27E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B67578" w:rsidRDefault="002E7D40" w14:paraId="1F72F646" w14:textId="77777777">
    <w:pPr>
      <w:jc w:val="center"/>
    </w:pPr>
    <w:r>
      <w:rPr>
        <w:noProof/>
      </w:rPr>
      <w:drawing>
        <wp:inline distT="114300" distB="114300" distL="114300" distR="114300" wp14:anchorId="53C1FF50" wp14:editId="07777777">
          <wp:extent cx="1035694" cy="10144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5694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67578" w:rsidRDefault="002E7D40" w14:paraId="78FF78A1" w14:textId="77777777">
    <w:pPr>
      <w:jc w:val="center"/>
      <w:rPr>
        <w:rFonts w:ascii="Calibri" w:hAnsi="Calibri" w:eastAsia="Calibri" w:cs="Calibri"/>
        <w:b/>
      </w:rPr>
    </w:pPr>
    <w:r w:rsidRPr="09DCBDBC" w:rsidR="09DCBDBC">
      <w:rPr>
        <w:rFonts w:ascii="Calibri" w:hAnsi="Calibri" w:eastAsia="Calibri" w:cs="Calibri"/>
        <w:b w:val="1"/>
        <w:bCs w:val="1"/>
      </w:rPr>
      <w:t xml:space="preserve">SECRETARIA MUNICIPAL DE DIREITOS HUMANOS E CIDADANIA </w:t>
    </w:r>
  </w:p>
  <w:p w:rsidR="00B67578" w:rsidRDefault="002E7D40" w14:paraId="01BAB768" w14:textId="77777777">
    <w:pPr>
      <w:widowControl w:val="0"/>
      <w:spacing w:line="240" w:lineRule="auto"/>
      <w:jc w:val="center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b/>
      </w:rPr>
      <w:t>COORDENAÇÃO DE POLÍTICAS PARA POPULAÇÃO EM SITUAÇÃO DE RUA</w:t>
    </w:r>
  </w:p>
  <w:p w:rsidR="00B67578" w:rsidRDefault="002E7D40" w14:paraId="51716BFA" w14:textId="77777777">
    <w:pPr>
      <w:widowControl w:val="0"/>
      <w:pBdr>
        <w:bottom w:val="single" w:color="000000" w:sz="12" w:space="1"/>
      </w:pBdr>
      <w:spacing w:after="240" w:line="240" w:lineRule="auto"/>
      <w:jc w:val="center"/>
    </w:pPr>
    <w:r>
      <w:rPr>
        <w:rFonts w:ascii="Calibri" w:hAnsi="Calibri" w:eastAsia="Calibri" w:cs="Calibri"/>
        <w:b/>
      </w:rPr>
      <w:t xml:space="preserve">COMITÊ INTERSETORIAL DA POLÍTICA MUNICIPAL PARA POPULAÇÃO EM SITUAÇÃO DE RUA  </w:t>
    </w:r>
  </w:p>
</w:hdr>
</file>

<file path=word/intelligence2.xml><?xml version="1.0" encoding="utf-8"?>
<int2:intelligence xmlns:int2="http://schemas.microsoft.com/office/intelligence/2020/intelligence">
  <int2:observations>
    <int2:textHash int2:hashCode="eAQtpIUESlvNVd" int2:id="gQxMkP2h">
      <int2:state int2:type="spell" int2:value="Rejected"/>
    </int2:textHash>
    <int2:textHash int2:hashCode="8axjToif3xtm5n" int2:id="ZFIvPXXD">
      <int2:state int2:type="spell" int2:value="Rejected"/>
    </int2:textHash>
    <int2:textHash int2:hashCode="01kulCJjEvwAHN" int2:id="ciIGkFA7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c399a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b7a2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b21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4f0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f12a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78"/>
    <w:rsid w:val="001CE9DE"/>
    <w:rsid w:val="001D9B41"/>
    <w:rsid w:val="002E7D40"/>
    <w:rsid w:val="00317FA6"/>
    <w:rsid w:val="0040D825"/>
    <w:rsid w:val="006412CF"/>
    <w:rsid w:val="00878F74"/>
    <w:rsid w:val="009B6D63"/>
    <w:rsid w:val="00B2BABD"/>
    <w:rsid w:val="00B67578"/>
    <w:rsid w:val="00BF2528"/>
    <w:rsid w:val="00CFBED3"/>
    <w:rsid w:val="00D55060"/>
    <w:rsid w:val="00FD266D"/>
    <w:rsid w:val="00FD9579"/>
    <w:rsid w:val="010A37AC"/>
    <w:rsid w:val="013963FF"/>
    <w:rsid w:val="015A2942"/>
    <w:rsid w:val="018ED7E4"/>
    <w:rsid w:val="01962998"/>
    <w:rsid w:val="01B38F9D"/>
    <w:rsid w:val="0219A52E"/>
    <w:rsid w:val="022599E7"/>
    <w:rsid w:val="02358D66"/>
    <w:rsid w:val="02395A59"/>
    <w:rsid w:val="02911B0B"/>
    <w:rsid w:val="034FD431"/>
    <w:rsid w:val="03B86311"/>
    <w:rsid w:val="03D37444"/>
    <w:rsid w:val="041C0413"/>
    <w:rsid w:val="04393E8F"/>
    <w:rsid w:val="044C546E"/>
    <w:rsid w:val="04743480"/>
    <w:rsid w:val="04B54F0B"/>
    <w:rsid w:val="051EE182"/>
    <w:rsid w:val="05A059AA"/>
    <w:rsid w:val="05A94D18"/>
    <w:rsid w:val="05B6D99F"/>
    <w:rsid w:val="0653D2E2"/>
    <w:rsid w:val="06A920B5"/>
    <w:rsid w:val="06F4047E"/>
    <w:rsid w:val="07145011"/>
    <w:rsid w:val="0746DFD0"/>
    <w:rsid w:val="0752F8D9"/>
    <w:rsid w:val="075E785F"/>
    <w:rsid w:val="077117F3"/>
    <w:rsid w:val="077BD84C"/>
    <w:rsid w:val="07A084EB"/>
    <w:rsid w:val="07C1D771"/>
    <w:rsid w:val="07CF16F5"/>
    <w:rsid w:val="080A492F"/>
    <w:rsid w:val="089AD5BE"/>
    <w:rsid w:val="08B1B22C"/>
    <w:rsid w:val="08BB9AD0"/>
    <w:rsid w:val="08D3831F"/>
    <w:rsid w:val="08DE8C55"/>
    <w:rsid w:val="08E0F587"/>
    <w:rsid w:val="08E9AD57"/>
    <w:rsid w:val="0910543F"/>
    <w:rsid w:val="0985769F"/>
    <w:rsid w:val="098718AE"/>
    <w:rsid w:val="099EA98E"/>
    <w:rsid w:val="09A5014C"/>
    <w:rsid w:val="09B3F260"/>
    <w:rsid w:val="09BCB262"/>
    <w:rsid w:val="09DCBDBC"/>
    <w:rsid w:val="09E81C06"/>
    <w:rsid w:val="0A14ACF4"/>
    <w:rsid w:val="0A35BC9E"/>
    <w:rsid w:val="0A79E3DC"/>
    <w:rsid w:val="0A8511E4"/>
    <w:rsid w:val="0A869508"/>
    <w:rsid w:val="0A8F1200"/>
    <w:rsid w:val="0A914194"/>
    <w:rsid w:val="0A9EB3F5"/>
    <w:rsid w:val="0AA2B26B"/>
    <w:rsid w:val="0ACFBC48"/>
    <w:rsid w:val="0AECCC4F"/>
    <w:rsid w:val="0B52C083"/>
    <w:rsid w:val="0B76F525"/>
    <w:rsid w:val="0B9AD4FF"/>
    <w:rsid w:val="0BC6E64D"/>
    <w:rsid w:val="0BD0CB69"/>
    <w:rsid w:val="0BEBC19B"/>
    <w:rsid w:val="0BF1F31A"/>
    <w:rsid w:val="0C2F8842"/>
    <w:rsid w:val="0C372025"/>
    <w:rsid w:val="0C4704C1"/>
    <w:rsid w:val="0C7D82FD"/>
    <w:rsid w:val="0CCED87B"/>
    <w:rsid w:val="0D78AFE6"/>
    <w:rsid w:val="0D8CA748"/>
    <w:rsid w:val="0DA25932"/>
    <w:rsid w:val="0DB17E80"/>
    <w:rsid w:val="0DB58F21"/>
    <w:rsid w:val="0DBBC7A9"/>
    <w:rsid w:val="0DDE6168"/>
    <w:rsid w:val="0DFE9C0D"/>
    <w:rsid w:val="0E35F4CB"/>
    <w:rsid w:val="0EB16D03"/>
    <w:rsid w:val="0EC8E085"/>
    <w:rsid w:val="0ECDFB46"/>
    <w:rsid w:val="0ED4CCFB"/>
    <w:rsid w:val="0F243B80"/>
    <w:rsid w:val="0F42220A"/>
    <w:rsid w:val="0F5AA5E5"/>
    <w:rsid w:val="0F795DA6"/>
    <w:rsid w:val="0FB3F361"/>
    <w:rsid w:val="0FB6AB5C"/>
    <w:rsid w:val="0FCC58F1"/>
    <w:rsid w:val="102D3039"/>
    <w:rsid w:val="1038E18D"/>
    <w:rsid w:val="103AEAC9"/>
    <w:rsid w:val="109EEBC4"/>
    <w:rsid w:val="10BF5D1A"/>
    <w:rsid w:val="10F4A293"/>
    <w:rsid w:val="1104D4AD"/>
    <w:rsid w:val="115F6ABB"/>
    <w:rsid w:val="11611FA4"/>
    <w:rsid w:val="11759FBC"/>
    <w:rsid w:val="11ABD095"/>
    <w:rsid w:val="11B3FFA9"/>
    <w:rsid w:val="11B73AF1"/>
    <w:rsid w:val="1202F4F8"/>
    <w:rsid w:val="12723AA6"/>
    <w:rsid w:val="131E4647"/>
    <w:rsid w:val="1322B447"/>
    <w:rsid w:val="13A1E4E0"/>
    <w:rsid w:val="1426E46F"/>
    <w:rsid w:val="142EEF75"/>
    <w:rsid w:val="143F582C"/>
    <w:rsid w:val="1449A7D5"/>
    <w:rsid w:val="14590799"/>
    <w:rsid w:val="145B9F18"/>
    <w:rsid w:val="148F73FC"/>
    <w:rsid w:val="14B83A83"/>
    <w:rsid w:val="14F75BAA"/>
    <w:rsid w:val="151DEE07"/>
    <w:rsid w:val="15488325"/>
    <w:rsid w:val="155C2163"/>
    <w:rsid w:val="15942A54"/>
    <w:rsid w:val="15D3A199"/>
    <w:rsid w:val="165666A8"/>
    <w:rsid w:val="16628DD6"/>
    <w:rsid w:val="16A2D113"/>
    <w:rsid w:val="16DF70AA"/>
    <w:rsid w:val="171E7749"/>
    <w:rsid w:val="17382C16"/>
    <w:rsid w:val="176BFD25"/>
    <w:rsid w:val="178C60A2"/>
    <w:rsid w:val="17B8595B"/>
    <w:rsid w:val="1831F31E"/>
    <w:rsid w:val="187B5D0E"/>
    <w:rsid w:val="187FC3F4"/>
    <w:rsid w:val="18C36A27"/>
    <w:rsid w:val="18E2D532"/>
    <w:rsid w:val="18F72620"/>
    <w:rsid w:val="18F9DD6C"/>
    <w:rsid w:val="1976FA5F"/>
    <w:rsid w:val="19999A8E"/>
    <w:rsid w:val="19B93607"/>
    <w:rsid w:val="19BF5984"/>
    <w:rsid w:val="19DD7B3C"/>
    <w:rsid w:val="19F5A09A"/>
    <w:rsid w:val="1A08B529"/>
    <w:rsid w:val="1A16FFBE"/>
    <w:rsid w:val="1A1BAE88"/>
    <w:rsid w:val="1A240593"/>
    <w:rsid w:val="1A435B4D"/>
    <w:rsid w:val="1A5D9E55"/>
    <w:rsid w:val="1A6EF716"/>
    <w:rsid w:val="1A727454"/>
    <w:rsid w:val="1AAEAACE"/>
    <w:rsid w:val="1ABDF1A6"/>
    <w:rsid w:val="1AF063F9"/>
    <w:rsid w:val="1B0E0730"/>
    <w:rsid w:val="1B29B701"/>
    <w:rsid w:val="1B2E9930"/>
    <w:rsid w:val="1B396872"/>
    <w:rsid w:val="1B6B551D"/>
    <w:rsid w:val="1B81FCCD"/>
    <w:rsid w:val="1B825E47"/>
    <w:rsid w:val="1BAAD495"/>
    <w:rsid w:val="1BB083AD"/>
    <w:rsid w:val="1BD4CB8E"/>
    <w:rsid w:val="1BF99FAD"/>
    <w:rsid w:val="1BFD7D4E"/>
    <w:rsid w:val="1C1FA003"/>
    <w:rsid w:val="1C4A50AA"/>
    <w:rsid w:val="1CA73801"/>
    <w:rsid w:val="1CB32152"/>
    <w:rsid w:val="1D30585E"/>
    <w:rsid w:val="1D369E4B"/>
    <w:rsid w:val="1D46DB73"/>
    <w:rsid w:val="1D48C946"/>
    <w:rsid w:val="1D85E1ED"/>
    <w:rsid w:val="1DA3AC47"/>
    <w:rsid w:val="1DA7E6B2"/>
    <w:rsid w:val="1DC90829"/>
    <w:rsid w:val="1E186E11"/>
    <w:rsid w:val="1E1FC2D0"/>
    <w:rsid w:val="1E315064"/>
    <w:rsid w:val="1E6928D0"/>
    <w:rsid w:val="1E7ABBCD"/>
    <w:rsid w:val="1EDA9890"/>
    <w:rsid w:val="1F1997BE"/>
    <w:rsid w:val="1F28B551"/>
    <w:rsid w:val="1F46F638"/>
    <w:rsid w:val="1F62EEB3"/>
    <w:rsid w:val="1F96A24C"/>
    <w:rsid w:val="1FA5572A"/>
    <w:rsid w:val="1FA7BF94"/>
    <w:rsid w:val="1FBDE9F0"/>
    <w:rsid w:val="20104648"/>
    <w:rsid w:val="20165A32"/>
    <w:rsid w:val="203DA137"/>
    <w:rsid w:val="20424DEA"/>
    <w:rsid w:val="20C48947"/>
    <w:rsid w:val="20D0BBB0"/>
    <w:rsid w:val="20FA9AD4"/>
    <w:rsid w:val="20FFF979"/>
    <w:rsid w:val="21132751"/>
    <w:rsid w:val="2141116A"/>
    <w:rsid w:val="217BAB7F"/>
    <w:rsid w:val="21A16B54"/>
    <w:rsid w:val="21A4D8D8"/>
    <w:rsid w:val="21B19A6C"/>
    <w:rsid w:val="21CB11E5"/>
    <w:rsid w:val="21FFADD5"/>
    <w:rsid w:val="221E7618"/>
    <w:rsid w:val="22231FEF"/>
    <w:rsid w:val="225424F9"/>
    <w:rsid w:val="22816347"/>
    <w:rsid w:val="2289D98C"/>
    <w:rsid w:val="22A910DB"/>
    <w:rsid w:val="22C505AA"/>
    <w:rsid w:val="22D4D710"/>
    <w:rsid w:val="231BA275"/>
    <w:rsid w:val="232C7657"/>
    <w:rsid w:val="233D6AA1"/>
    <w:rsid w:val="23A8E1B7"/>
    <w:rsid w:val="23C85C97"/>
    <w:rsid w:val="23F4A2D8"/>
    <w:rsid w:val="240B15BA"/>
    <w:rsid w:val="24144764"/>
    <w:rsid w:val="24223FEA"/>
    <w:rsid w:val="24299CCE"/>
    <w:rsid w:val="242A6DCE"/>
    <w:rsid w:val="2492544F"/>
    <w:rsid w:val="249A127B"/>
    <w:rsid w:val="24AF55A2"/>
    <w:rsid w:val="24D40537"/>
    <w:rsid w:val="24E22DC9"/>
    <w:rsid w:val="24E4358B"/>
    <w:rsid w:val="25213F48"/>
    <w:rsid w:val="253BDFEF"/>
    <w:rsid w:val="25C9121B"/>
    <w:rsid w:val="25E686DC"/>
    <w:rsid w:val="2630844F"/>
    <w:rsid w:val="267732C3"/>
    <w:rsid w:val="269A7E2C"/>
    <w:rsid w:val="26FD6B23"/>
    <w:rsid w:val="270352F6"/>
    <w:rsid w:val="272107E6"/>
    <w:rsid w:val="2727036F"/>
    <w:rsid w:val="2749EB12"/>
    <w:rsid w:val="27521DA7"/>
    <w:rsid w:val="276A4707"/>
    <w:rsid w:val="27848D49"/>
    <w:rsid w:val="27855F7C"/>
    <w:rsid w:val="278E43CC"/>
    <w:rsid w:val="27D44125"/>
    <w:rsid w:val="281D6CA9"/>
    <w:rsid w:val="282A6196"/>
    <w:rsid w:val="2842B85B"/>
    <w:rsid w:val="2867B79A"/>
    <w:rsid w:val="28B804EB"/>
    <w:rsid w:val="28D90DDF"/>
    <w:rsid w:val="28FC7F2C"/>
    <w:rsid w:val="28FD0C2A"/>
    <w:rsid w:val="291015B2"/>
    <w:rsid w:val="295A2444"/>
    <w:rsid w:val="29697A5B"/>
    <w:rsid w:val="296B3EF3"/>
    <w:rsid w:val="29792AB7"/>
    <w:rsid w:val="299718D9"/>
    <w:rsid w:val="29F7E936"/>
    <w:rsid w:val="2A2D091E"/>
    <w:rsid w:val="2A5B4802"/>
    <w:rsid w:val="2A9E5D0D"/>
    <w:rsid w:val="2ABFA105"/>
    <w:rsid w:val="2AC7BADB"/>
    <w:rsid w:val="2B71BD43"/>
    <w:rsid w:val="2BBC6D5A"/>
    <w:rsid w:val="2BD3F656"/>
    <w:rsid w:val="2BDB55E3"/>
    <w:rsid w:val="2BFBC41C"/>
    <w:rsid w:val="2C124B93"/>
    <w:rsid w:val="2C29A1FE"/>
    <w:rsid w:val="2C3E6415"/>
    <w:rsid w:val="2C9CE8EB"/>
    <w:rsid w:val="2CA8614B"/>
    <w:rsid w:val="2CACB7B5"/>
    <w:rsid w:val="2CC0635E"/>
    <w:rsid w:val="2D0BA430"/>
    <w:rsid w:val="2D186591"/>
    <w:rsid w:val="2D8F646B"/>
    <w:rsid w:val="2D9C0602"/>
    <w:rsid w:val="2DB8681D"/>
    <w:rsid w:val="2E02EC06"/>
    <w:rsid w:val="2E26F364"/>
    <w:rsid w:val="2E536F16"/>
    <w:rsid w:val="2E673FFE"/>
    <w:rsid w:val="2E74D3B7"/>
    <w:rsid w:val="2E848BA5"/>
    <w:rsid w:val="2E8CE7F8"/>
    <w:rsid w:val="2E8E33F0"/>
    <w:rsid w:val="2EBADB40"/>
    <w:rsid w:val="2EF0CB3D"/>
    <w:rsid w:val="2EFAE7D4"/>
    <w:rsid w:val="2F0DD919"/>
    <w:rsid w:val="2F2FA419"/>
    <w:rsid w:val="2F3407AD"/>
    <w:rsid w:val="2F37A280"/>
    <w:rsid w:val="2F6D6269"/>
    <w:rsid w:val="2F878F85"/>
    <w:rsid w:val="2F936952"/>
    <w:rsid w:val="2FB1E03D"/>
    <w:rsid w:val="2FC3CE08"/>
    <w:rsid w:val="2FF072ED"/>
    <w:rsid w:val="300194AA"/>
    <w:rsid w:val="30145B77"/>
    <w:rsid w:val="302FFB5E"/>
    <w:rsid w:val="30347862"/>
    <w:rsid w:val="3080F670"/>
    <w:rsid w:val="30A43EF1"/>
    <w:rsid w:val="30B244DB"/>
    <w:rsid w:val="30BD599A"/>
    <w:rsid w:val="30D01B95"/>
    <w:rsid w:val="30FFD657"/>
    <w:rsid w:val="3110289C"/>
    <w:rsid w:val="313E619D"/>
    <w:rsid w:val="313EE410"/>
    <w:rsid w:val="31CFE571"/>
    <w:rsid w:val="31DA55F8"/>
    <w:rsid w:val="31F23385"/>
    <w:rsid w:val="31F9ED33"/>
    <w:rsid w:val="31FB43BE"/>
    <w:rsid w:val="3205EA16"/>
    <w:rsid w:val="320DF3E5"/>
    <w:rsid w:val="32283F2B"/>
    <w:rsid w:val="324F4E97"/>
    <w:rsid w:val="3261581D"/>
    <w:rsid w:val="326D4FF4"/>
    <w:rsid w:val="3271E5D7"/>
    <w:rsid w:val="32797810"/>
    <w:rsid w:val="32870AD7"/>
    <w:rsid w:val="32A5842E"/>
    <w:rsid w:val="32BE4146"/>
    <w:rsid w:val="32C2AE5D"/>
    <w:rsid w:val="32E8D488"/>
    <w:rsid w:val="32F1EA47"/>
    <w:rsid w:val="3308EBF8"/>
    <w:rsid w:val="330BEEE0"/>
    <w:rsid w:val="33139806"/>
    <w:rsid w:val="33191F4F"/>
    <w:rsid w:val="33B9DD46"/>
    <w:rsid w:val="33C0A4FB"/>
    <w:rsid w:val="33CCF1FA"/>
    <w:rsid w:val="33FD5EE8"/>
    <w:rsid w:val="34338AE1"/>
    <w:rsid w:val="34698B97"/>
    <w:rsid w:val="3475C347"/>
    <w:rsid w:val="34B3549C"/>
    <w:rsid w:val="34D1BE72"/>
    <w:rsid w:val="3515166E"/>
    <w:rsid w:val="352FAA64"/>
    <w:rsid w:val="356E1B7D"/>
    <w:rsid w:val="3572BF4E"/>
    <w:rsid w:val="357CA84B"/>
    <w:rsid w:val="35C81613"/>
    <w:rsid w:val="35CFE650"/>
    <w:rsid w:val="35E13C90"/>
    <w:rsid w:val="361234CE"/>
    <w:rsid w:val="36133F49"/>
    <w:rsid w:val="362BFD3E"/>
    <w:rsid w:val="36528476"/>
    <w:rsid w:val="36903001"/>
    <w:rsid w:val="37766BE4"/>
    <w:rsid w:val="3788CC75"/>
    <w:rsid w:val="3801CFF4"/>
    <w:rsid w:val="384314BB"/>
    <w:rsid w:val="38735697"/>
    <w:rsid w:val="389798D3"/>
    <w:rsid w:val="38CAFA69"/>
    <w:rsid w:val="38F14531"/>
    <w:rsid w:val="396600C1"/>
    <w:rsid w:val="3970EF62"/>
    <w:rsid w:val="3978E1CC"/>
    <w:rsid w:val="39AAE780"/>
    <w:rsid w:val="39C7A9B5"/>
    <w:rsid w:val="39CDBABF"/>
    <w:rsid w:val="39D8F0C1"/>
    <w:rsid w:val="3A2EEF28"/>
    <w:rsid w:val="3A2F435F"/>
    <w:rsid w:val="3A6BBE61"/>
    <w:rsid w:val="3AA46C1D"/>
    <w:rsid w:val="3AB8D3C4"/>
    <w:rsid w:val="3AF06DA1"/>
    <w:rsid w:val="3B0A8E53"/>
    <w:rsid w:val="3B0C9325"/>
    <w:rsid w:val="3B278D97"/>
    <w:rsid w:val="3B6A9687"/>
    <w:rsid w:val="3B8ED01B"/>
    <w:rsid w:val="3B8ED1A5"/>
    <w:rsid w:val="3BA4A33E"/>
    <w:rsid w:val="3BBC34C9"/>
    <w:rsid w:val="3BCCF240"/>
    <w:rsid w:val="3C07EAEB"/>
    <w:rsid w:val="3C23CF81"/>
    <w:rsid w:val="3C43F107"/>
    <w:rsid w:val="3C97FEA5"/>
    <w:rsid w:val="3C9B9655"/>
    <w:rsid w:val="3D366987"/>
    <w:rsid w:val="3D3EC18E"/>
    <w:rsid w:val="3D85D9AB"/>
    <w:rsid w:val="3D968D0A"/>
    <w:rsid w:val="3DB058A9"/>
    <w:rsid w:val="3DF907E9"/>
    <w:rsid w:val="3E13B701"/>
    <w:rsid w:val="3E25A928"/>
    <w:rsid w:val="3E2E48AC"/>
    <w:rsid w:val="3E471F75"/>
    <w:rsid w:val="3E58BC4B"/>
    <w:rsid w:val="3E87AF46"/>
    <w:rsid w:val="3EA68F26"/>
    <w:rsid w:val="3EAAA30A"/>
    <w:rsid w:val="3EDFABC5"/>
    <w:rsid w:val="3EE6AA80"/>
    <w:rsid w:val="3F063645"/>
    <w:rsid w:val="3F0CB965"/>
    <w:rsid w:val="3F3D59BE"/>
    <w:rsid w:val="3F44251A"/>
    <w:rsid w:val="3F901DE3"/>
    <w:rsid w:val="3F985DBF"/>
    <w:rsid w:val="3FB0A49D"/>
    <w:rsid w:val="3FB2A913"/>
    <w:rsid w:val="3FB78D41"/>
    <w:rsid w:val="3FC994F0"/>
    <w:rsid w:val="3FD6790C"/>
    <w:rsid w:val="3FDD7BD9"/>
    <w:rsid w:val="4004423A"/>
    <w:rsid w:val="401319EA"/>
    <w:rsid w:val="40222E32"/>
    <w:rsid w:val="4044C6B9"/>
    <w:rsid w:val="4070935C"/>
    <w:rsid w:val="408149A7"/>
    <w:rsid w:val="40869293"/>
    <w:rsid w:val="40ACAF2D"/>
    <w:rsid w:val="40AD6598"/>
    <w:rsid w:val="4104D76E"/>
    <w:rsid w:val="41063CC2"/>
    <w:rsid w:val="4107E02E"/>
    <w:rsid w:val="411E794A"/>
    <w:rsid w:val="4125C62E"/>
    <w:rsid w:val="41608EB7"/>
    <w:rsid w:val="4161949C"/>
    <w:rsid w:val="416D4D2A"/>
    <w:rsid w:val="41AC625B"/>
    <w:rsid w:val="41B8D1A4"/>
    <w:rsid w:val="41C8FE5D"/>
    <w:rsid w:val="41DDD650"/>
    <w:rsid w:val="42009720"/>
    <w:rsid w:val="42038BC0"/>
    <w:rsid w:val="4232FB1B"/>
    <w:rsid w:val="426AE45B"/>
    <w:rsid w:val="42A09214"/>
    <w:rsid w:val="42ACCB85"/>
    <w:rsid w:val="43037315"/>
    <w:rsid w:val="430902A3"/>
    <w:rsid w:val="432A5EED"/>
    <w:rsid w:val="4341A4B9"/>
    <w:rsid w:val="43513B58"/>
    <w:rsid w:val="4357983B"/>
    <w:rsid w:val="43615B99"/>
    <w:rsid w:val="43A019B0"/>
    <w:rsid w:val="43A7DBF8"/>
    <w:rsid w:val="43BFAB9F"/>
    <w:rsid w:val="4400C56D"/>
    <w:rsid w:val="44065049"/>
    <w:rsid w:val="440E5EEC"/>
    <w:rsid w:val="443F840F"/>
    <w:rsid w:val="445958B8"/>
    <w:rsid w:val="44721131"/>
    <w:rsid w:val="44B0CC11"/>
    <w:rsid w:val="44B7363E"/>
    <w:rsid w:val="44C41C7D"/>
    <w:rsid w:val="44D6ABB4"/>
    <w:rsid w:val="44E73C9C"/>
    <w:rsid w:val="44F018EC"/>
    <w:rsid w:val="450645C3"/>
    <w:rsid w:val="4588DC71"/>
    <w:rsid w:val="4588F74C"/>
    <w:rsid w:val="45DEED2D"/>
    <w:rsid w:val="4618AEE7"/>
    <w:rsid w:val="46274039"/>
    <w:rsid w:val="4642C59B"/>
    <w:rsid w:val="465162B6"/>
    <w:rsid w:val="46707086"/>
    <w:rsid w:val="46AEB1AA"/>
    <w:rsid w:val="471F0A09"/>
    <w:rsid w:val="478BBF28"/>
    <w:rsid w:val="47E159F7"/>
    <w:rsid w:val="4818D706"/>
    <w:rsid w:val="482465DB"/>
    <w:rsid w:val="48D2F317"/>
    <w:rsid w:val="48EBEAA4"/>
    <w:rsid w:val="491A26F4"/>
    <w:rsid w:val="494148FD"/>
    <w:rsid w:val="494C7A05"/>
    <w:rsid w:val="4962DB94"/>
    <w:rsid w:val="496C607E"/>
    <w:rsid w:val="4970C059"/>
    <w:rsid w:val="4979CC00"/>
    <w:rsid w:val="49BD5991"/>
    <w:rsid w:val="49EE8F1A"/>
    <w:rsid w:val="49F8AD5A"/>
    <w:rsid w:val="4A2FEF09"/>
    <w:rsid w:val="4A3EDCDE"/>
    <w:rsid w:val="4A61F5BD"/>
    <w:rsid w:val="4AB5EA7A"/>
    <w:rsid w:val="4ABDEFFC"/>
    <w:rsid w:val="4ABF8A8D"/>
    <w:rsid w:val="4AC09CBC"/>
    <w:rsid w:val="4ADA6F6D"/>
    <w:rsid w:val="4ADD806E"/>
    <w:rsid w:val="4ADE4EAE"/>
    <w:rsid w:val="4AFA363D"/>
    <w:rsid w:val="4B4BC0AC"/>
    <w:rsid w:val="4B59C9DE"/>
    <w:rsid w:val="4BA3DA16"/>
    <w:rsid w:val="4BE29A64"/>
    <w:rsid w:val="4BEB55F4"/>
    <w:rsid w:val="4C511397"/>
    <w:rsid w:val="4C712B36"/>
    <w:rsid w:val="4C756610"/>
    <w:rsid w:val="4C8C9F14"/>
    <w:rsid w:val="4C9F991C"/>
    <w:rsid w:val="4CB25321"/>
    <w:rsid w:val="4D3528FA"/>
    <w:rsid w:val="4D3A47CA"/>
    <w:rsid w:val="4DAD5F6E"/>
    <w:rsid w:val="4DB4FCF3"/>
    <w:rsid w:val="4DBABD65"/>
    <w:rsid w:val="4DBD58EC"/>
    <w:rsid w:val="4DD0106E"/>
    <w:rsid w:val="4DDA04DF"/>
    <w:rsid w:val="4E1AC29B"/>
    <w:rsid w:val="4E31E6F4"/>
    <w:rsid w:val="4E64E70F"/>
    <w:rsid w:val="4E816134"/>
    <w:rsid w:val="4E87FC7F"/>
    <w:rsid w:val="4EB140A4"/>
    <w:rsid w:val="4EB68863"/>
    <w:rsid w:val="4EB6FED9"/>
    <w:rsid w:val="4EC39749"/>
    <w:rsid w:val="4ECA3934"/>
    <w:rsid w:val="4EF05687"/>
    <w:rsid w:val="4F303E32"/>
    <w:rsid w:val="4F3952A0"/>
    <w:rsid w:val="4F8DD285"/>
    <w:rsid w:val="4F96A2D1"/>
    <w:rsid w:val="500AFA3D"/>
    <w:rsid w:val="5038E773"/>
    <w:rsid w:val="50409942"/>
    <w:rsid w:val="506F6CB5"/>
    <w:rsid w:val="50B4E198"/>
    <w:rsid w:val="51149F49"/>
    <w:rsid w:val="51A20481"/>
    <w:rsid w:val="51CF032E"/>
    <w:rsid w:val="51E95AFD"/>
    <w:rsid w:val="51F85968"/>
    <w:rsid w:val="52628BD9"/>
    <w:rsid w:val="5263AF28"/>
    <w:rsid w:val="526D2D5C"/>
    <w:rsid w:val="52764BFE"/>
    <w:rsid w:val="528CC6DF"/>
    <w:rsid w:val="52CAE3C1"/>
    <w:rsid w:val="52DBD62B"/>
    <w:rsid w:val="52F2A161"/>
    <w:rsid w:val="5350E0AB"/>
    <w:rsid w:val="53639751"/>
    <w:rsid w:val="5389A6B3"/>
    <w:rsid w:val="53BBF847"/>
    <w:rsid w:val="53BF54A6"/>
    <w:rsid w:val="53E2CD55"/>
    <w:rsid w:val="54327E40"/>
    <w:rsid w:val="543DCD6B"/>
    <w:rsid w:val="545C736E"/>
    <w:rsid w:val="54672103"/>
    <w:rsid w:val="547BDC53"/>
    <w:rsid w:val="547E7BAD"/>
    <w:rsid w:val="5480D84D"/>
    <w:rsid w:val="54828F6E"/>
    <w:rsid w:val="54DAAE18"/>
    <w:rsid w:val="55257591"/>
    <w:rsid w:val="552D15BE"/>
    <w:rsid w:val="5561881A"/>
    <w:rsid w:val="558547D9"/>
    <w:rsid w:val="559E872F"/>
    <w:rsid w:val="55C9308D"/>
    <w:rsid w:val="55CB7E1E"/>
    <w:rsid w:val="55CF35CE"/>
    <w:rsid w:val="55CF35CE"/>
    <w:rsid w:val="560C1D3B"/>
    <w:rsid w:val="5621B14E"/>
    <w:rsid w:val="5650896A"/>
    <w:rsid w:val="569284C7"/>
    <w:rsid w:val="56BA6B16"/>
    <w:rsid w:val="56C43B7A"/>
    <w:rsid w:val="56C95BEE"/>
    <w:rsid w:val="56DF6F91"/>
    <w:rsid w:val="56E483F0"/>
    <w:rsid w:val="56E86FA3"/>
    <w:rsid w:val="56FB2BF1"/>
    <w:rsid w:val="5704128E"/>
    <w:rsid w:val="572950A0"/>
    <w:rsid w:val="573BE9CA"/>
    <w:rsid w:val="5766D1A8"/>
    <w:rsid w:val="57693166"/>
    <w:rsid w:val="577FAFAE"/>
    <w:rsid w:val="5785C38E"/>
    <w:rsid w:val="578FE340"/>
    <w:rsid w:val="57B6F3A6"/>
    <w:rsid w:val="57DE4D99"/>
    <w:rsid w:val="57E230ED"/>
    <w:rsid w:val="57EC0D58"/>
    <w:rsid w:val="57F78FEF"/>
    <w:rsid w:val="580A3C0B"/>
    <w:rsid w:val="58245AA6"/>
    <w:rsid w:val="58265B54"/>
    <w:rsid w:val="582C467D"/>
    <w:rsid w:val="5885FFC3"/>
    <w:rsid w:val="588B0F22"/>
    <w:rsid w:val="59353B07"/>
    <w:rsid w:val="59696D79"/>
    <w:rsid w:val="597153D0"/>
    <w:rsid w:val="59C82A4C"/>
    <w:rsid w:val="59D70960"/>
    <w:rsid w:val="5A055891"/>
    <w:rsid w:val="5A1F25A7"/>
    <w:rsid w:val="5A2AADE2"/>
    <w:rsid w:val="5A2E14A8"/>
    <w:rsid w:val="5A67622D"/>
    <w:rsid w:val="5ACB80AA"/>
    <w:rsid w:val="5AE5F08E"/>
    <w:rsid w:val="5AF392F9"/>
    <w:rsid w:val="5AFB5A67"/>
    <w:rsid w:val="5B21C877"/>
    <w:rsid w:val="5B2290D6"/>
    <w:rsid w:val="5B419754"/>
    <w:rsid w:val="5B594FDB"/>
    <w:rsid w:val="5BA4BF51"/>
    <w:rsid w:val="5BB96058"/>
    <w:rsid w:val="5C06A546"/>
    <w:rsid w:val="5C0BDDE6"/>
    <w:rsid w:val="5C0F1C69"/>
    <w:rsid w:val="5C48EC06"/>
    <w:rsid w:val="5C58D263"/>
    <w:rsid w:val="5C8D7D55"/>
    <w:rsid w:val="5CD45509"/>
    <w:rsid w:val="5DACD007"/>
    <w:rsid w:val="5DE6294C"/>
    <w:rsid w:val="5E11719B"/>
    <w:rsid w:val="5E1BEDD2"/>
    <w:rsid w:val="5E5F171A"/>
    <w:rsid w:val="5E68863F"/>
    <w:rsid w:val="5E85F657"/>
    <w:rsid w:val="5EAD6987"/>
    <w:rsid w:val="5F0173F1"/>
    <w:rsid w:val="5F2E5D20"/>
    <w:rsid w:val="5F7287A5"/>
    <w:rsid w:val="5F853092"/>
    <w:rsid w:val="5FC5806C"/>
    <w:rsid w:val="5FEE26C9"/>
    <w:rsid w:val="60126A2C"/>
    <w:rsid w:val="60223C5C"/>
    <w:rsid w:val="6023394A"/>
    <w:rsid w:val="603EB1F1"/>
    <w:rsid w:val="603F7A78"/>
    <w:rsid w:val="605A8D27"/>
    <w:rsid w:val="60631B43"/>
    <w:rsid w:val="608E0A8F"/>
    <w:rsid w:val="60A06ED4"/>
    <w:rsid w:val="60A06ED4"/>
    <w:rsid w:val="60A17A8C"/>
    <w:rsid w:val="60B45733"/>
    <w:rsid w:val="60CB8DCE"/>
    <w:rsid w:val="60F3F910"/>
    <w:rsid w:val="60F99B6A"/>
    <w:rsid w:val="6109A4AB"/>
    <w:rsid w:val="6150A951"/>
    <w:rsid w:val="617AE895"/>
    <w:rsid w:val="619D21EE"/>
    <w:rsid w:val="619DFE7D"/>
    <w:rsid w:val="61B8D0FA"/>
    <w:rsid w:val="61C8CC19"/>
    <w:rsid w:val="61F703DF"/>
    <w:rsid w:val="620FABC0"/>
    <w:rsid w:val="6233535B"/>
    <w:rsid w:val="6266C493"/>
    <w:rsid w:val="6270D16E"/>
    <w:rsid w:val="628AC0DC"/>
    <w:rsid w:val="628E6805"/>
    <w:rsid w:val="633B9CBF"/>
    <w:rsid w:val="633DC853"/>
    <w:rsid w:val="636AECFB"/>
    <w:rsid w:val="63898449"/>
    <w:rsid w:val="638C2E49"/>
    <w:rsid w:val="63A20F27"/>
    <w:rsid w:val="63AF5BD4"/>
    <w:rsid w:val="63CA7AB5"/>
    <w:rsid w:val="63D9DF3E"/>
    <w:rsid w:val="6428FF81"/>
    <w:rsid w:val="6433DDA9"/>
    <w:rsid w:val="645FD26A"/>
    <w:rsid w:val="646F45E4"/>
    <w:rsid w:val="64838E61"/>
    <w:rsid w:val="64AADAF6"/>
    <w:rsid w:val="64B90E2D"/>
    <w:rsid w:val="64ED0E61"/>
    <w:rsid w:val="652D2963"/>
    <w:rsid w:val="652F1890"/>
    <w:rsid w:val="65332A51"/>
    <w:rsid w:val="655BF469"/>
    <w:rsid w:val="655FEEE0"/>
    <w:rsid w:val="65E4C647"/>
    <w:rsid w:val="665078DC"/>
    <w:rsid w:val="6654273F"/>
    <w:rsid w:val="66544138"/>
    <w:rsid w:val="66559147"/>
    <w:rsid w:val="66963E59"/>
    <w:rsid w:val="66A7F15A"/>
    <w:rsid w:val="66CB5BFE"/>
    <w:rsid w:val="66CBD7F6"/>
    <w:rsid w:val="66CF0051"/>
    <w:rsid w:val="66E44501"/>
    <w:rsid w:val="66ECE112"/>
    <w:rsid w:val="66F3DF9C"/>
    <w:rsid w:val="67385918"/>
    <w:rsid w:val="674A5905"/>
    <w:rsid w:val="67993164"/>
    <w:rsid w:val="6809D595"/>
    <w:rsid w:val="682F1649"/>
    <w:rsid w:val="6862C790"/>
    <w:rsid w:val="686435E7"/>
    <w:rsid w:val="6898888B"/>
    <w:rsid w:val="68BF867F"/>
    <w:rsid w:val="68C65C96"/>
    <w:rsid w:val="68E1AC74"/>
    <w:rsid w:val="69180411"/>
    <w:rsid w:val="6919C142"/>
    <w:rsid w:val="694DF336"/>
    <w:rsid w:val="69529DD9"/>
    <w:rsid w:val="69811726"/>
    <w:rsid w:val="699A1763"/>
    <w:rsid w:val="69C66507"/>
    <w:rsid w:val="6A305129"/>
    <w:rsid w:val="6A3A4AAE"/>
    <w:rsid w:val="6A44034F"/>
    <w:rsid w:val="6A5971CE"/>
    <w:rsid w:val="6A670066"/>
    <w:rsid w:val="6ABD54A4"/>
    <w:rsid w:val="6AEA0105"/>
    <w:rsid w:val="6B018BBD"/>
    <w:rsid w:val="6B372646"/>
    <w:rsid w:val="6B69C234"/>
    <w:rsid w:val="6B9A93D2"/>
    <w:rsid w:val="6BB03019"/>
    <w:rsid w:val="6C0859F4"/>
    <w:rsid w:val="6C5A6D6E"/>
    <w:rsid w:val="6C71050E"/>
    <w:rsid w:val="6C89B8DD"/>
    <w:rsid w:val="6CAF8971"/>
    <w:rsid w:val="6D1F383D"/>
    <w:rsid w:val="6D75EBE8"/>
    <w:rsid w:val="6D9E17E4"/>
    <w:rsid w:val="6DBF8B64"/>
    <w:rsid w:val="6DC83917"/>
    <w:rsid w:val="6DCC8E45"/>
    <w:rsid w:val="6DE08929"/>
    <w:rsid w:val="6DF26B62"/>
    <w:rsid w:val="6E380E51"/>
    <w:rsid w:val="6E788B75"/>
    <w:rsid w:val="6EA9D247"/>
    <w:rsid w:val="6EACE852"/>
    <w:rsid w:val="6EB83E6C"/>
    <w:rsid w:val="6ECC8D68"/>
    <w:rsid w:val="6EF45236"/>
    <w:rsid w:val="6F0AAFFE"/>
    <w:rsid w:val="6F257715"/>
    <w:rsid w:val="6FD07C3C"/>
    <w:rsid w:val="6FD98E5D"/>
    <w:rsid w:val="70132D34"/>
    <w:rsid w:val="702795DF"/>
    <w:rsid w:val="704E1663"/>
    <w:rsid w:val="7052183F"/>
    <w:rsid w:val="7088A08D"/>
    <w:rsid w:val="70CFC3EA"/>
    <w:rsid w:val="70E48DAF"/>
    <w:rsid w:val="710609BB"/>
    <w:rsid w:val="710C6504"/>
    <w:rsid w:val="71136445"/>
    <w:rsid w:val="7144F519"/>
    <w:rsid w:val="71875B76"/>
    <w:rsid w:val="71ADAFE1"/>
    <w:rsid w:val="7224D569"/>
    <w:rsid w:val="72472BDA"/>
    <w:rsid w:val="72653E46"/>
    <w:rsid w:val="72897CCF"/>
    <w:rsid w:val="72B58DFE"/>
    <w:rsid w:val="72B6FA1C"/>
    <w:rsid w:val="72F197CB"/>
    <w:rsid w:val="737A5772"/>
    <w:rsid w:val="7380A21F"/>
    <w:rsid w:val="7382EF2E"/>
    <w:rsid w:val="73E9D0D9"/>
    <w:rsid w:val="740959A9"/>
    <w:rsid w:val="744E1274"/>
    <w:rsid w:val="749E54B7"/>
    <w:rsid w:val="74AF2C41"/>
    <w:rsid w:val="750A720A"/>
    <w:rsid w:val="7535411A"/>
    <w:rsid w:val="756A1883"/>
    <w:rsid w:val="75C17ADB"/>
    <w:rsid w:val="75FA217B"/>
    <w:rsid w:val="7698B04E"/>
    <w:rsid w:val="76A779E4"/>
    <w:rsid w:val="76B20334"/>
    <w:rsid w:val="76C6E83A"/>
    <w:rsid w:val="76DFFCAF"/>
    <w:rsid w:val="76F3CF23"/>
    <w:rsid w:val="77378132"/>
    <w:rsid w:val="774A09A1"/>
    <w:rsid w:val="774FAEE0"/>
    <w:rsid w:val="7753F730"/>
    <w:rsid w:val="77667C72"/>
    <w:rsid w:val="777C5E10"/>
    <w:rsid w:val="778E4713"/>
    <w:rsid w:val="778FD313"/>
    <w:rsid w:val="7790B417"/>
    <w:rsid w:val="77D46222"/>
    <w:rsid w:val="7806467C"/>
    <w:rsid w:val="780CF3BF"/>
    <w:rsid w:val="782E701B"/>
    <w:rsid w:val="7849CB39"/>
    <w:rsid w:val="788B30E9"/>
    <w:rsid w:val="78BB99CB"/>
    <w:rsid w:val="78C1D6F9"/>
    <w:rsid w:val="793D6CAC"/>
    <w:rsid w:val="79510E77"/>
    <w:rsid w:val="7964E1EC"/>
    <w:rsid w:val="7978B960"/>
    <w:rsid w:val="7999EDAA"/>
    <w:rsid w:val="799ECC2F"/>
    <w:rsid w:val="799FD8B4"/>
    <w:rsid w:val="79BD8636"/>
    <w:rsid w:val="7A57EBB4"/>
    <w:rsid w:val="7B03FA8A"/>
    <w:rsid w:val="7B1A24F4"/>
    <w:rsid w:val="7B47BDEA"/>
    <w:rsid w:val="7BB9507D"/>
    <w:rsid w:val="7BB9F2D9"/>
    <w:rsid w:val="7BBFE6AC"/>
    <w:rsid w:val="7BC8A232"/>
    <w:rsid w:val="7C0B03E4"/>
    <w:rsid w:val="7C3E899E"/>
    <w:rsid w:val="7C915ABE"/>
    <w:rsid w:val="7CA4BAD1"/>
    <w:rsid w:val="7CCD40CB"/>
    <w:rsid w:val="7CDF291E"/>
    <w:rsid w:val="7D0DBF46"/>
    <w:rsid w:val="7D436B59"/>
    <w:rsid w:val="7D58DB1C"/>
    <w:rsid w:val="7D6FF1B5"/>
    <w:rsid w:val="7DA63B7C"/>
    <w:rsid w:val="7DCA9F9C"/>
    <w:rsid w:val="7E4A6804"/>
    <w:rsid w:val="7E5B20B8"/>
    <w:rsid w:val="7E6C6D26"/>
    <w:rsid w:val="7EDF15C6"/>
    <w:rsid w:val="7F4D986F"/>
    <w:rsid w:val="7FB3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5209"/>
  <w15:docId w15:val="{70DB548D-2657-4BF4-B336-1D02F0C5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uiPriority w:val="99"/>
    <w:name w:val="header"/>
    <w:basedOn w:val="Normal"/>
    <w:unhideWhenUsed/>
    <w:rsid w:val="09DCBDB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9DCBDBC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475C34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a28eb635c5f94636" /><Relationship Type="http://schemas.openxmlformats.org/officeDocument/2006/relationships/numbering" Target="numbering.xml" Id="Rdd2a2c2d4c85415c" /><Relationship Type="http://schemas.microsoft.com/office/2020/10/relationships/intelligence" Target="intelligence2.xml" Id="Re8450c0c5b424283" /><Relationship Type="http://schemas.openxmlformats.org/officeDocument/2006/relationships/hyperlink" Target="https://cloudprodamazhotmail-my.sharepoint.com/:b:/r/personal/coordpoprua_prefeitura_sp_gov_br/Documents/CPPSR/08.%20COMIT%C3%8A%20POPRUA/10.5%20REUNI%C3%95ES%20PLEN%C3%81RIAS/2025/ORDIN%C3%81RIAS/Ordin%C3%A1ria%20Novembro/Lista%20de%20presen%C3%A7a%20133%C2%B0%20Ordin%C3%A1ria.pdf?csf=1&amp;web=1&amp;e=6ZiMRT" TargetMode="External" Id="R1a04d3c64bf44d59" /><Relationship Type="http://schemas.openxmlformats.org/officeDocument/2006/relationships/hyperlink" Target="https://www.youtube.com/watch?app=desktop&amp;v=M7vFxX4kOq8" TargetMode="External" Id="R83f54fee414049c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Karen Fernanda dos Santos Barbosa</dc:creator>
  <lastModifiedBy>Patricia Goreti Gounella</lastModifiedBy>
  <revision>17</revision>
  <dcterms:created xsi:type="dcterms:W3CDTF">2024-08-01T13:48:00.0000000Z</dcterms:created>
  <dcterms:modified xsi:type="dcterms:W3CDTF">2025-11-27T19:48:40.5643017Z</dcterms:modified>
</coreProperties>
</file>