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1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06602" cy="6471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602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92" w:lineRule="auto" w:before="209"/>
        <w:ind w:left="1046" w:right="1042" w:hanging="7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w w:val="105"/>
          <w:sz w:val="22"/>
        </w:rPr>
        <w:t>SECRETARIA</w:t>
      </w:r>
      <w:r>
        <w:rPr>
          <w:rFonts w:ascii="Trebuchet MS" w:hAnsi="Trebuchet MS"/>
          <w:b/>
          <w:spacing w:val="-13"/>
          <w:w w:val="105"/>
          <w:sz w:val="22"/>
        </w:rPr>
        <w:t> </w:t>
      </w:r>
      <w:r>
        <w:rPr>
          <w:rFonts w:ascii="Trebuchet MS" w:hAnsi="Trebuchet MS"/>
          <w:b/>
          <w:w w:val="105"/>
          <w:sz w:val="22"/>
        </w:rPr>
        <w:t>MUNICIPAL</w:t>
      </w:r>
      <w:r>
        <w:rPr>
          <w:rFonts w:ascii="Trebuchet MS" w:hAnsi="Trebuchet MS"/>
          <w:b/>
          <w:spacing w:val="-9"/>
          <w:w w:val="105"/>
          <w:sz w:val="22"/>
        </w:rPr>
        <w:t> </w:t>
      </w:r>
      <w:r>
        <w:rPr>
          <w:rFonts w:ascii="Trebuchet MS" w:hAnsi="Trebuchet MS"/>
          <w:b/>
          <w:w w:val="105"/>
          <w:sz w:val="22"/>
        </w:rPr>
        <w:t>DE</w:t>
      </w:r>
      <w:r>
        <w:rPr>
          <w:rFonts w:ascii="Trebuchet MS" w:hAnsi="Trebuchet MS"/>
          <w:b/>
          <w:spacing w:val="-13"/>
          <w:w w:val="105"/>
          <w:sz w:val="22"/>
        </w:rPr>
        <w:t> </w:t>
      </w:r>
      <w:r>
        <w:rPr>
          <w:rFonts w:ascii="Trebuchet MS" w:hAnsi="Trebuchet MS"/>
          <w:b/>
          <w:w w:val="105"/>
          <w:sz w:val="22"/>
        </w:rPr>
        <w:t>DIREITOS</w:t>
      </w:r>
      <w:r>
        <w:rPr>
          <w:rFonts w:ascii="Trebuchet MS" w:hAnsi="Trebuchet MS"/>
          <w:b/>
          <w:spacing w:val="-14"/>
          <w:w w:val="105"/>
          <w:sz w:val="22"/>
        </w:rPr>
        <w:t> </w:t>
      </w:r>
      <w:r>
        <w:rPr>
          <w:rFonts w:ascii="Trebuchet MS" w:hAnsi="Trebuchet MS"/>
          <w:b/>
          <w:w w:val="105"/>
          <w:sz w:val="22"/>
        </w:rPr>
        <w:t>HUMANOS</w:t>
      </w:r>
      <w:r>
        <w:rPr>
          <w:rFonts w:ascii="Trebuchet MS" w:hAnsi="Trebuchet MS"/>
          <w:b/>
          <w:spacing w:val="-14"/>
          <w:w w:val="105"/>
          <w:sz w:val="22"/>
        </w:rPr>
        <w:t> </w:t>
      </w:r>
      <w:r>
        <w:rPr>
          <w:rFonts w:ascii="Trebuchet MS" w:hAnsi="Trebuchet MS"/>
          <w:b/>
          <w:w w:val="105"/>
          <w:sz w:val="22"/>
        </w:rPr>
        <w:t>E</w:t>
      </w:r>
      <w:r>
        <w:rPr>
          <w:rFonts w:ascii="Trebuchet MS" w:hAnsi="Trebuchet MS"/>
          <w:b/>
          <w:spacing w:val="-7"/>
          <w:w w:val="105"/>
          <w:sz w:val="22"/>
        </w:rPr>
        <w:t> </w:t>
      </w:r>
      <w:r>
        <w:rPr>
          <w:rFonts w:ascii="Trebuchet MS" w:hAnsi="Trebuchet MS"/>
          <w:b/>
          <w:w w:val="105"/>
          <w:sz w:val="22"/>
        </w:rPr>
        <w:t>CIDADANIA </w:t>
      </w:r>
      <w:r>
        <w:rPr>
          <w:rFonts w:ascii="Trebuchet MS" w:hAnsi="Trebuchet MS"/>
          <w:b/>
          <w:sz w:val="22"/>
        </w:rPr>
        <w:t>COORDENAÇÃO DE POLÍTICAS PARA POPULAÇÃO EM SITUAÇÃO DE RUA </w:t>
      </w:r>
      <w:r>
        <w:rPr>
          <w:rFonts w:ascii="Trebuchet MS" w:hAnsi="Trebuchet MS"/>
          <w:b/>
          <w:spacing w:val="-2"/>
          <w:w w:val="105"/>
          <w:sz w:val="22"/>
        </w:rPr>
        <w:t>COMITÊ</w:t>
      </w:r>
      <w:r>
        <w:rPr>
          <w:rFonts w:ascii="Trebuchet MS" w:hAnsi="Trebuchet MS"/>
          <w:b/>
          <w:spacing w:val="-17"/>
          <w:w w:val="105"/>
          <w:sz w:val="22"/>
        </w:rPr>
        <w:t> </w:t>
      </w:r>
      <w:r>
        <w:rPr>
          <w:rFonts w:ascii="Trebuchet MS" w:hAnsi="Trebuchet MS"/>
          <w:b/>
          <w:spacing w:val="-2"/>
          <w:w w:val="105"/>
          <w:sz w:val="22"/>
        </w:rPr>
        <w:t>INTERSETORIAL</w:t>
      </w:r>
      <w:r>
        <w:rPr>
          <w:rFonts w:ascii="Trebuchet MS" w:hAnsi="Trebuchet MS"/>
          <w:b/>
          <w:spacing w:val="-14"/>
          <w:w w:val="105"/>
          <w:sz w:val="22"/>
        </w:rPr>
        <w:t> </w:t>
      </w:r>
      <w:r>
        <w:rPr>
          <w:rFonts w:ascii="Trebuchet MS" w:hAnsi="Trebuchet MS"/>
          <w:b/>
          <w:spacing w:val="-2"/>
          <w:w w:val="105"/>
          <w:sz w:val="22"/>
        </w:rPr>
        <w:t>DA</w:t>
      </w:r>
      <w:r>
        <w:rPr>
          <w:rFonts w:ascii="Trebuchet MS" w:hAnsi="Trebuchet MS"/>
          <w:b/>
          <w:spacing w:val="-18"/>
          <w:w w:val="105"/>
          <w:sz w:val="22"/>
        </w:rPr>
        <w:t> </w:t>
      </w:r>
      <w:r>
        <w:rPr>
          <w:rFonts w:ascii="Trebuchet MS" w:hAnsi="Trebuchet MS"/>
          <w:b/>
          <w:spacing w:val="-2"/>
          <w:w w:val="105"/>
          <w:sz w:val="22"/>
        </w:rPr>
        <w:t>POLÍTICA</w:t>
      </w:r>
      <w:r>
        <w:rPr>
          <w:rFonts w:ascii="Trebuchet MS" w:hAnsi="Trebuchet MS"/>
          <w:b/>
          <w:spacing w:val="-18"/>
          <w:w w:val="105"/>
          <w:sz w:val="22"/>
        </w:rPr>
        <w:t> </w:t>
      </w:r>
      <w:r>
        <w:rPr>
          <w:rFonts w:ascii="Trebuchet MS" w:hAnsi="Trebuchet MS"/>
          <w:b/>
          <w:spacing w:val="-2"/>
          <w:w w:val="105"/>
          <w:sz w:val="22"/>
        </w:rPr>
        <w:t>MUNICIPAL</w:t>
      </w:r>
      <w:r>
        <w:rPr>
          <w:rFonts w:ascii="Trebuchet MS" w:hAnsi="Trebuchet MS"/>
          <w:b/>
          <w:spacing w:val="-14"/>
          <w:w w:val="105"/>
          <w:sz w:val="22"/>
        </w:rPr>
        <w:t> </w:t>
      </w:r>
      <w:r>
        <w:rPr>
          <w:rFonts w:ascii="Trebuchet MS" w:hAnsi="Trebuchet MS"/>
          <w:b/>
          <w:spacing w:val="-2"/>
          <w:w w:val="105"/>
          <w:sz w:val="22"/>
        </w:rPr>
        <w:t>PARA</w:t>
      </w:r>
    </w:p>
    <w:p>
      <w:pPr>
        <w:spacing w:before="0"/>
        <w:ind w:left="9" w:right="10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POPULAÇÃO</w:t>
      </w:r>
      <w:r>
        <w:rPr>
          <w:rFonts w:ascii="Trebuchet MS" w:hAnsi="Trebuchet MS"/>
          <w:b/>
          <w:spacing w:val="-8"/>
          <w:sz w:val="22"/>
        </w:rPr>
        <w:t> </w:t>
      </w:r>
      <w:r>
        <w:rPr>
          <w:rFonts w:ascii="Trebuchet MS" w:hAnsi="Trebuchet MS"/>
          <w:b/>
          <w:sz w:val="22"/>
        </w:rPr>
        <w:t>EM</w:t>
      </w:r>
      <w:r>
        <w:rPr>
          <w:rFonts w:ascii="Trebuchet MS" w:hAnsi="Trebuchet MS"/>
          <w:b/>
          <w:spacing w:val="-5"/>
          <w:sz w:val="22"/>
        </w:rPr>
        <w:t> </w:t>
      </w:r>
      <w:r>
        <w:rPr>
          <w:rFonts w:ascii="Trebuchet MS" w:hAnsi="Trebuchet MS"/>
          <w:b/>
          <w:sz w:val="22"/>
        </w:rPr>
        <w:t>SITUAÇÃO</w:t>
      </w:r>
      <w:r>
        <w:rPr>
          <w:rFonts w:ascii="Trebuchet MS" w:hAnsi="Trebuchet MS"/>
          <w:b/>
          <w:spacing w:val="-7"/>
          <w:sz w:val="22"/>
        </w:rPr>
        <w:t> </w:t>
      </w:r>
      <w:r>
        <w:rPr>
          <w:rFonts w:ascii="Trebuchet MS" w:hAnsi="Trebuchet MS"/>
          <w:b/>
          <w:sz w:val="22"/>
        </w:rPr>
        <w:t>DE</w:t>
      </w:r>
      <w:r>
        <w:rPr>
          <w:rFonts w:ascii="Trebuchet MS" w:hAnsi="Trebuchet MS"/>
          <w:b/>
          <w:spacing w:val="-6"/>
          <w:sz w:val="22"/>
        </w:rPr>
        <w:t> </w:t>
      </w:r>
      <w:r>
        <w:rPr>
          <w:rFonts w:ascii="Trebuchet MS" w:hAnsi="Trebuchet MS"/>
          <w:b/>
          <w:spacing w:val="-5"/>
          <w:sz w:val="22"/>
        </w:rPr>
        <w:t>RUA</w:t>
      </w:r>
    </w:p>
    <w:p>
      <w:pPr>
        <w:pStyle w:val="Title"/>
        <w:spacing w:before="214"/>
        <w:ind w:right="10"/>
      </w:pPr>
      <w:r>
        <w:rPr>
          <w:spacing w:val="-5"/>
        </w:rPr>
        <w:t>ATA</w:t>
      </w:r>
    </w:p>
    <w:p>
      <w:pPr>
        <w:pStyle w:val="Title"/>
      </w:pPr>
      <w:r>
        <w:rPr/>
        <w:t>61ª</w:t>
      </w:r>
      <w:r>
        <w:rPr>
          <w:spacing w:val="-15"/>
        </w:rPr>
        <w:t> </w:t>
      </w:r>
      <w:r>
        <w:rPr/>
        <w:t>REUNIÃO</w:t>
      </w:r>
      <w:r>
        <w:rPr>
          <w:spacing w:val="-18"/>
        </w:rPr>
        <w:t> </w:t>
      </w:r>
      <w:r>
        <w:rPr/>
        <w:t>EXTRAORDINÁRIA</w:t>
      </w:r>
      <w:r>
        <w:rPr>
          <w:spacing w:val="-15"/>
        </w:rPr>
        <w:t> </w:t>
      </w:r>
      <w:r>
        <w:rPr/>
        <w:t>DO</w:t>
      </w:r>
      <w:r>
        <w:rPr>
          <w:spacing w:val="-17"/>
        </w:rPr>
        <w:t> </w:t>
      </w:r>
      <w:r>
        <w:rPr/>
        <w:t>COMITÊ</w:t>
      </w:r>
      <w:r>
        <w:rPr>
          <w:spacing w:val="-17"/>
        </w:rPr>
        <w:t> </w:t>
      </w:r>
      <w:r>
        <w:rPr>
          <w:spacing w:val="-2"/>
        </w:rPr>
        <w:t>POPRUA</w:t>
      </w:r>
    </w:p>
    <w:p>
      <w:pPr>
        <w:spacing w:before="19"/>
        <w:ind w:left="10" w:right="1" w:firstLine="0"/>
        <w:jc w:val="center"/>
        <w:rPr>
          <w:rFonts w:ascii="Trebuchet MS" w:hAnsi="Trebuchet MS"/>
          <w:sz w:val="26"/>
        </w:rPr>
      </w:pPr>
      <w:r>
        <w:rPr>
          <w:rFonts w:ascii="Trebuchet MS" w:hAnsi="Trebuchet MS"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895667</wp:posOffset>
                </wp:positionH>
                <wp:positionV relativeFrom="paragraph">
                  <wp:posOffset>230487</wp:posOffset>
                </wp:positionV>
                <wp:extent cx="5771515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715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90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71515" y="190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8.148613pt;width:454.45pt;height:1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rebuchet MS" w:hAnsi="Trebuchet MS"/>
          <w:sz w:val="26"/>
        </w:rPr>
        <w:t>REALIZADA</w:t>
      </w:r>
      <w:r>
        <w:rPr>
          <w:rFonts w:ascii="Trebuchet MS" w:hAnsi="Trebuchet MS"/>
          <w:spacing w:val="-14"/>
          <w:sz w:val="26"/>
        </w:rPr>
        <w:t> </w:t>
      </w:r>
      <w:r>
        <w:rPr>
          <w:rFonts w:ascii="Trebuchet MS" w:hAnsi="Trebuchet MS"/>
          <w:sz w:val="26"/>
        </w:rPr>
        <w:t>NO</w:t>
      </w:r>
      <w:r>
        <w:rPr>
          <w:rFonts w:ascii="Trebuchet MS" w:hAnsi="Trebuchet MS"/>
          <w:spacing w:val="-23"/>
          <w:sz w:val="26"/>
        </w:rPr>
        <w:t> </w:t>
      </w:r>
      <w:r>
        <w:rPr>
          <w:rFonts w:ascii="Trebuchet MS" w:hAnsi="Trebuchet MS"/>
          <w:sz w:val="26"/>
        </w:rPr>
        <w:t>DIA</w:t>
      </w:r>
      <w:r>
        <w:rPr>
          <w:rFonts w:ascii="Trebuchet MS" w:hAnsi="Trebuchet MS"/>
          <w:spacing w:val="-20"/>
          <w:sz w:val="26"/>
        </w:rPr>
        <w:t> </w:t>
      </w:r>
      <w:r>
        <w:rPr>
          <w:rFonts w:ascii="Trebuchet MS" w:hAnsi="Trebuchet MS"/>
          <w:sz w:val="26"/>
        </w:rPr>
        <w:t>15</w:t>
      </w:r>
      <w:r>
        <w:rPr>
          <w:rFonts w:ascii="Trebuchet MS" w:hAnsi="Trebuchet MS"/>
          <w:spacing w:val="-23"/>
          <w:sz w:val="26"/>
        </w:rPr>
        <w:t> </w:t>
      </w:r>
      <w:r>
        <w:rPr>
          <w:rFonts w:ascii="Trebuchet MS" w:hAnsi="Trebuchet MS"/>
          <w:sz w:val="26"/>
        </w:rPr>
        <w:t>DE</w:t>
      </w:r>
      <w:r>
        <w:rPr>
          <w:rFonts w:ascii="Trebuchet MS" w:hAnsi="Trebuchet MS"/>
          <w:spacing w:val="-18"/>
          <w:sz w:val="26"/>
        </w:rPr>
        <w:t> </w:t>
      </w:r>
      <w:r>
        <w:rPr>
          <w:rFonts w:ascii="Trebuchet MS" w:hAnsi="Trebuchet MS"/>
          <w:sz w:val="26"/>
        </w:rPr>
        <w:t>JANEIRO</w:t>
      </w:r>
      <w:r>
        <w:rPr>
          <w:rFonts w:ascii="Trebuchet MS" w:hAnsi="Trebuchet MS"/>
          <w:spacing w:val="-20"/>
          <w:sz w:val="26"/>
        </w:rPr>
        <w:t> </w:t>
      </w:r>
      <w:r>
        <w:rPr>
          <w:rFonts w:ascii="Trebuchet MS" w:hAnsi="Trebuchet MS"/>
          <w:sz w:val="26"/>
        </w:rPr>
        <w:t>DE</w:t>
      </w:r>
      <w:r>
        <w:rPr>
          <w:rFonts w:ascii="Trebuchet MS" w:hAnsi="Trebuchet MS"/>
          <w:spacing w:val="-23"/>
          <w:sz w:val="26"/>
        </w:rPr>
        <w:t> </w:t>
      </w:r>
      <w:r>
        <w:rPr>
          <w:rFonts w:ascii="Trebuchet MS" w:hAnsi="Trebuchet MS"/>
          <w:sz w:val="26"/>
        </w:rPr>
        <w:t>2026</w:t>
      </w:r>
      <w:r>
        <w:rPr>
          <w:rFonts w:ascii="Trebuchet MS" w:hAnsi="Trebuchet MS"/>
          <w:spacing w:val="-17"/>
          <w:sz w:val="26"/>
        </w:rPr>
        <w:t> </w:t>
      </w:r>
      <w:r>
        <w:rPr>
          <w:rFonts w:ascii="Trebuchet MS" w:hAnsi="Trebuchet MS"/>
          <w:sz w:val="26"/>
        </w:rPr>
        <w:t>(QUINTA-FEIRA)</w:t>
      </w:r>
      <w:r>
        <w:rPr>
          <w:rFonts w:ascii="Trebuchet MS" w:hAnsi="Trebuchet MS"/>
          <w:spacing w:val="-24"/>
          <w:sz w:val="26"/>
        </w:rPr>
        <w:t> </w:t>
      </w:r>
      <w:r>
        <w:rPr>
          <w:rFonts w:ascii="Trebuchet MS" w:hAnsi="Trebuchet MS"/>
          <w:sz w:val="26"/>
        </w:rPr>
        <w:t>ÀS</w:t>
      </w:r>
      <w:r>
        <w:rPr>
          <w:rFonts w:ascii="Trebuchet MS" w:hAnsi="Trebuchet MS"/>
          <w:spacing w:val="-20"/>
          <w:sz w:val="26"/>
        </w:rPr>
        <w:t> </w:t>
      </w:r>
      <w:r>
        <w:rPr>
          <w:rFonts w:ascii="Trebuchet MS" w:hAnsi="Trebuchet MS"/>
          <w:spacing w:val="-2"/>
          <w:sz w:val="26"/>
        </w:rPr>
        <w:t>15H00.</w:t>
      </w: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spacing w:before="19"/>
        <w:ind w:left="0"/>
        <w:jc w:val="left"/>
        <w:rPr>
          <w:rFonts w:ascii="Trebuchet MS"/>
        </w:rPr>
      </w:pPr>
    </w:p>
    <w:p>
      <w:pPr>
        <w:pStyle w:val="BodyText"/>
        <w:spacing w:line="252" w:lineRule="auto"/>
        <w:ind w:right="160"/>
      </w:pPr>
      <w:r>
        <w:rPr>
          <w:rFonts w:ascii="Arial" w:hAnsi="Arial"/>
          <w:b/>
        </w:rPr>
        <w:t>Participantes Governo: </w:t>
      </w:r>
      <w:r>
        <w:rPr/>
        <w:t>Deborah La Rocca (SMDHC); Patrícia Goretti (SMDHC); Erico</w:t>
      </w:r>
      <w:r>
        <w:rPr>
          <w:spacing w:val="-5"/>
        </w:rPr>
        <w:t> </w:t>
      </w:r>
      <w:r>
        <w:rPr/>
        <w:t>Baptistella</w:t>
      </w:r>
      <w:r>
        <w:rPr>
          <w:spacing w:val="-7"/>
        </w:rPr>
        <w:t> </w:t>
      </w:r>
      <w:r>
        <w:rPr/>
        <w:t>Casagrande</w:t>
      </w:r>
      <w:r>
        <w:rPr>
          <w:spacing w:val="-7"/>
        </w:rPr>
        <w:t> </w:t>
      </w:r>
      <w:r>
        <w:rPr/>
        <w:t>Pinto</w:t>
      </w:r>
      <w:r>
        <w:rPr>
          <w:spacing w:val="-5"/>
        </w:rPr>
        <w:t> </w:t>
      </w:r>
      <w:r>
        <w:rPr/>
        <w:t>(SMSUB); Luciana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(SGM);</w:t>
      </w:r>
      <w:r>
        <w:rPr>
          <w:spacing w:val="-3"/>
        </w:rPr>
        <w:t> </w:t>
      </w:r>
      <w:r>
        <w:rPr/>
        <w:t>Thais Silva (SMADS); André Luiz Martins (SEHAB).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3"/>
        <w:ind w:left="0"/>
        <w:jc w:val="left"/>
      </w:pPr>
    </w:p>
    <w:p>
      <w:pPr>
        <w:spacing w:before="0"/>
        <w:ind w:left="165" w:right="0" w:firstLine="0"/>
        <w:jc w:val="both"/>
        <w:rPr>
          <w:sz w:val="24"/>
        </w:rPr>
      </w:pPr>
      <w:r>
        <w:rPr>
          <w:rFonts w:ascii="Arial" w:hAnsi="Arial"/>
          <w:b/>
          <w:spacing w:val="-2"/>
          <w:sz w:val="24"/>
        </w:rPr>
        <w:t>Participantes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Sociedade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Civil:</w:t>
      </w:r>
      <w:r>
        <w:rPr>
          <w:rFonts w:ascii="Arial" w:hAnsi="Arial"/>
          <w:b/>
          <w:spacing w:val="2"/>
          <w:sz w:val="24"/>
        </w:rPr>
        <w:t> </w:t>
      </w:r>
      <w:r>
        <w:rPr>
          <w:spacing w:val="-2"/>
          <w:sz w:val="24"/>
        </w:rPr>
        <w:t>Gisele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Abreu;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André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Aio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41"/>
        <w:ind w:left="0"/>
        <w:jc w:val="left"/>
      </w:pPr>
    </w:p>
    <w:p>
      <w:pPr>
        <w:spacing w:before="0"/>
        <w:ind w:left="165" w:right="0" w:firstLine="0"/>
        <w:jc w:val="both"/>
        <w:rPr>
          <w:sz w:val="24"/>
        </w:rPr>
      </w:pPr>
      <w:r>
        <w:rPr>
          <w:rFonts w:ascii="Arial"/>
          <w:b/>
          <w:spacing w:val="-4"/>
          <w:sz w:val="24"/>
        </w:rPr>
        <w:t>Participantes Conselho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4"/>
          <w:sz w:val="24"/>
        </w:rPr>
        <w:t>Amigo:</w:t>
      </w:r>
      <w:r>
        <w:rPr>
          <w:rFonts w:ascii="Arial"/>
          <w:b/>
          <w:spacing w:val="-3"/>
          <w:sz w:val="24"/>
        </w:rPr>
        <w:t> </w:t>
      </w:r>
      <w:r>
        <w:rPr>
          <w:spacing w:val="-4"/>
          <w:sz w:val="24"/>
        </w:rPr>
        <w:t>Aglai</w:t>
      </w:r>
      <w:r>
        <w:rPr>
          <w:sz w:val="24"/>
        </w:rPr>
        <w:t> </w:t>
      </w:r>
      <w:r>
        <w:rPr>
          <w:spacing w:val="-4"/>
          <w:sz w:val="24"/>
        </w:rPr>
        <w:t>Viriato;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Tamara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Raissa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Pereira.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37"/>
        <w:ind w:left="0"/>
        <w:jc w:val="left"/>
      </w:pPr>
    </w:p>
    <w:p>
      <w:pPr>
        <w:spacing w:line="252" w:lineRule="auto" w:before="0"/>
        <w:ind w:left="165" w:right="163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Participantes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Organização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Social:</w:t>
      </w:r>
      <w:r>
        <w:rPr>
          <w:rFonts w:ascii="Arial" w:hAnsi="Arial"/>
          <w:b/>
          <w:spacing w:val="35"/>
          <w:sz w:val="24"/>
        </w:rPr>
        <w:t> </w:t>
      </w:r>
      <w:r>
        <w:rPr>
          <w:sz w:val="24"/>
        </w:rPr>
        <w:t>Darcy</w:t>
      </w:r>
      <w:r>
        <w:rPr>
          <w:spacing w:val="-12"/>
          <w:sz w:val="24"/>
        </w:rPr>
        <w:t> </w:t>
      </w:r>
      <w:r>
        <w:rPr>
          <w:sz w:val="24"/>
        </w:rPr>
        <w:t>Costa</w:t>
      </w:r>
      <w:r>
        <w:rPr>
          <w:spacing w:val="-17"/>
          <w:sz w:val="24"/>
        </w:rPr>
        <w:t> </w:t>
      </w:r>
      <w:r>
        <w:rPr>
          <w:sz w:val="24"/>
        </w:rPr>
        <w:t>(Cisarte);</w:t>
      </w:r>
      <w:r>
        <w:rPr>
          <w:spacing w:val="-11"/>
          <w:sz w:val="24"/>
        </w:rPr>
        <w:t> </w:t>
      </w:r>
      <w:r>
        <w:rPr>
          <w:sz w:val="24"/>
        </w:rPr>
        <w:t>Beatriz</w:t>
      </w:r>
      <w:r>
        <w:rPr>
          <w:spacing w:val="-13"/>
          <w:sz w:val="24"/>
        </w:rPr>
        <w:t> </w:t>
      </w:r>
      <w:r>
        <w:rPr>
          <w:sz w:val="24"/>
        </w:rPr>
        <w:t>Clemente</w:t>
      </w:r>
      <w:r>
        <w:rPr>
          <w:spacing w:val="-14"/>
          <w:sz w:val="24"/>
        </w:rPr>
        <w:t> </w:t>
      </w:r>
      <w:r>
        <w:rPr>
          <w:sz w:val="24"/>
        </w:rPr>
        <w:t>(Forúm da Cidade); Mabel Andrade Garcia (EAB).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52" w:lineRule="auto"/>
        <w:ind w:right="158"/>
      </w:pP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reunião</w:t>
      </w:r>
      <w:r>
        <w:rPr>
          <w:spacing w:val="-12"/>
        </w:rPr>
        <w:t> </w:t>
      </w:r>
      <w:r>
        <w:rPr>
          <w:spacing w:val="-2"/>
        </w:rPr>
        <w:t>presencial,</w:t>
      </w:r>
      <w:r>
        <w:rPr>
          <w:spacing w:val="-12"/>
        </w:rPr>
        <w:t> </w:t>
      </w:r>
      <w:r>
        <w:rPr>
          <w:spacing w:val="-2"/>
        </w:rPr>
        <w:t>restrita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conselheiros,</w:t>
      </w:r>
      <w:r>
        <w:rPr>
          <w:spacing w:val="-12"/>
        </w:rPr>
        <w:t> </w:t>
      </w:r>
      <w:r>
        <w:rPr>
          <w:spacing w:val="-2"/>
        </w:rPr>
        <w:t>foi</w:t>
      </w:r>
      <w:r>
        <w:rPr>
          <w:spacing w:val="-11"/>
        </w:rPr>
        <w:t> </w:t>
      </w:r>
      <w:r>
        <w:rPr>
          <w:spacing w:val="-2"/>
        </w:rPr>
        <w:t>realizada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5"/>
        </w:rPr>
        <w:t> </w:t>
      </w:r>
      <w:r>
        <w:rPr>
          <w:spacing w:val="-2"/>
        </w:rPr>
        <w:t>dia 15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janeiro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2026, </w:t>
      </w:r>
      <w:r>
        <w:rPr/>
        <w:t>às 15h00, nas dependências da Secretaria Municipal de Direitos Humanos e Cidadania (SMDHC). A sessão foi presidida pelo coordenador titular do Comitê PopRua, Deborah La Rocca, com o apoio da suplente</w:t>
      </w:r>
      <w:r>
        <w:rPr>
          <w:spacing w:val="-1"/>
        </w:rPr>
        <w:t> </w:t>
      </w:r>
      <w:r>
        <w:rPr/>
        <w:t>Patrícia Goreti.</w:t>
      </w:r>
    </w:p>
    <w:p>
      <w:pPr>
        <w:pStyle w:val="BodyText"/>
        <w:spacing w:before="6"/>
        <w:ind w:left="0"/>
        <w:jc w:val="left"/>
      </w:pPr>
    </w:p>
    <w:p>
      <w:pPr>
        <w:pStyle w:val="BodyText"/>
        <w:spacing w:line="292" w:lineRule="auto"/>
        <w:ind w:right="162"/>
      </w:pPr>
      <w:r>
        <w:rPr/>
        <w:t>Patrícia Goretti iniciou a reunião esclarecendo que o subcomitê de saúde não foi extinto,</w:t>
      </w:r>
      <w:r>
        <w:rPr>
          <w:spacing w:val="-17"/>
        </w:rPr>
        <w:t> </w:t>
      </w:r>
      <w:r>
        <w:rPr/>
        <w:t>mas</w:t>
      </w:r>
      <w:r>
        <w:rPr>
          <w:spacing w:val="-17"/>
        </w:rPr>
        <w:t> </w:t>
      </w:r>
      <w:r>
        <w:rPr/>
        <w:t>opera</w:t>
      </w:r>
      <w:r>
        <w:rPr>
          <w:spacing w:val="-16"/>
        </w:rPr>
        <w:t> </w:t>
      </w:r>
      <w:r>
        <w:rPr/>
        <w:t>como</w:t>
      </w:r>
      <w:r>
        <w:rPr>
          <w:spacing w:val="-17"/>
        </w:rPr>
        <w:t> </w:t>
      </w:r>
      <w:r>
        <w:rPr/>
        <w:t>um</w:t>
      </w:r>
      <w:r>
        <w:rPr>
          <w:spacing w:val="-17"/>
        </w:rPr>
        <w:t> </w:t>
      </w:r>
      <w:r>
        <w:rPr/>
        <w:t>Grupo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Trabalho</w:t>
      </w:r>
      <w:r>
        <w:rPr>
          <w:spacing w:val="-17"/>
        </w:rPr>
        <w:t> </w:t>
      </w:r>
      <w:r>
        <w:rPr/>
        <w:t>(GT)</w:t>
      </w:r>
      <w:r>
        <w:rPr>
          <w:spacing w:val="-17"/>
        </w:rPr>
        <w:t> </w:t>
      </w:r>
      <w:r>
        <w:rPr/>
        <w:t>proposto</w:t>
      </w:r>
      <w:r>
        <w:rPr>
          <w:spacing w:val="-16"/>
        </w:rPr>
        <w:t> </w:t>
      </w:r>
      <w:r>
        <w:rPr/>
        <w:t>em</w:t>
      </w:r>
      <w:r>
        <w:rPr>
          <w:spacing w:val="-17"/>
        </w:rPr>
        <w:t> </w:t>
      </w:r>
      <w:r>
        <w:rPr/>
        <w:t>2018.</w:t>
      </w:r>
      <w:r>
        <w:rPr>
          <w:spacing w:val="-17"/>
        </w:rPr>
        <w:t> </w:t>
      </w:r>
      <w:r>
        <w:rPr/>
        <w:t>Ela</w:t>
      </w:r>
      <w:r>
        <w:rPr>
          <w:spacing w:val="-16"/>
        </w:rPr>
        <w:t> </w:t>
      </w:r>
      <w:r>
        <w:rPr/>
        <w:t>defendeu a manutenção das pautas de saúde, trabalho e habitação no calendário do primeiro semestre para que governo e sociedade civil tenham tempo de preparar materiais para</w:t>
      </w:r>
      <w:r>
        <w:rPr>
          <w:spacing w:val="-6"/>
        </w:rPr>
        <w:t> </w:t>
      </w:r>
      <w:r>
        <w:rPr/>
        <w:t>debates.</w:t>
      </w:r>
      <w:r>
        <w:rPr>
          <w:spacing w:val="-5"/>
        </w:rPr>
        <w:t> </w:t>
      </w:r>
      <w:r>
        <w:rPr/>
        <w:t>Patrícia</w:t>
      </w:r>
      <w:r>
        <w:rPr>
          <w:spacing w:val="-6"/>
        </w:rPr>
        <w:t> </w:t>
      </w:r>
      <w:r>
        <w:rPr/>
        <w:t>ressaltou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responsabilidade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comitê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monitorar</w:t>
      </w:r>
      <w:r>
        <w:rPr>
          <w:spacing w:val="-7"/>
        </w:rPr>
        <w:t> </w:t>
      </w:r>
      <w:r>
        <w:rPr/>
        <w:t>toda</w:t>
      </w:r>
      <w:r>
        <w:rPr>
          <w:spacing w:val="-6"/>
        </w:rPr>
        <w:t> </w:t>
      </w:r>
      <w:r>
        <w:rPr/>
        <w:t>a cidade, mas defendeu a extinção do subcomitê de denúncias, justificando que demandas</w:t>
      </w:r>
      <w:r>
        <w:rPr>
          <w:spacing w:val="-2"/>
        </w:rPr>
        <w:t> </w:t>
      </w:r>
      <w:r>
        <w:rPr/>
        <w:t>individuais</w:t>
      </w:r>
      <w:r>
        <w:rPr>
          <w:spacing w:val="-2"/>
        </w:rPr>
        <w:t> </w:t>
      </w:r>
      <w:r>
        <w:rPr/>
        <w:t>devem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tratadas</w:t>
      </w:r>
      <w:r>
        <w:rPr>
          <w:spacing w:val="-2"/>
        </w:rPr>
        <w:t> </w:t>
      </w:r>
      <w:r>
        <w:rPr/>
        <w:t>sob</w:t>
      </w:r>
      <w:r>
        <w:rPr>
          <w:spacing w:val="-4"/>
        </w:rPr>
        <w:t> </w:t>
      </w:r>
      <w:r>
        <w:rPr/>
        <w:t>sigilo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Ouvidoria, pois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deliberação coletiva pode expor inadequadamente o indivíduo.</w:t>
      </w:r>
    </w:p>
    <w:p>
      <w:pPr>
        <w:pStyle w:val="BodyText"/>
        <w:spacing w:after="0" w:line="292" w:lineRule="auto"/>
        <w:sectPr>
          <w:type w:val="continuous"/>
          <w:pgSz w:w="11910" w:h="16840"/>
          <w:pgMar w:top="1440" w:bottom="280" w:left="1275" w:right="1275"/>
        </w:sectPr>
      </w:pPr>
    </w:p>
    <w:p>
      <w:pPr>
        <w:pStyle w:val="BodyText"/>
        <w:spacing w:line="292" w:lineRule="auto" w:before="90"/>
        <w:ind w:right="163"/>
      </w:pPr>
      <w:r>
        <w:rPr/>
        <w:t>Aglai</w:t>
      </w:r>
      <w:r>
        <w:rPr>
          <w:spacing w:val="-15"/>
        </w:rPr>
        <w:t> </w:t>
      </w:r>
      <w:r>
        <w:rPr/>
        <w:t>Viriato</w:t>
      </w:r>
      <w:r>
        <w:rPr>
          <w:spacing w:val="-12"/>
        </w:rPr>
        <w:t> </w:t>
      </w:r>
      <w:r>
        <w:rPr/>
        <w:t>destacou</w:t>
      </w:r>
      <w:r>
        <w:rPr>
          <w:spacing w:val="-12"/>
        </w:rPr>
        <w:t> </w:t>
      </w:r>
      <w:r>
        <w:rPr/>
        <w:t>a</w:t>
      </w:r>
      <w:r>
        <w:rPr>
          <w:spacing w:val="-17"/>
        </w:rPr>
        <w:t> </w:t>
      </w:r>
      <w:r>
        <w:rPr/>
        <w:t>importância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Marta</w:t>
      </w:r>
      <w:r>
        <w:rPr>
          <w:spacing w:val="-13"/>
        </w:rPr>
        <w:t> </w:t>
      </w:r>
      <w:r>
        <w:rPr/>
        <w:t>como</w:t>
      </w:r>
      <w:r>
        <w:rPr>
          <w:spacing w:val="-12"/>
        </w:rPr>
        <w:t> </w:t>
      </w:r>
      <w:r>
        <w:rPr/>
        <w:t>referência</w:t>
      </w:r>
      <w:r>
        <w:rPr>
          <w:spacing w:val="-14"/>
        </w:rPr>
        <w:t> </w:t>
      </w:r>
      <w:r>
        <w:rPr/>
        <w:t>fundamental</w:t>
      </w:r>
      <w:r>
        <w:rPr>
          <w:spacing w:val="-12"/>
        </w:rPr>
        <w:t> </w:t>
      </w:r>
      <w:r>
        <w:rPr/>
        <w:t>em</w:t>
      </w:r>
      <w:r>
        <w:rPr>
          <w:spacing w:val="-14"/>
        </w:rPr>
        <w:t> </w:t>
      </w:r>
      <w:r>
        <w:rPr/>
        <w:t>saúde mental dentro do comitê, mesmo após sua saída do Bom Par. Ela enfatizou que a saúde mental é um tema prioritário, especialmente durante o janeiro Branco, e pontuou que a população em situação de rua apresenta demandas específicas que não podem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negligenciadas, reforçando que todos possuem</w:t>
      </w:r>
      <w:r>
        <w:rPr>
          <w:spacing w:val="-1"/>
        </w:rPr>
        <w:t> </w:t>
      </w:r>
      <w:r>
        <w:rPr/>
        <w:t>vulnerabilidades que precisam de cuidado.</w:t>
      </w:r>
    </w:p>
    <w:p>
      <w:pPr>
        <w:pStyle w:val="BodyText"/>
        <w:spacing w:line="292" w:lineRule="auto" w:before="245"/>
        <w:ind w:right="164"/>
      </w:pPr>
      <w:r>
        <w:rPr/>
        <w:t>Patrícia Goretti interveio novamente para pontuar que a Secretaria Municipal de Saúde é o órgão com competência técnica para fornecer informações e relatórios sobre o panorama da cidade. Sobre a participação de profissionais específicos, sugeriu que</w:t>
      </w:r>
      <w:r>
        <w:rPr>
          <w:spacing w:val="-3"/>
        </w:rPr>
        <w:t> </w:t>
      </w:r>
      <w:r>
        <w:rPr/>
        <w:t>psicólogas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linha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frente</w:t>
      </w:r>
      <w:r>
        <w:rPr>
          <w:spacing w:val="-3"/>
        </w:rPr>
        <w:t> </w:t>
      </w:r>
      <w:r>
        <w:rPr/>
        <w:t>sejam convidadas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palestras,</w:t>
      </w:r>
      <w:r>
        <w:rPr>
          <w:spacing w:val="-1"/>
        </w:rPr>
        <w:t> </w:t>
      </w:r>
      <w:r>
        <w:rPr/>
        <w:t>mas</w:t>
      </w:r>
      <w:r>
        <w:rPr>
          <w:spacing w:val="-1"/>
        </w:rPr>
        <w:t> </w:t>
      </w:r>
      <w:r>
        <w:rPr/>
        <w:t>que o foco deve ser o respaldo governamental aos encaminhamentos do comitê. Ela também esclareceu que as denúncias de anos anteriores foram encaminhadas aos setores competentes e que o sigilo sobre dados pessoais em relatórios públicos depende da vontade do indivíduo.</w:t>
      </w:r>
    </w:p>
    <w:p>
      <w:pPr>
        <w:pStyle w:val="BodyText"/>
        <w:spacing w:line="292" w:lineRule="auto" w:before="248"/>
        <w:ind w:right="167"/>
      </w:pPr>
      <w:r>
        <w:rPr/>
        <w:t>Luciana</w:t>
      </w:r>
      <w:r>
        <w:rPr>
          <w:spacing w:val="-14"/>
        </w:rPr>
        <w:t> </w:t>
      </w:r>
      <w:r>
        <w:rPr/>
        <w:t>Braga</w:t>
      </w:r>
      <w:r>
        <w:rPr>
          <w:spacing w:val="-11"/>
        </w:rPr>
        <w:t> </w:t>
      </w:r>
      <w:r>
        <w:rPr/>
        <w:t>recordou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houve</w:t>
      </w:r>
      <w:r>
        <w:rPr>
          <w:spacing w:val="-17"/>
        </w:rPr>
        <w:t> </w:t>
      </w:r>
      <w:r>
        <w:rPr/>
        <w:t>uma</w:t>
      </w:r>
      <w:r>
        <w:rPr>
          <w:spacing w:val="-11"/>
        </w:rPr>
        <w:t> </w:t>
      </w:r>
      <w:r>
        <w:rPr/>
        <w:t>apresentação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datas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atividades</w:t>
      </w:r>
      <w:r>
        <w:rPr>
          <w:spacing w:val="-11"/>
        </w:rPr>
        <w:t> </w:t>
      </w:r>
      <w:r>
        <w:rPr/>
        <w:t>do </w:t>
      </w:r>
      <w:r>
        <w:rPr>
          <w:spacing w:val="-2"/>
        </w:rPr>
        <w:t>NDS</w:t>
      </w:r>
      <w:r>
        <w:rPr>
          <w:spacing w:val="-15"/>
        </w:rPr>
        <w:t> </w:t>
      </w:r>
      <w:r>
        <w:rPr>
          <w:spacing w:val="-2"/>
        </w:rPr>
        <w:t>durante</w:t>
      </w:r>
      <w:r>
        <w:rPr>
          <w:spacing w:val="-15"/>
        </w:rPr>
        <w:t> </w:t>
      </w:r>
      <w:r>
        <w:rPr>
          <w:spacing w:val="-2"/>
        </w:rPr>
        <w:t>uma</w:t>
      </w:r>
      <w:r>
        <w:rPr>
          <w:spacing w:val="-14"/>
        </w:rPr>
        <w:t> </w:t>
      </w:r>
      <w:r>
        <w:rPr>
          <w:spacing w:val="-2"/>
        </w:rPr>
        <w:t>atividade</w:t>
      </w:r>
      <w:r>
        <w:rPr>
          <w:spacing w:val="-15"/>
        </w:rPr>
        <w:t> </w:t>
      </w:r>
      <w:r>
        <w:rPr>
          <w:spacing w:val="-2"/>
        </w:rPr>
        <w:t>na</w:t>
      </w:r>
      <w:r>
        <w:rPr>
          <w:spacing w:val="-15"/>
        </w:rPr>
        <w:t> </w:t>
      </w:r>
      <w:r>
        <w:rPr>
          <w:spacing w:val="-2"/>
        </w:rPr>
        <w:t>Câmara,</w:t>
      </w:r>
      <w:r>
        <w:rPr>
          <w:spacing w:val="-15"/>
        </w:rPr>
        <w:t> </w:t>
      </w:r>
      <w:r>
        <w:rPr>
          <w:spacing w:val="-2"/>
        </w:rPr>
        <w:t>mas</w:t>
      </w:r>
      <w:r>
        <w:rPr>
          <w:spacing w:val="-14"/>
        </w:rPr>
        <w:t> </w:t>
      </w:r>
      <w:r>
        <w:rPr>
          <w:spacing w:val="-2"/>
        </w:rPr>
        <w:t>esclareceu</w:t>
      </w:r>
      <w:r>
        <w:rPr>
          <w:spacing w:val="-15"/>
        </w:rPr>
        <w:t> </w:t>
      </w:r>
      <w:r>
        <w:rPr>
          <w:spacing w:val="-2"/>
        </w:rPr>
        <w:t>que</w:t>
      </w:r>
      <w:r>
        <w:rPr>
          <w:spacing w:val="-15"/>
        </w:rPr>
        <w:t> </w:t>
      </w:r>
      <w:r>
        <w:rPr>
          <w:spacing w:val="-2"/>
        </w:rPr>
        <w:t>ainda</w:t>
      </w:r>
      <w:r>
        <w:rPr>
          <w:spacing w:val="-14"/>
        </w:rPr>
        <w:t> </w:t>
      </w:r>
      <w:r>
        <w:rPr>
          <w:spacing w:val="-2"/>
        </w:rPr>
        <w:t>não</w:t>
      </w:r>
      <w:r>
        <w:rPr>
          <w:spacing w:val="-15"/>
        </w:rPr>
        <w:t> </w:t>
      </w:r>
      <w:r>
        <w:rPr>
          <w:spacing w:val="-2"/>
        </w:rPr>
        <w:t>há</w:t>
      </w:r>
      <w:r>
        <w:rPr>
          <w:spacing w:val="-15"/>
        </w:rPr>
        <w:t> </w:t>
      </w:r>
      <w:r>
        <w:rPr>
          <w:spacing w:val="-2"/>
        </w:rPr>
        <w:t>confirmação </w:t>
      </w:r>
      <w:r>
        <w:rPr/>
        <w:t>oficial</w:t>
      </w:r>
      <w:r>
        <w:rPr>
          <w:spacing w:val="-6"/>
        </w:rPr>
        <w:t> </w:t>
      </w:r>
      <w:r>
        <w:rPr/>
        <w:t>por</w:t>
      </w:r>
      <w:r>
        <w:rPr>
          <w:spacing w:val="-8"/>
        </w:rPr>
        <w:t> </w:t>
      </w:r>
      <w:r>
        <w:rPr/>
        <w:t>parte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órgão.</w:t>
      </w:r>
      <w:r>
        <w:rPr>
          <w:spacing w:val="-6"/>
        </w:rPr>
        <w:t> </w:t>
      </w:r>
      <w:r>
        <w:rPr/>
        <w:t>Ela</w:t>
      </w:r>
      <w:r>
        <w:rPr>
          <w:spacing w:val="-7"/>
        </w:rPr>
        <w:t> </w:t>
      </w:r>
      <w:r>
        <w:rPr/>
        <w:t>sugeriu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comitê</w:t>
      </w:r>
      <w:r>
        <w:rPr>
          <w:spacing w:val="-8"/>
        </w:rPr>
        <w:t> </w:t>
      </w:r>
      <w:r>
        <w:rPr/>
        <w:t>realize</w:t>
      </w:r>
      <w:r>
        <w:rPr>
          <w:spacing w:val="-8"/>
        </w:rPr>
        <w:t> </w:t>
      </w:r>
      <w:r>
        <w:rPr/>
        <w:t>uma</w:t>
      </w:r>
      <w:r>
        <w:rPr>
          <w:spacing w:val="-7"/>
        </w:rPr>
        <w:t> </w:t>
      </w:r>
      <w:r>
        <w:rPr/>
        <w:t>cobrança</w:t>
      </w:r>
      <w:r>
        <w:rPr>
          <w:spacing w:val="-7"/>
        </w:rPr>
        <w:t> </w:t>
      </w:r>
      <w:r>
        <w:rPr/>
        <w:t>formal</w:t>
      </w:r>
      <w:r>
        <w:rPr>
          <w:spacing w:val="-6"/>
        </w:rPr>
        <w:t> </w:t>
      </w:r>
      <w:r>
        <w:rPr/>
        <w:t>para obter um posicionamento definitivo sobre o calendário proposto, em vez de apenas confirmar agendamentos incertos.</w:t>
      </w:r>
    </w:p>
    <w:p>
      <w:pPr>
        <w:pStyle w:val="BodyText"/>
        <w:spacing w:line="292" w:lineRule="auto" w:before="242"/>
        <w:ind w:right="163"/>
      </w:pPr>
      <w:r>
        <w:rPr/>
        <w:t>Gisele Abreu propôs uma solução prática para o fluxo de denúncias, sugerindo que cada centro de acolhida e unidade da Vila Reencontro conte com um representante oficial para levar demandas específicas ao comitê. Ela criticou o modelo de </w:t>
      </w:r>
      <w:r>
        <w:rPr>
          <w:spacing w:val="-2"/>
        </w:rPr>
        <w:t>atendimento</w:t>
      </w:r>
      <w:r>
        <w:rPr>
          <w:spacing w:val="-11"/>
        </w:rPr>
        <w:t> </w:t>
      </w:r>
      <w:r>
        <w:rPr>
          <w:spacing w:val="-2"/>
        </w:rPr>
        <w:t>focado apenas</w:t>
      </w:r>
      <w:r>
        <w:rPr>
          <w:spacing w:val="-6"/>
        </w:rPr>
        <w:t> </w:t>
      </w:r>
      <w:r>
        <w:rPr>
          <w:spacing w:val="-2"/>
        </w:rPr>
        <w:t>em</w:t>
      </w:r>
      <w:r>
        <w:rPr>
          <w:spacing w:val="-8"/>
        </w:rPr>
        <w:t> </w:t>
      </w:r>
      <w:r>
        <w:rPr>
          <w:spacing w:val="-2"/>
        </w:rPr>
        <w:t>alimentação,</w:t>
      </w:r>
      <w:r>
        <w:rPr>
          <w:spacing w:val="-12"/>
        </w:rPr>
        <w:t> </w:t>
      </w:r>
      <w:r>
        <w:rPr>
          <w:spacing w:val="-2"/>
        </w:rPr>
        <w:t>defendendo</w:t>
      </w:r>
      <w:r>
        <w:rPr>
          <w:spacing w:val="-11"/>
        </w:rPr>
        <w:t> </w:t>
      </w:r>
      <w:r>
        <w:rPr>
          <w:spacing w:val="-2"/>
        </w:rPr>
        <w:t>um</w:t>
      </w:r>
      <w:r>
        <w:rPr>
          <w:spacing w:val="-7"/>
        </w:rPr>
        <w:t> </w:t>
      </w:r>
      <w:r>
        <w:rPr>
          <w:spacing w:val="-2"/>
        </w:rPr>
        <w:t>acompanhamento</w:t>
      </w:r>
      <w:r>
        <w:rPr>
          <w:spacing w:val="-11"/>
        </w:rPr>
        <w:t> </w:t>
      </w:r>
      <w:r>
        <w:rPr>
          <w:spacing w:val="-2"/>
        </w:rPr>
        <w:t>social </w:t>
      </w:r>
      <w:r>
        <w:rPr/>
        <w:t>e</w:t>
      </w:r>
      <w:r>
        <w:rPr>
          <w:spacing w:val="-2"/>
        </w:rPr>
        <w:t> </w:t>
      </w:r>
      <w:r>
        <w:rPr/>
        <w:t>psicológico mais rigoroso, com avaliações sociais profundas e</w:t>
      </w:r>
      <w:r>
        <w:rPr>
          <w:spacing w:val="-2"/>
        </w:rPr>
        <w:t> </w:t>
      </w:r>
      <w:r>
        <w:rPr/>
        <w:t>o retorno do uso de carteirinhas</w:t>
      </w:r>
      <w:r>
        <w:rPr>
          <w:spacing w:val="-7"/>
        </w:rPr>
        <w:t> </w:t>
      </w:r>
      <w:r>
        <w:rPr/>
        <w:t>para</w:t>
      </w:r>
      <w:r>
        <w:rPr>
          <w:spacing w:val="-3"/>
        </w:rPr>
        <w:t> </w:t>
      </w:r>
      <w:r>
        <w:rPr/>
        <w:t>monitorar</w:t>
      </w:r>
      <w:r>
        <w:rPr>
          <w:spacing w:val="-8"/>
        </w:rPr>
        <w:t> </w:t>
      </w:r>
      <w:r>
        <w:rPr/>
        <w:t>quem</w:t>
      </w:r>
      <w:r>
        <w:rPr>
          <w:spacing w:val="-4"/>
        </w:rPr>
        <w:t> </w:t>
      </w:r>
      <w:r>
        <w:rPr/>
        <w:t>frequenta</w:t>
      </w:r>
      <w:r>
        <w:rPr>
          <w:spacing w:val="-8"/>
        </w:rPr>
        <w:t> </w:t>
      </w:r>
      <w:r>
        <w:rPr/>
        <w:t>os</w:t>
      </w:r>
      <w:r>
        <w:rPr>
          <w:spacing w:val="-2"/>
        </w:rPr>
        <w:t> </w:t>
      </w:r>
      <w:r>
        <w:rPr/>
        <w:t>espaços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encaminhá-los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saídas reais da vulnerabilidade.</w:t>
      </w:r>
    </w:p>
    <w:p>
      <w:pPr>
        <w:pStyle w:val="BodyText"/>
        <w:spacing w:line="292" w:lineRule="auto" w:before="249"/>
        <w:ind w:right="164"/>
      </w:pPr>
      <w:r>
        <w:rPr/>
        <w:t>Patrícia Goretti concordou com a proposta de Gisele e sugeriu a inclusão formal de uma pauta para convidar representantes eleitos das Vilas Reencontro para uma conversa no comitê. Ela reforçou que, como esses representantes são eleitos pelos próprios moradores, o comitê deve buscar trazê-los para o diálogo ou ir até os equipamentos para viabilizar essa participação.</w:t>
      </w:r>
    </w:p>
    <w:p>
      <w:pPr>
        <w:pStyle w:val="BodyText"/>
        <w:spacing w:line="295" w:lineRule="auto" w:before="242"/>
        <w:ind w:right="161"/>
      </w:pPr>
      <w:r>
        <w:rPr/>
        <w:t>Gisele Abreu complementou sua fala criticando o abandono das instâncias de participação e a atuação de alguns conselheiros nos últimos anos, que estariam favorecendo suas próprias organizações. Ela defendeu que o comitê deve ser um espaço de fiscalização e diagnóstico real, e não de autopromoção institucional, enfatizando a necessidade de intimar responsáveis por Organizações Sociais para prestarem contas.</w:t>
      </w:r>
    </w:p>
    <w:p>
      <w:pPr>
        <w:pStyle w:val="BodyText"/>
        <w:spacing w:after="0" w:line="295" w:lineRule="auto"/>
        <w:sectPr>
          <w:pgSz w:w="11910" w:h="16840"/>
          <w:pgMar w:top="1360" w:bottom="280" w:left="1275" w:right="1275"/>
        </w:sectPr>
      </w:pPr>
    </w:p>
    <w:p>
      <w:pPr>
        <w:pStyle w:val="BodyText"/>
        <w:spacing w:line="292" w:lineRule="auto" w:before="90"/>
        <w:ind w:right="164"/>
      </w:pPr>
      <w:r>
        <w:rPr/>
        <w:t>André</w:t>
      </w:r>
      <w:r>
        <w:rPr>
          <w:spacing w:val="-9"/>
        </w:rPr>
        <w:t> </w:t>
      </w:r>
      <w:r>
        <w:rPr/>
        <w:t>Aio</w:t>
      </w:r>
      <w:r>
        <w:rPr>
          <w:spacing w:val="-6"/>
        </w:rPr>
        <w:t> </w:t>
      </w:r>
      <w:r>
        <w:rPr/>
        <w:t>esclareceu</w:t>
      </w:r>
      <w:r>
        <w:rPr>
          <w:spacing w:val="-2"/>
        </w:rPr>
        <w:t> </w:t>
      </w:r>
      <w:r>
        <w:rPr/>
        <w:t>que</w:t>
      </w:r>
      <w:r>
        <w:rPr>
          <w:spacing w:val="-9"/>
        </w:rPr>
        <w:t> </w:t>
      </w:r>
      <w:r>
        <w:rPr/>
        <w:t>foi</w:t>
      </w:r>
      <w:r>
        <w:rPr>
          <w:spacing w:val="-6"/>
        </w:rPr>
        <w:t> </w:t>
      </w:r>
      <w:r>
        <w:rPr/>
        <w:t>designado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elaborar</w:t>
      </w:r>
      <w:r>
        <w:rPr>
          <w:spacing w:val="-9"/>
        </w:rPr>
        <w:t> </w:t>
      </w:r>
      <w:r>
        <w:rPr/>
        <w:t>os</w:t>
      </w:r>
      <w:r>
        <w:rPr>
          <w:spacing w:val="-7"/>
        </w:rPr>
        <w:t> </w:t>
      </w:r>
      <w:r>
        <w:rPr/>
        <w:t>relatórios</w:t>
      </w:r>
      <w:r>
        <w:rPr>
          <w:spacing w:val="-7"/>
        </w:rPr>
        <w:t> </w:t>
      </w:r>
      <w:r>
        <w:rPr/>
        <w:t>sociais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hotéis sociais e que já possuía uma ficha técnica detalhada preparada por Patrícia. Ele informou que o trabalho não foi concluído apenas devido a um acidente de trabalho ortopédico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levou</w:t>
      </w:r>
      <w:r>
        <w:rPr>
          <w:spacing w:val="-9"/>
        </w:rPr>
        <w:t> </w:t>
      </w:r>
      <w:r>
        <w:rPr/>
        <w:t>à</w:t>
      </w:r>
      <w:r>
        <w:rPr>
          <w:spacing w:val="-11"/>
        </w:rPr>
        <w:t> </w:t>
      </w:r>
      <w:r>
        <w:rPr/>
        <w:t>cirurgia,</w:t>
      </w:r>
      <w:r>
        <w:rPr>
          <w:spacing w:val="-7"/>
        </w:rPr>
        <w:t> </w:t>
      </w:r>
      <w:r>
        <w:rPr/>
        <w:t>ressaltando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manteve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coordenação</w:t>
      </w:r>
      <w:r>
        <w:rPr>
          <w:spacing w:val="-9"/>
        </w:rPr>
        <w:t> </w:t>
      </w:r>
      <w:r>
        <w:rPr/>
        <w:t>informada sobre sua situação clínica durante todo o período.</w:t>
      </w:r>
    </w:p>
    <w:p>
      <w:pPr>
        <w:pStyle w:val="BodyText"/>
        <w:spacing w:line="292" w:lineRule="auto" w:before="242"/>
        <w:ind w:right="165"/>
      </w:pPr>
      <w:r>
        <w:rPr/>
        <w:t>José</w:t>
      </w:r>
      <w:r>
        <w:rPr>
          <w:spacing w:val="-17"/>
        </w:rPr>
        <w:t> </w:t>
      </w:r>
      <w:r>
        <w:rPr/>
        <w:t>Henrique</w:t>
      </w:r>
      <w:r>
        <w:rPr>
          <w:spacing w:val="-17"/>
        </w:rPr>
        <w:t> </w:t>
      </w:r>
      <w:r>
        <w:rPr/>
        <w:t>sugeriu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retomada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um</w:t>
      </w:r>
      <w:r>
        <w:rPr>
          <w:spacing w:val="-16"/>
        </w:rPr>
        <w:t> </w:t>
      </w:r>
      <w:r>
        <w:rPr/>
        <w:t>modelo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1989,</w:t>
      </w:r>
      <w:r>
        <w:rPr>
          <w:spacing w:val="-16"/>
        </w:rPr>
        <w:t> </w:t>
      </w:r>
      <w:r>
        <w:rPr/>
        <w:t>onde</w:t>
      </w:r>
      <w:r>
        <w:rPr>
          <w:spacing w:val="-17"/>
        </w:rPr>
        <w:t> </w:t>
      </w:r>
      <w:r>
        <w:rPr/>
        <w:t>albergues</w:t>
      </w:r>
      <w:r>
        <w:rPr>
          <w:spacing w:val="-17"/>
        </w:rPr>
        <w:t> </w:t>
      </w:r>
      <w:r>
        <w:rPr/>
        <w:t>realizavam eleições internas para delegados representantes com assento em conselhos </w:t>
      </w:r>
      <w:r>
        <w:rPr>
          <w:spacing w:val="-2"/>
        </w:rPr>
        <w:t>municipais.</w:t>
      </w:r>
      <w:r>
        <w:rPr>
          <w:spacing w:val="-8"/>
        </w:rPr>
        <w:t> </w:t>
      </w:r>
      <w:r>
        <w:rPr>
          <w:spacing w:val="-2"/>
        </w:rPr>
        <w:t>Ele</w:t>
      </w:r>
      <w:r>
        <w:rPr>
          <w:spacing w:val="-10"/>
        </w:rPr>
        <w:t> </w:t>
      </w:r>
      <w:r>
        <w:rPr>
          <w:spacing w:val="-2"/>
        </w:rPr>
        <w:t>defendeu</w:t>
      </w:r>
      <w:r>
        <w:rPr>
          <w:spacing w:val="-6"/>
        </w:rPr>
        <w:t> </w:t>
      </w:r>
      <w:r>
        <w:rPr>
          <w:spacing w:val="-2"/>
        </w:rPr>
        <w:t>que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escolha</w:t>
      </w:r>
      <w:r>
        <w:rPr>
          <w:spacing w:val="-9"/>
        </w:rPr>
        <w:t> </w:t>
      </w:r>
      <w:r>
        <w:rPr>
          <w:spacing w:val="-2"/>
        </w:rPr>
        <w:t>democrática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representantes</w:t>
      </w:r>
      <w:r>
        <w:rPr>
          <w:spacing w:val="-8"/>
        </w:rPr>
        <w:t> </w:t>
      </w:r>
      <w:r>
        <w:rPr>
          <w:spacing w:val="-2"/>
        </w:rPr>
        <w:t>pelos próprios </w:t>
      </w:r>
      <w:r>
        <w:rPr/>
        <w:t>usuários assegura que eles participem diretamente da formulação das políticas de </w:t>
      </w:r>
      <w:r>
        <w:rPr>
          <w:spacing w:val="-2"/>
        </w:rPr>
        <w:t>assistência.</w:t>
      </w:r>
    </w:p>
    <w:p>
      <w:pPr>
        <w:pStyle w:val="BodyText"/>
        <w:spacing w:line="292" w:lineRule="auto" w:before="247"/>
        <w:ind w:right="173"/>
      </w:pPr>
      <w:r>
        <w:rPr/>
        <w:t>Patrícia Goretti ponderou que o regimento interno atual não prevê essa eleição de delegados, mas se colocou à disposição para pesquisar a legalidade da prática. Ela pediu foco no planejamento das pautas essenciais e solicitou que cada conselheiro indicasse temas específicos para deliberação técnica junto à SMADS.</w:t>
      </w:r>
    </w:p>
    <w:p>
      <w:pPr>
        <w:pStyle w:val="BodyText"/>
        <w:spacing w:line="290" w:lineRule="auto" w:before="244"/>
        <w:ind w:right="170"/>
      </w:pPr>
      <w:r>
        <w:rPr/>
        <w:t>Darcy</w:t>
      </w:r>
      <w:r>
        <w:rPr>
          <w:spacing w:val="-17"/>
        </w:rPr>
        <w:t> </w:t>
      </w:r>
      <w:r>
        <w:rPr/>
        <w:t>votou</w:t>
      </w:r>
      <w:r>
        <w:rPr>
          <w:spacing w:val="-17"/>
        </w:rPr>
        <w:t> </w:t>
      </w:r>
      <w:r>
        <w:rPr/>
        <w:t>para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os</w:t>
      </w:r>
      <w:r>
        <w:rPr>
          <w:spacing w:val="-17"/>
        </w:rPr>
        <w:t> </w:t>
      </w:r>
      <w:r>
        <w:rPr/>
        <w:t>eixos</w:t>
      </w:r>
      <w:r>
        <w:rPr>
          <w:spacing w:val="-17"/>
        </w:rPr>
        <w:t> </w:t>
      </w:r>
      <w:r>
        <w:rPr/>
        <w:t>prioritários</w:t>
      </w:r>
      <w:r>
        <w:rPr>
          <w:spacing w:val="-16"/>
        </w:rPr>
        <w:t> </w:t>
      </w:r>
      <w:r>
        <w:rPr/>
        <w:t>fossem</w:t>
      </w:r>
      <w:r>
        <w:rPr>
          <w:spacing w:val="-17"/>
        </w:rPr>
        <w:t> </w:t>
      </w:r>
      <w:r>
        <w:rPr/>
        <w:t>Oportunidades,</w:t>
      </w:r>
      <w:r>
        <w:rPr>
          <w:spacing w:val="-17"/>
        </w:rPr>
        <w:t> </w:t>
      </w:r>
      <w:r>
        <w:rPr/>
        <w:t>Habitação</w:t>
      </w:r>
      <w:r>
        <w:rPr>
          <w:spacing w:val="-16"/>
        </w:rPr>
        <w:t> </w:t>
      </w:r>
      <w:r>
        <w:rPr/>
        <w:t>(Locação Social e Moradia Primeiro) e Saúde (Educação Popular).</w:t>
      </w:r>
    </w:p>
    <w:p>
      <w:pPr>
        <w:pStyle w:val="BodyText"/>
        <w:spacing w:line="292" w:lineRule="auto" w:before="247"/>
        <w:ind w:right="167"/>
      </w:pPr>
      <w:r>
        <w:rPr/>
        <w:t>Sheila Marcolino informou que seus interesses principais são moradia, trabalho, formação dos POTs e cotas em editais. Após questionamento de Patrícia sobre a especificidade, ela definiu o foco no POT Oportunidades.</w:t>
      </w:r>
    </w:p>
    <w:p>
      <w:pPr>
        <w:pStyle w:val="BodyText"/>
        <w:spacing w:line="295" w:lineRule="auto" w:before="240"/>
        <w:ind w:right="164"/>
      </w:pPr>
      <w:r>
        <w:rPr/>
        <w:t>Mabel Andrade propôs potencializar o programa Contrata SP e a adoção da metodologia federal de moradia com cotas no Pode Entrar. Na saúde, denunciou a redução de Consultórios na Rua e alertou para a falta de vagas em ILPI para idosos nos centros de acolhida, que não possuem estrutura para esse cuidado.</w:t>
      </w:r>
    </w:p>
    <w:p>
      <w:pPr>
        <w:pStyle w:val="BodyText"/>
        <w:spacing w:line="295" w:lineRule="auto" w:before="233"/>
        <w:ind w:right="170"/>
      </w:pPr>
      <w:r>
        <w:rPr/>
        <w:t>Beatriz Clemente manifestou indignação com a demora em pautas básicas de zeladoria,</w:t>
      </w:r>
      <w:r>
        <w:rPr>
          <w:spacing w:val="-14"/>
        </w:rPr>
        <w:t> </w:t>
      </w:r>
      <w:r>
        <w:rPr/>
        <w:t>como</w:t>
      </w:r>
      <w:r>
        <w:rPr>
          <w:spacing w:val="-7"/>
        </w:rPr>
        <w:t> </w:t>
      </w:r>
      <w:r>
        <w:rPr/>
        <w:t>banheiros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/>
        <w:t>bebedouros.</w:t>
      </w:r>
      <w:r>
        <w:rPr>
          <w:spacing w:val="-13"/>
        </w:rPr>
        <w:t> </w:t>
      </w:r>
      <w:r>
        <w:rPr/>
        <w:t>Ela</w:t>
      </w:r>
      <w:r>
        <w:rPr>
          <w:spacing w:val="-9"/>
        </w:rPr>
        <w:t> </w:t>
      </w:r>
      <w:r>
        <w:rPr/>
        <w:t>denunciou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impacto</w:t>
      </w:r>
      <w:r>
        <w:rPr>
          <w:spacing w:val="-12"/>
        </w:rPr>
        <w:t> </w:t>
      </w:r>
      <w:r>
        <w:rPr/>
        <w:t>do</w:t>
      </w:r>
      <w:r>
        <w:rPr>
          <w:spacing w:val="-7"/>
        </w:rPr>
        <w:t> </w:t>
      </w:r>
      <w:r>
        <w:rPr/>
        <w:t>fechamento</w:t>
      </w:r>
      <w:r>
        <w:rPr>
          <w:spacing w:val="-12"/>
        </w:rPr>
        <w:t> </w:t>
      </w:r>
      <w:r>
        <w:rPr/>
        <w:t>de serviços</w:t>
      </w:r>
      <w:r>
        <w:rPr>
          <w:spacing w:val="-17"/>
        </w:rPr>
        <w:t> </w:t>
      </w:r>
      <w:r>
        <w:rPr/>
        <w:t>assistenciais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invisibilidade</w:t>
      </w:r>
      <w:r>
        <w:rPr>
          <w:spacing w:val="-17"/>
        </w:rPr>
        <w:t> </w:t>
      </w:r>
      <w:r>
        <w:rPr/>
        <w:t>do</w:t>
      </w:r>
      <w:r>
        <w:rPr>
          <w:spacing w:val="-17"/>
        </w:rPr>
        <w:t> </w:t>
      </w:r>
      <w:r>
        <w:rPr/>
        <w:t>público</w:t>
      </w:r>
      <w:r>
        <w:rPr>
          <w:spacing w:val="-16"/>
        </w:rPr>
        <w:t> </w:t>
      </w:r>
      <w:r>
        <w:rPr/>
        <w:t>cadeirante,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sofre</w:t>
      </w:r>
      <w:r>
        <w:rPr>
          <w:spacing w:val="-15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falta</w:t>
      </w:r>
      <w:r>
        <w:rPr>
          <w:spacing w:val="-17"/>
        </w:rPr>
        <w:t> </w:t>
      </w:r>
      <w:r>
        <w:rPr/>
        <w:t>de infraestrutura e vagas específicas na rede.</w:t>
      </w:r>
    </w:p>
    <w:p>
      <w:pPr>
        <w:pStyle w:val="BodyText"/>
        <w:spacing w:line="292" w:lineRule="auto" w:before="233"/>
        <w:ind w:right="158"/>
      </w:pPr>
      <w:r>
        <w:rPr/>
        <w:t>Maria Thuane manifestou insatisfação com a eficácia da gestão municipal e questionou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destino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verbas</w:t>
      </w:r>
      <w:r>
        <w:rPr>
          <w:spacing w:val="-17"/>
        </w:rPr>
        <w:t> </w:t>
      </w:r>
      <w:r>
        <w:rPr/>
        <w:t>expressivas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emendas</w:t>
      </w:r>
      <w:r>
        <w:rPr>
          <w:spacing w:val="-17"/>
        </w:rPr>
        <w:t> </w:t>
      </w:r>
      <w:r>
        <w:rPr/>
        <w:t>parlamentares.</w:t>
      </w:r>
      <w:r>
        <w:rPr>
          <w:spacing w:val="-17"/>
        </w:rPr>
        <w:t> </w:t>
      </w:r>
      <w:r>
        <w:rPr/>
        <w:t>Ela</w:t>
      </w:r>
      <w:r>
        <w:rPr>
          <w:spacing w:val="-16"/>
        </w:rPr>
        <w:t> </w:t>
      </w:r>
      <w:r>
        <w:rPr/>
        <w:t>classificou a gestão de algumas entidades como um comércio, alegando que os benefícios não chegam</w:t>
      </w:r>
      <w:r>
        <w:rPr>
          <w:spacing w:val="-12"/>
        </w:rPr>
        <w:t> </w:t>
      </w:r>
      <w:r>
        <w:rPr/>
        <w:t>à</w:t>
      </w:r>
      <w:r>
        <w:rPr>
          <w:spacing w:val="-6"/>
        </w:rPr>
        <w:t> </w:t>
      </w:r>
      <w:r>
        <w:rPr/>
        <w:t>ponta.</w:t>
      </w:r>
      <w:r>
        <w:rPr>
          <w:spacing w:val="-10"/>
        </w:rPr>
        <w:t> </w:t>
      </w:r>
      <w:r>
        <w:rPr/>
        <w:t>Após</w:t>
      </w:r>
      <w:r>
        <w:rPr>
          <w:spacing w:val="-5"/>
        </w:rPr>
        <w:t> </w:t>
      </w:r>
      <w:r>
        <w:rPr/>
        <w:t>declarar</w:t>
      </w:r>
      <w:r>
        <w:rPr>
          <w:spacing w:val="-7"/>
        </w:rPr>
        <w:t> </w:t>
      </w:r>
      <w:r>
        <w:rPr/>
        <w:t>que</w:t>
      </w:r>
      <w:r>
        <w:rPr>
          <w:spacing w:val="-12"/>
        </w:rPr>
        <w:t> </w:t>
      </w:r>
      <w:r>
        <w:rPr/>
        <w:t>filmou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mostrar</w:t>
      </w:r>
      <w:r>
        <w:rPr>
          <w:spacing w:val="-7"/>
        </w:rPr>
        <w:t> </w:t>
      </w:r>
      <w:r>
        <w:rPr/>
        <w:t>ao</w:t>
      </w:r>
      <w:r>
        <w:rPr>
          <w:spacing w:val="-4"/>
        </w:rPr>
        <w:t> </w:t>
      </w:r>
      <w:r>
        <w:rPr/>
        <w:t>prefeito,</w:t>
      </w:r>
      <w:r>
        <w:rPr>
          <w:spacing w:val="-10"/>
        </w:rPr>
        <w:t> </w:t>
      </w:r>
      <w:r>
        <w:rPr/>
        <w:t>retirou- se do recinto.</w:t>
      </w:r>
    </w:p>
    <w:p>
      <w:pPr>
        <w:pStyle w:val="BodyText"/>
        <w:spacing w:line="292" w:lineRule="auto" w:before="247"/>
        <w:ind w:right="167"/>
      </w:pPr>
      <w:r>
        <w:rPr>
          <w:spacing w:val="-2"/>
        </w:rPr>
        <w:t>Erico</w:t>
      </w:r>
      <w:r>
        <w:rPr>
          <w:spacing w:val="-8"/>
        </w:rPr>
        <w:t> </w:t>
      </w:r>
      <w:r>
        <w:rPr>
          <w:spacing w:val="-2"/>
        </w:rPr>
        <w:t>Casagrande</w:t>
      </w:r>
      <w:r>
        <w:rPr>
          <w:spacing w:val="-11"/>
        </w:rPr>
        <w:t> </w:t>
      </w:r>
      <w:r>
        <w:rPr>
          <w:spacing w:val="-2"/>
        </w:rPr>
        <w:t>manifestou</w:t>
      </w:r>
      <w:r>
        <w:rPr>
          <w:spacing w:val="-8"/>
        </w:rPr>
        <w:t> </w:t>
      </w:r>
      <w:r>
        <w:rPr>
          <w:spacing w:val="-2"/>
        </w:rPr>
        <w:t>desconforto</w:t>
      </w:r>
      <w:r>
        <w:rPr>
          <w:spacing w:val="-8"/>
        </w:rPr>
        <w:t> </w:t>
      </w:r>
      <w:r>
        <w:rPr>
          <w:spacing w:val="-2"/>
        </w:rPr>
        <w:t>com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volume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pautas</w:t>
      </w:r>
      <w:r>
        <w:rPr>
          <w:spacing w:val="-9"/>
        </w:rPr>
        <w:t> </w:t>
      </w:r>
      <w:r>
        <w:rPr>
          <w:spacing w:val="-2"/>
        </w:rPr>
        <w:t>apresentadas</w:t>
      </w:r>
      <w:r>
        <w:rPr>
          <w:spacing w:val="-9"/>
        </w:rPr>
        <w:t> </w:t>
      </w:r>
      <w:r>
        <w:rPr>
          <w:spacing w:val="-2"/>
        </w:rPr>
        <w:t>sem </w:t>
      </w:r>
      <w:r>
        <w:rPr/>
        <w:t>notificação prévia e sugeriu que o trabalho do comitê fosse organizado em eixos de</w:t>
      </w:r>
    </w:p>
    <w:p>
      <w:pPr>
        <w:pStyle w:val="BodyText"/>
        <w:spacing w:after="0" w:line="292" w:lineRule="auto"/>
        <w:sectPr>
          <w:pgSz w:w="11910" w:h="16840"/>
          <w:pgMar w:top="1360" w:bottom="280" w:left="1275" w:right="1275"/>
        </w:sectPr>
      </w:pPr>
    </w:p>
    <w:p>
      <w:pPr>
        <w:pStyle w:val="BodyText"/>
        <w:spacing w:line="290" w:lineRule="auto" w:before="90"/>
        <w:ind w:right="170"/>
      </w:pPr>
      <w:r>
        <w:rPr/>
        <w:t>organização,</w:t>
      </w:r>
      <w:r>
        <w:rPr>
          <w:spacing w:val="-1"/>
        </w:rPr>
        <w:t> </w:t>
      </w:r>
      <w:r>
        <w:rPr/>
        <w:t>comunicação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estudo para</w:t>
      </w:r>
      <w:r>
        <w:rPr>
          <w:spacing w:val="-2"/>
        </w:rPr>
        <w:t> </w:t>
      </w:r>
      <w:r>
        <w:rPr/>
        <w:t>garantir</w:t>
      </w:r>
      <w:r>
        <w:rPr>
          <w:spacing w:val="-3"/>
        </w:rPr>
        <w:t> </w:t>
      </w:r>
      <w:r>
        <w:rPr/>
        <w:t>contribuições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qualificadas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secretaria.</w:t>
      </w:r>
    </w:p>
    <w:p>
      <w:pPr>
        <w:pStyle w:val="BodyText"/>
        <w:spacing w:line="292" w:lineRule="auto" w:before="248"/>
        <w:ind w:right="160"/>
      </w:pP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representante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2"/>
        </w:rPr>
        <w:t>habitação,</w:t>
      </w:r>
      <w:r>
        <w:rPr>
          <w:spacing w:val="-10"/>
        </w:rPr>
        <w:t> </w:t>
      </w:r>
      <w:r>
        <w:rPr>
          <w:spacing w:val="-2"/>
        </w:rPr>
        <w:t>André</w:t>
      </w:r>
      <w:r>
        <w:rPr>
          <w:spacing w:val="-12"/>
        </w:rPr>
        <w:t> </w:t>
      </w:r>
      <w:r>
        <w:rPr>
          <w:spacing w:val="-2"/>
        </w:rPr>
        <w:t>Luiz</w:t>
      </w:r>
      <w:r>
        <w:rPr>
          <w:spacing w:val="-11"/>
        </w:rPr>
        <w:t> </w:t>
      </w:r>
      <w:r>
        <w:rPr>
          <w:spacing w:val="-2"/>
        </w:rPr>
        <w:t>Martins</w:t>
      </w:r>
      <w:r>
        <w:rPr>
          <w:spacing w:val="-7"/>
        </w:rPr>
        <w:t> </w:t>
      </w:r>
      <w:r>
        <w:rPr>
          <w:spacing w:val="-2"/>
        </w:rPr>
        <w:t>explicou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locação</w:t>
      </w:r>
      <w:r>
        <w:rPr>
          <w:spacing w:val="-10"/>
        </w:rPr>
        <w:t> </w:t>
      </w:r>
      <w:r>
        <w:rPr>
          <w:spacing w:val="-2"/>
        </w:rPr>
        <w:t>social</w:t>
      </w:r>
      <w:r>
        <w:rPr>
          <w:spacing w:val="-10"/>
        </w:rPr>
        <w:t> </w:t>
      </w:r>
      <w:r>
        <w:rPr>
          <w:spacing w:val="-2"/>
        </w:rPr>
        <w:t>possui </w:t>
      </w:r>
      <w:r>
        <w:rPr/>
        <w:t>34</w:t>
      </w:r>
      <w:r>
        <w:rPr>
          <w:spacing w:val="-3"/>
        </w:rPr>
        <w:t> </w:t>
      </w:r>
      <w:r>
        <w:rPr/>
        <w:t>unidades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que</w:t>
      </w:r>
      <w:r>
        <w:rPr>
          <w:spacing w:val="-5"/>
        </w:rPr>
        <w:t> </w:t>
      </w:r>
      <w:r>
        <w:rPr/>
        <w:t>sua</w:t>
      </w:r>
      <w:r>
        <w:rPr>
          <w:spacing w:val="-4"/>
        </w:rPr>
        <w:t> </w:t>
      </w:r>
      <w:r>
        <w:rPr/>
        <w:t>expansão</w:t>
      </w:r>
      <w:r>
        <w:rPr>
          <w:spacing w:val="-4"/>
        </w:rPr>
        <w:t> </w:t>
      </w:r>
      <w:r>
        <w:rPr/>
        <w:t>é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complexo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demanda tempo.</w:t>
      </w:r>
      <w:r>
        <w:rPr>
          <w:spacing w:val="-4"/>
        </w:rPr>
        <w:t> </w:t>
      </w:r>
      <w:r>
        <w:rPr/>
        <w:t>Ele </w:t>
      </w:r>
      <w:r>
        <w:rPr>
          <w:spacing w:val="-2"/>
        </w:rPr>
        <w:t>reforçou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14"/>
        </w:rPr>
        <w:t> </w:t>
      </w:r>
      <w:r>
        <w:rPr>
          <w:spacing w:val="-2"/>
        </w:rPr>
        <w:t>as</w:t>
      </w:r>
      <w:r>
        <w:rPr>
          <w:spacing w:val="-6"/>
        </w:rPr>
        <w:t> </w:t>
      </w:r>
      <w:r>
        <w:rPr>
          <w:spacing w:val="-2"/>
        </w:rPr>
        <w:t>demandas</w:t>
      </w:r>
      <w:r>
        <w:rPr>
          <w:spacing w:val="-6"/>
        </w:rPr>
        <w:t> </w:t>
      </w:r>
      <w:r>
        <w:rPr>
          <w:spacing w:val="-2"/>
        </w:rPr>
        <w:t>devem</w:t>
      </w:r>
      <w:r>
        <w:rPr>
          <w:spacing w:val="-8"/>
        </w:rPr>
        <w:t> </w:t>
      </w:r>
      <w:r>
        <w:rPr>
          <w:spacing w:val="-2"/>
        </w:rPr>
        <w:t>ser</w:t>
      </w:r>
      <w:r>
        <w:rPr>
          <w:spacing w:val="-8"/>
        </w:rPr>
        <w:t> </w:t>
      </w:r>
      <w:r>
        <w:rPr>
          <w:spacing w:val="-2"/>
        </w:rPr>
        <w:t>formalizadas</w:t>
      </w:r>
      <w:r>
        <w:rPr>
          <w:spacing w:val="-12"/>
        </w:rPr>
        <w:t> </w:t>
      </w:r>
      <w:r>
        <w:rPr>
          <w:spacing w:val="-2"/>
        </w:rPr>
        <w:t>previamente</w:t>
      </w:r>
      <w:r>
        <w:rPr>
          <w:spacing w:val="-14"/>
        </w:rPr>
        <w:t> </w:t>
      </w:r>
      <w:r>
        <w:rPr>
          <w:spacing w:val="-2"/>
        </w:rPr>
        <w:t>via</w:t>
      </w:r>
      <w:r>
        <w:rPr>
          <w:spacing w:val="-13"/>
        </w:rPr>
        <w:t> </w:t>
      </w:r>
      <w:r>
        <w:rPr>
          <w:spacing w:val="-2"/>
        </w:rPr>
        <w:t>gabinete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7"/>
        </w:rPr>
        <w:t> </w:t>
      </w:r>
      <w:r>
        <w:rPr>
          <w:spacing w:val="-2"/>
        </w:rPr>
        <w:t>que </w:t>
      </w:r>
      <w:r>
        <w:rPr/>
        <w:t>a secretaria possa articular respostas internamente.</w:t>
      </w:r>
    </w:p>
    <w:p>
      <w:pPr>
        <w:pStyle w:val="BodyText"/>
        <w:spacing w:line="292" w:lineRule="auto" w:before="243"/>
        <w:ind w:right="168"/>
      </w:pPr>
      <w:r>
        <w:rPr/>
        <w:t>Luciana</w:t>
      </w:r>
      <w:r>
        <w:rPr>
          <w:spacing w:val="-14"/>
        </w:rPr>
        <w:t> </w:t>
      </w:r>
      <w:r>
        <w:rPr/>
        <w:t>Braga</w:t>
      </w:r>
      <w:r>
        <w:rPr>
          <w:spacing w:val="-11"/>
        </w:rPr>
        <w:t> </w:t>
      </w:r>
      <w:r>
        <w:rPr/>
        <w:t>defendeu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locação</w:t>
      </w:r>
      <w:r>
        <w:rPr>
          <w:spacing w:val="-14"/>
        </w:rPr>
        <w:t> </w:t>
      </w:r>
      <w:r>
        <w:rPr/>
        <w:t>social</w:t>
      </w:r>
      <w:r>
        <w:rPr>
          <w:spacing w:val="-15"/>
        </w:rPr>
        <w:t> </w:t>
      </w:r>
      <w:r>
        <w:rPr/>
        <w:t>como</w:t>
      </w:r>
      <w:r>
        <w:rPr>
          <w:spacing w:val="-10"/>
        </w:rPr>
        <w:t> </w:t>
      </w:r>
      <w:r>
        <w:rPr/>
        <w:t>uma</w:t>
      </w:r>
      <w:r>
        <w:rPr>
          <w:spacing w:val="-16"/>
        </w:rPr>
        <w:t> </w:t>
      </w:r>
      <w:r>
        <w:rPr/>
        <w:t>transição</w:t>
      </w:r>
      <w:r>
        <w:rPr>
          <w:spacing w:val="-14"/>
        </w:rPr>
        <w:t> </w:t>
      </w:r>
      <w:r>
        <w:rPr/>
        <w:t>mais</w:t>
      </w:r>
      <w:r>
        <w:rPr>
          <w:spacing w:val="-11"/>
        </w:rPr>
        <w:t> </w:t>
      </w:r>
      <w:r>
        <w:rPr/>
        <w:t>sustentável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o programa Pode Entrar, que gera dívidas fixas difíceis de manter. Ela cobrou explicações</w:t>
      </w:r>
      <w:r>
        <w:rPr>
          <w:spacing w:val="-17"/>
        </w:rPr>
        <w:t> </w:t>
      </w:r>
      <w:r>
        <w:rPr/>
        <w:t>sobre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baixa</w:t>
      </w:r>
      <w:r>
        <w:rPr>
          <w:spacing w:val="-16"/>
        </w:rPr>
        <w:t> </w:t>
      </w:r>
      <w:r>
        <w:rPr/>
        <w:t>escala</w:t>
      </w:r>
      <w:r>
        <w:rPr>
          <w:spacing w:val="-16"/>
        </w:rPr>
        <w:t> </w:t>
      </w:r>
      <w:r>
        <w:rPr/>
        <w:t>do</w:t>
      </w:r>
      <w:r>
        <w:rPr>
          <w:spacing w:val="-14"/>
        </w:rPr>
        <w:t> </w:t>
      </w:r>
      <w:r>
        <w:rPr/>
        <w:t>Auxílio</w:t>
      </w:r>
      <w:r>
        <w:rPr>
          <w:spacing w:val="-14"/>
        </w:rPr>
        <w:t> </w:t>
      </w:r>
      <w:r>
        <w:rPr/>
        <w:t>Reencontro</w:t>
      </w:r>
      <w:r>
        <w:rPr>
          <w:spacing w:val="-14"/>
        </w:rPr>
        <w:t> </w:t>
      </w:r>
      <w:r>
        <w:rPr/>
        <w:t>e</w:t>
      </w:r>
      <w:r>
        <w:rPr>
          <w:spacing w:val="-17"/>
        </w:rPr>
        <w:t> </w:t>
      </w:r>
      <w:r>
        <w:rPr/>
        <w:t>criticou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falta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clareza</w:t>
      </w:r>
      <w:r>
        <w:rPr>
          <w:spacing w:val="-16"/>
        </w:rPr>
        <w:t> </w:t>
      </w:r>
      <w:r>
        <w:rPr/>
        <w:t>no acesso às vagas das Vilas Reencontro, além de defender uma responsabilidade compartilhada entre Assistência e Saúde para convalescentes.</w:t>
      </w:r>
    </w:p>
    <w:p>
      <w:pPr>
        <w:pStyle w:val="BodyText"/>
        <w:spacing w:line="292" w:lineRule="auto" w:before="242"/>
        <w:ind w:right="166"/>
      </w:pPr>
      <w:r>
        <w:rPr/>
        <w:t>André Aio propôs o cumprimento da lei municipal de reserva de 2% de vagas em obras</w:t>
      </w:r>
      <w:r>
        <w:rPr>
          <w:spacing w:val="-6"/>
        </w:rPr>
        <w:t> </w:t>
      </w:r>
      <w:r>
        <w:rPr/>
        <w:t>públicas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população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rua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ampliação</w:t>
      </w:r>
      <w:r>
        <w:rPr>
          <w:spacing w:val="-6"/>
        </w:rPr>
        <w:t> </w:t>
      </w:r>
      <w:r>
        <w:rPr/>
        <w:t>das</w:t>
      </w:r>
      <w:r>
        <w:rPr>
          <w:spacing w:val="-2"/>
        </w:rPr>
        <w:t> </w:t>
      </w:r>
      <w:r>
        <w:rPr/>
        <w:t>vagas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POT.</w:t>
      </w:r>
      <w:r>
        <w:rPr>
          <w:spacing w:val="-3"/>
        </w:rPr>
        <w:t> </w:t>
      </w:r>
      <w:r>
        <w:rPr/>
        <w:t>Na</w:t>
      </w:r>
      <w:r>
        <w:rPr>
          <w:spacing w:val="-7"/>
        </w:rPr>
        <w:t> </w:t>
      </w:r>
      <w:r>
        <w:rPr/>
        <w:t>saúde, solicitou protocolos de hormonização para a população trans e criticou a desproporção de vagas de acolhimento para o público LGBT+, que cresceu drasticamente no pós-pandemia.</w:t>
      </w:r>
    </w:p>
    <w:p>
      <w:pPr>
        <w:pStyle w:val="BodyText"/>
        <w:spacing w:line="290" w:lineRule="auto" w:before="247"/>
        <w:jc w:val="left"/>
      </w:pPr>
      <w:r>
        <w:rPr/>
        <w:t>O Inspetor Guilherme manifestou concordância com a locação social e o "Moradia</w:t>
      </w:r>
      <w:r>
        <w:rPr>
          <w:spacing w:val="40"/>
        </w:rPr>
        <w:t> </w:t>
      </w:r>
      <w:r>
        <w:rPr/>
        <w:t>Primeiro".</w:t>
      </w:r>
      <w:r>
        <w:rPr>
          <w:spacing w:val="-11"/>
        </w:rPr>
        <w:t> </w:t>
      </w:r>
      <w:r>
        <w:rPr/>
        <w:t>Ele</w:t>
      </w:r>
      <w:r>
        <w:rPr>
          <w:spacing w:val="-13"/>
        </w:rPr>
        <w:t> </w:t>
      </w:r>
      <w:r>
        <w:rPr/>
        <w:t>destacou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prioridades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fortalecimento</w:t>
      </w:r>
      <w:r>
        <w:rPr>
          <w:spacing w:val="-10"/>
        </w:rPr>
        <w:t> </w:t>
      </w:r>
      <w:r>
        <w:rPr/>
        <w:t>dos</w:t>
      </w:r>
      <w:r>
        <w:rPr>
          <w:spacing w:val="-11"/>
        </w:rPr>
        <w:t> </w:t>
      </w:r>
      <w:r>
        <w:rPr/>
        <w:t>Consultórios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Rua</w:t>
      </w:r>
      <w:r>
        <w:rPr>
          <w:spacing w:val="-11"/>
        </w:rPr>
        <w:t> </w:t>
      </w:r>
      <w:r>
        <w:rPr>
          <w:spacing w:val="-10"/>
        </w:rPr>
        <w:t>e</w:t>
      </w:r>
    </w:p>
    <w:p>
      <w:pPr>
        <w:pStyle w:val="BodyText"/>
        <w:spacing w:before="8"/>
        <w:jc w:val="left"/>
      </w:pP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foco</w:t>
      </w:r>
      <w:r>
        <w:rPr>
          <w:spacing w:val="-8"/>
        </w:rPr>
        <w:t> </w:t>
      </w:r>
      <w:r>
        <w:rPr>
          <w:spacing w:val="-2"/>
        </w:rPr>
        <w:t>na</w:t>
      </w:r>
      <w:r>
        <w:rPr>
          <w:spacing w:val="-10"/>
        </w:rPr>
        <w:t> </w:t>
      </w:r>
      <w:r>
        <w:rPr>
          <w:spacing w:val="-2"/>
        </w:rPr>
        <w:t>saúde</w:t>
      </w:r>
      <w:r>
        <w:rPr>
          <w:spacing w:val="-6"/>
        </w:rPr>
        <w:t> </w:t>
      </w:r>
      <w:r>
        <w:rPr>
          <w:spacing w:val="-2"/>
        </w:rPr>
        <w:t>mental e</w:t>
      </w:r>
      <w:r>
        <w:rPr>
          <w:spacing w:val="-11"/>
        </w:rPr>
        <w:t> </w:t>
      </w:r>
      <w:r>
        <w:rPr>
          <w:spacing w:val="-2"/>
        </w:rPr>
        <w:t>nos</w:t>
      </w:r>
      <w:r>
        <w:rPr>
          <w:spacing w:val="-9"/>
        </w:rPr>
        <w:t> </w:t>
      </w:r>
      <w:r>
        <w:rPr>
          <w:spacing w:val="-2"/>
        </w:rPr>
        <w:t>idosos,</w:t>
      </w:r>
      <w:r>
        <w:rPr>
          <w:spacing w:val="-9"/>
        </w:rPr>
        <w:t> </w:t>
      </w:r>
      <w:r>
        <w:rPr>
          <w:spacing w:val="-2"/>
        </w:rPr>
        <w:t>relatando</w:t>
      </w:r>
      <w:r>
        <w:rPr>
          <w:spacing w:val="-3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recebe</w:t>
      </w:r>
      <w:r>
        <w:rPr>
          <w:spacing w:val="-6"/>
        </w:rPr>
        <w:t> </w:t>
      </w:r>
      <w:r>
        <w:rPr>
          <w:spacing w:val="-2"/>
        </w:rPr>
        <w:t>muitas</w:t>
      </w:r>
      <w:r>
        <w:rPr>
          <w:spacing w:val="-8"/>
        </w:rPr>
        <w:t> </w:t>
      </w:r>
      <w:r>
        <w:rPr>
          <w:spacing w:val="-2"/>
        </w:rPr>
        <w:t>reclamações</w:t>
      </w:r>
      <w:r>
        <w:rPr>
          <w:spacing w:val="-9"/>
        </w:rPr>
        <w:t> </w:t>
      </w:r>
      <w:r>
        <w:rPr>
          <w:spacing w:val="-2"/>
        </w:rPr>
        <w:t>sobre</w:t>
      </w:r>
    </w:p>
    <w:p>
      <w:pPr>
        <w:pStyle w:val="BodyText"/>
        <w:spacing w:before="59"/>
        <w:jc w:val="left"/>
      </w:pPr>
      <w:r>
        <w:rPr/>
        <w:t>o</w:t>
      </w:r>
      <w:r>
        <w:rPr>
          <w:spacing w:val="-15"/>
        </w:rPr>
        <w:t> </w:t>
      </w:r>
      <w:r>
        <w:rPr/>
        <w:t>atendimento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essa</w:t>
      </w:r>
      <w:r>
        <w:rPr>
          <w:spacing w:val="-16"/>
        </w:rPr>
        <w:t> </w:t>
      </w:r>
      <w:r>
        <w:rPr/>
        <w:t>faixa</w:t>
      </w:r>
      <w:r>
        <w:rPr>
          <w:spacing w:val="-16"/>
        </w:rPr>
        <w:t> </w:t>
      </w:r>
      <w:r>
        <w:rPr>
          <w:spacing w:val="-2"/>
        </w:rPr>
        <w:t>etária.</w:t>
      </w:r>
    </w:p>
    <w:p>
      <w:pPr>
        <w:pStyle w:val="BodyText"/>
        <w:spacing w:before="28"/>
        <w:ind w:left="0"/>
        <w:jc w:val="left"/>
      </w:pPr>
    </w:p>
    <w:p>
      <w:pPr>
        <w:pStyle w:val="BodyText"/>
        <w:spacing w:line="292" w:lineRule="auto"/>
        <w:ind w:right="163"/>
      </w:pPr>
      <w:r>
        <w:rPr/>
        <w:t>José Henrique cobrou um posicionamento sobre o aluguel social e expressou ceticismo com o programa Pode Entrar devido à burocracia. Ele exigiu a </w:t>
      </w:r>
      <w:r>
        <w:rPr>
          <w:spacing w:val="-2"/>
        </w:rPr>
        <w:t>implementação</w:t>
      </w:r>
      <w:r>
        <w:rPr>
          <w:spacing w:val="-7"/>
        </w:rPr>
        <w:t> </w:t>
      </w:r>
      <w:r>
        <w:rPr>
          <w:spacing w:val="-2"/>
        </w:rPr>
        <w:t>das</w:t>
      </w:r>
      <w:r>
        <w:rPr>
          <w:spacing w:val="-13"/>
        </w:rPr>
        <w:t> </w:t>
      </w:r>
      <w:r>
        <w:rPr>
          <w:spacing w:val="-2"/>
        </w:rPr>
        <w:t>ILPIs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criticou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fato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psicólogos</w:t>
      </w:r>
      <w:r>
        <w:rPr>
          <w:spacing w:val="-13"/>
        </w:rPr>
        <w:t> </w:t>
      </w:r>
      <w:r>
        <w:rPr>
          <w:spacing w:val="-2"/>
        </w:rPr>
        <w:t>na</w:t>
      </w:r>
      <w:r>
        <w:rPr>
          <w:spacing w:val="-14"/>
        </w:rPr>
        <w:t> </w:t>
      </w:r>
      <w:r>
        <w:rPr>
          <w:spacing w:val="-2"/>
        </w:rPr>
        <w:t>rede</w:t>
      </w:r>
      <w:r>
        <w:rPr>
          <w:spacing w:val="-9"/>
        </w:rPr>
        <w:t> </w:t>
      </w:r>
      <w:r>
        <w:rPr>
          <w:spacing w:val="-2"/>
        </w:rPr>
        <w:t>atuarem</w:t>
      </w:r>
      <w:r>
        <w:rPr>
          <w:spacing w:val="-9"/>
        </w:rPr>
        <w:t> </w:t>
      </w:r>
      <w:r>
        <w:rPr>
          <w:spacing w:val="-2"/>
        </w:rPr>
        <w:t>apenas</w:t>
      </w:r>
      <w:r>
        <w:rPr>
          <w:spacing w:val="-7"/>
        </w:rPr>
        <w:t> </w:t>
      </w:r>
      <w:r>
        <w:rPr>
          <w:spacing w:val="-2"/>
        </w:rPr>
        <w:t>como </w:t>
      </w:r>
      <w:r>
        <w:rPr/>
        <w:t>assistentes</w:t>
      </w:r>
      <w:r>
        <w:rPr>
          <w:spacing w:val="-16"/>
        </w:rPr>
        <w:t> </w:t>
      </w:r>
      <w:r>
        <w:rPr/>
        <w:t>sociais,</w:t>
      </w:r>
      <w:r>
        <w:rPr>
          <w:spacing w:val="-16"/>
        </w:rPr>
        <w:t> </w:t>
      </w:r>
      <w:r>
        <w:rPr/>
        <w:t>defendendo</w:t>
      </w:r>
      <w:r>
        <w:rPr>
          <w:spacing w:val="-15"/>
        </w:rPr>
        <w:t> </w:t>
      </w:r>
      <w:r>
        <w:rPr/>
        <w:t>atendimento</w:t>
      </w:r>
      <w:r>
        <w:rPr>
          <w:spacing w:val="-15"/>
        </w:rPr>
        <w:t> </w:t>
      </w:r>
      <w:r>
        <w:rPr/>
        <w:t>especializado</w:t>
      </w:r>
      <w:r>
        <w:rPr>
          <w:spacing w:val="-15"/>
        </w:rPr>
        <w:t> </w:t>
      </w:r>
      <w:r>
        <w:rPr/>
        <w:t>para</w:t>
      </w:r>
      <w:r>
        <w:rPr>
          <w:spacing w:val="-17"/>
        </w:rPr>
        <w:t> </w:t>
      </w:r>
      <w:r>
        <w:rPr/>
        <w:t>transtornos</w:t>
      </w:r>
      <w:r>
        <w:rPr>
          <w:spacing w:val="-16"/>
        </w:rPr>
        <w:t> </w:t>
      </w:r>
      <w:r>
        <w:rPr/>
        <w:t>mentais.</w:t>
      </w:r>
    </w:p>
    <w:p>
      <w:pPr>
        <w:pStyle w:val="BodyText"/>
        <w:spacing w:line="292" w:lineRule="auto" w:before="244"/>
        <w:ind w:right="162"/>
      </w:pPr>
      <w:r>
        <w:rPr/>
        <w:t>Tamara relatou frustração por estar há um ano aguardando vaga no POT Oportunidade</w:t>
      </w:r>
      <w:r>
        <w:rPr>
          <w:spacing w:val="-17"/>
        </w:rPr>
        <w:t> </w:t>
      </w:r>
      <w:r>
        <w:rPr/>
        <w:t>e</w:t>
      </w:r>
      <w:r>
        <w:rPr>
          <w:spacing w:val="-17"/>
        </w:rPr>
        <w:t> </w:t>
      </w:r>
      <w:r>
        <w:rPr/>
        <w:t>narrou</w:t>
      </w:r>
      <w:r>
        <w:rPr>
          <w:spacing w:val="-16"/>
        </w:rPr>
        <w:t> </w:t>
      </w:r>
      <w:r>
        <w:rPr/>
        <w:t>as</w:t>
      </w:r>
      <w:r>
        <w:rPr>
          <w:spacing w:val="-17"/>
        </w:rPr>
        <w:t> </w:t>
      </w:r>
      <w:r>
        <w:rPr/>
        <w:t>dificuldades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sua</w:t>
      </w:r>
      <w:r>
        <w:rPr>
          <w:spacing w:val="-16"/>
        </w:rPr>
        <w:t> </w:t>
      </w:r>
      <w:r>
        <w:rPr/>
        <w:t>mãe</w:t>
      </w:r>
      <w:r>
        <w:rPr>
          <w:spacing w:val="-17"/>
        </w:rPr>
        <w:t> </w:t>
      </w:r>
      <w:r>
        <w:rPr/>
        <w:t>para</w:t>
      </w:r>
      <w:r>
        <w:rPr>
          <w:spacing w:val="-17"/>
        </w:rPr>
        <w:t> </w:t>
      </w:r>
      <w:r>
        <w:rPr/>
        <w:t>acessar</w:t>
      </w:r>
      <w:r>
        <w:rPr>
          <w:spacing w:val="-16"/>
        </w:rPr>
        <w:t> </w:t>
      </w:r>
      <w:r>
        <w:rPr/>
        <w:t>o</w:t>
      </w:r>
      <w:r>
        <w:rPr>
          <w:spacing w:val="-17"/>
        </w:rPr>
        <w:t> </w:t>
      </w:r>
      <w:r>
        <w:rPr/>
        <w:t>Auxílio</w:t>
      </w:r>
      <w:r>
        <w:rPr>
          <w:spacing w:val="-17"/>
        </w:rPr>
        <w:t> </w:t>
      </w:r>
      <w:r>
        <w:rPr/>
        <w:t>Reencontro. Ela</w:t>
      </w:r>
      <w:r>
        <w:rPr>
          <w:spacing w:val="-6"/>
        </w:rPr>
        <w:t> </w:t>
      </w:r>
      <w:r>
        <w:rPr/>
        <w:t>denunciou</w:t>
      </w:r>
      <w:r>
        <w:rPr>
          <w:spacing w:val="-4"/>
        </w:rPr>
        <w:t> </w:t>
      </w:r>
      <w:r>
        <w:rPr/>
        <w:t>categoricamente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não</w:t>
      </w:r>
      <w:r>
        <w:rPr>
          <w:spacing w:val="-5"/>
        </w:rPr>
        <w:t> </w:t>
      </w:r>
      <w:r>
        <w:rPr/>
        <w:t>está</w:t>
      </w:r>
      <w:r>
        <w:rPr>
          <w:spacing w:val="-6"/>
        </w:rPr>
        <w:t> </w:t>
      </w:r>
      <w:r>
        <w:rPr/>
        <w:t>sendo</w:t>
      </w:r>
      <w:r>
        <w:rPr>
          <w:spacing w:val="-4"/>
        </w:rPr>
        <w:t> </w:t>
      </w:r>
      <w:r>
        <w:rPr/>
        <w:t>assistida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suas</w:t>
      </w:r>
      <w:r>
        <w:rPr>
          <w:spacing w:val="-5"/>
        </w:rPr>
        <w:t> </w:t>
      </w:r>
      <w:r>
        <w:rPr/>
        <w:t>necessidades básicas dentro da unidade da Vila Reencontro onde reside.</w:t>
      </w:r>
    </w:p>
    <w:p>
      <w:pPr>
        <w:pStyle w:val="BodyText"/>
        <w:spacing w:line="292" w:lineRule="auto" w:before="244"/>
        <w:ind w:right="166"/>
      </w:pPr>
      <w:r>
        <w:rPr/>
        <w:t>Deborah</w:t>
      </w:r>
      <w:r>
        <w:rPr>
          <w:spacing w:val="-5"/>
        </w:rPr>
        <w:t> </w:t>
      </w:r>
      <w:r>
        <w:rPr/>
        <w:t>La</w:t>
      </w:r>
      <w:r>
        <w:rPr>
          <w:spacing w:val="-10"/>
        </w:rPr>
        <w:t> </w:t>
      </w:r>
      <w:r>
        <w:rPr/>
        <w:t>Rocca</w:t>
      </w:r>
      <w:r>
        <w:rPr>
          <w:spacing w:val="-7"/>
        </w:rPr>
        <w:t> </w:t>
      </w:r>
      <w:r>
        <w:rPr/>
        <w:t>encerrou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informando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processo</w:t>
      </w:r>
      <w:r>
        <w:rPr>
          <w:spacing w:val="-9"/>
        </w:rPr>
        <w:t> </w:t>
      </w:r>
      <w:r>
        <w:rPr/>
        <w:t>eleitoral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comitê ocorrerá entre fevereiro e julho. Ela lamentou os desgastes ocorridos na sessão e acolheu a sugestão de manter reuniões internas para preservar a comunicação do grupo, agradecendo a presença de todos.</w:t>
      </w:r>
    </w:p>
    <w:p>
      <w:pPr>
        <w:pStyle w:val="BodyText"/>
        <w:ind w:left="0"/>
        <w:jc w:val="left"/>
      </w:pPr>
    </w:p>
    <w:p>
      <w:pPr>
        <w:pStyle w:val="BodyText"/>
        <w:spacing w:before="256"/>
        <w:ind w:left="0"/>
        <w:jc w:val="left"/>
      </w:pPr>
    </w:p>
    <w:p>
      <w:pPr>
        <w:spacing w:before="0"/>
        <w:ind w:left="16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sz w:val="24"/>
        </w:rPr>
        <w:t>Encaminhamentos:</w:t>
      </w:r>
    </w:p>
    <w:p>
      <w:pPr>
        <w:spacing w:after="0"/>
        <w:jc w:val="left"/>
        <w:rPr>
          <w:rFonts w:ascii="Trebuchet MS"/>
          <w:b/>
          <w:sz w:val="24"/>
        </w:rPr>
        <w:sectPr>
          <w:pgSz w:w="11910" w:h="16840"/>
          <w:pgMar w:top="1360" w:bottom="280" w:left="1275" w:right="1275"/>
        </w:sectPr>
      </w:pPr>
    </w:p>
    <w:tbl>
      <w:tblPr>
        <w:tblW w:w="0" w:type="auto"/>
        <w:jc w:val="left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5777"/>
        <w:gridCol w:w="1665"/>
        <w:gridCol w:w="1215"/>
      </w:tblGrid>
      <w:tr>
        <w:trPr>
          <w:trHeight w:val="520" w:hRule="atLeast"/>
        </w:trPr>
        <w:tc>
          <w:tcPr>
            <w:tcW w:w="480" w:type="dxa"/>
            <w:shd w:val="clear" w:color="auto" w:fill="EEEEEE"/>
          </w:tcPr>
          <w:p>
            <w:pPr>
              <w:pStyle w:val="TableParagraph"/>
              <w:ind w:left="37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N.</w:t>
            </w:r>
          </w:p>
        </w:tc>
        <w:tc>
          <w:tcPr>
            <w:tcW w:w="5777" w:type="dxa"/>
            <w:shd w:val="clear" w:color="auto" w:fill="EEEEEE"/>
          </w:tcPr>
          <w:p>
            <w:pPr>
              <w:pStyle w:val="TableParagraph"/>
              <w:ind w:left="2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665" w:type="dxa"/>
            <w:shd w:val="clear" w:color="auto" w:fill="EEEEEE"/>
          </w:tcPr>
          <w:p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1215" w:type="dxa"/>
            <w:shd w:val="clear" w:color="auto" w:fill="EEEEEE"/>
          </w:tcPr>
          <w:p>
            <w:pPr>
              <w:pStyle w:val="TableParagraph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Órgão</w:t>
            </w:r>
          </w:p>
        </w:tc>
      </w:tr>
      <w:tr>
        <w:trPr>
          <w:trHeight w:val="860" w:hRule="atLeast"/>
        </w:trPr>
        <w:tc>
          <w:tcPr>
            <w:tcW w:w="480" w:type="dxa"/>
          </w:tcPr>
          <w:p>
            <w:pPr>
              <w:pStyle w:val="TableParagraph"/>
              <w:ind w:left="18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5777" w:type="dxa"/>
          </w:tcPr>
          <w:p>
            <w:pPr>
              <w:pStyle w:val="TableParagraph"/>
              <w:ind w:left="2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Convocação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Representantes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Vilas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Reencontros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Gisele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Abreu</w:t>
            </w:r>
          </w:p>
        </w:tc>
        <w:tc>
          <w:tcPr>
            <w:tcW w:w="1215" w:type="dxa"/>
          </w:tcPr>
          <w:p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SMDHC/ CPPSR</w:t>
            </w:r>
          </w:p>
        </w:tc>
      </w:tr>
      <w:tr>
        <w:trPr>
          <w:trHeight w:val="1025" w:hRule="atLeast"/>
        </w:trPr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Representatividade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por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Equipamento:</w:t>
            </w:r>
          </w:p>
        </w:tc>
        <w:tc>
          <w:tcPr>
            <w:tcW w:w="1665" w:type="dxa"/>
          </w:tcPr>
          <w:p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Gisele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Abreu </w:t>
            </w:r>
            <w:r>
              <w:rPr>
                <w:spacing w:val="-8"/>
                <w:sz w:val="24"/>
              </w:rPr>
              <w:t>e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8"/>
                <w:sz w:val="24"/>
              </w:rPr>
              <w:t>Aglai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8"/>
                <w:sz w:val="24"/>
              </w:rPr>
              <w:t>Viriato</w:t>
            </w:r>
          </w:p>
        </w:tc>
        <w:tc>
          <w:tcPr>
            <w:tcW w:w="1215" w:type="dxa"/>
          </w:tcPr>
          <w:p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SMDHC/ CPPSR</w:t>
            </w:r>
          </w:p>
        </w:tc>
      </w:tr>
      <w:tr>
        <w:trPr>
          <w:trHeight w:val="1175" w:hRule="atLeast"/>
        </w:trPr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Formalização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Demandas</w:t>
            </w:r>
          </w:p>
        </w:tc>
        <w:tc>
          <w:tcPr>
            <w:tcW w:w="1665" w:type="dxa"/>
          </w:tcPr>
          <w:p>
            <w:pPr>
              <w:pStyle w:val="TableParagraph"/>
              <w:spacing w:line="292" w:lineRule="auto" w:before="100"/>
              <w:ind w:right="40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André</w:t>
            </w:r>
            <w:r>
              <w:rPr>
                <w:rFonts w:ascii="Arial MT" w:hAnsi="Arial MT"/>
                <w:spacing w:val="-1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Luiz </w:t>
            </w:r>
            <w:r>
              <w:rPr>
                <w:rFonts w:ascii="Arial MT" w:hAnsi="Arial MT"/>
                <w:spacing w:val="-2"/>
                <w:sz w:val="24"/>
              </w:rPr>
              <w:t>Martins</w:t>
            </w:r>
          </w:p>
        </w:tc>
        <w:tc>
          <w:tcPr>
            <w:tcW w:w="1215" w:type="dxa"/>
          </w:tcPr>
          <w:p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SMDHC/ CPPSR</w:t>
            </w:r>
          </w:p>
        </w:tc>
      </w:tr>
      <w:tr>
        <w:trPr>
          <w:trHeight w:val="1020" w:hRule="atLeast"/>
        </w:trPr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Calendário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Eleitora</w:t>
            </w:r>
          </w:p>
        </w:tc>
        <w:tc>
          <w:tcPr>
            <w:tcW w:w="1665" w:type="dxa"/>
          </w:tcPr>
          <w:p>
            <w:pPr>
              <w:pStyle w:val="TableParagraph"/>
              <w:spacing w:line="292" w:lineRule="auto"/>
              <w:ind w:right="350"/>
              <w:rPr>
                <w:sz w:val="24"/>
              </w:rPr>
            </w:pPr>
            <w:r>
              <w:rPr>
                <w:sz w:val="24"/>
              </w:rPr>
              <w:t>Deborah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Rocca</w:t>
            </w:r>
          </w:p>
        </w:tc>
        <w:tc>
          <w:tcPr>
            <w:tcW w:w="1215" w:type="dxa"/>
          </w:tcPr>
          <w:p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SMDHC/ CPPSR</w:t>
            </w:r>
          </w:p>
        </w:tc>
      </w:tr>
      <w:tr>
        <w:trPr>
          <w:trHeight w:val="1025" w:hRule="atLeast"/>
        </w:trPr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ind w:left="2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Ficha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Técnica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Hotéis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Sociais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André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Aio</w:t>
            </w:r>
          </w:p>
        </w:tc>
        <w:tc>
          <w:tcPr>
            <w:tcW w:w="1215" w:type="dxa"/>
          </w:tcPr>
          <w:p>
            <w:pPr>
              <w:pStyle w:val="TableParagraph"/>
              <w:spacing w:line="297" w:lineRule="auto"/>
              <w:ind w:right="1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SMDHC/ CPPSR</w:t>
            </w:r>
          </w:p>
        </w:tc>
      </w:tr>
      <w:tr>
        <w:trPr>
          <w:trHeight w:val="1020" w:hRule="atLeast"/>
        </w:trPr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ind w:left="24" w:right="3"/>
              <w:jc w:val="center"/>
              <w:rPr>
                <w:sz w:val="24"/>
              </w:rPr>
            </w:pPr>
            <w:r>
              <w:rPr>
                <w:sz w:val="24"/>
              </w:rPr>
              <w:t>Cota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Habitacional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Maria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Thuane</w:t>
            </w:r>
          </w:p>
        </w:tc>
        <w:tc>
          <w:tcPr>
            <w:tcW w:w="1215" w:type="dxa"/>
          </w:tcPr>
          <w:p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SMDHC/ CPPSR</w:t>
            </w:r>
          </w:p>
        </w:tc>
      </w:tr>
      <w:tr>
        <w:trPr>
          <w:trHeight w:val="1360" w:hRule="atLeast"/>
        </w:trPr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Revisão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Auxílio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Reencontro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Luciana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Braga</w:t>
            </w:r>
          </w:p>
        </w:tc>
        <w:tc>
          <w:tcPr>
            <w:tcW w:w="1215" w:type="dxa"/>
          </w:tcPr>
          <w:p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SMDHC/ CPPSR/ </w:t>
            </w:r>
            <w:r>
              <w:rPr>
                <w:spacing w:val="-4"/>
                <w:w w:val="105"/>
                <w:sz w:val="24"/>
              </w:rPr>
              <w:t>SMADS</w:t>
            </w:r>
          </w:p>
        </w:tc>
      </w:tr>
      <w:tr>
        <w:trPr>
          <w:trHeight w:val="1020" w:hRule="atLeast"/>
        </w:trPr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Relatórios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Técnicos</w:t>
            </w:r>
          </w:p>
        </w:tc>
        <w:tc>
          <w:tcPr>
            <w:tcW w:w="1665" w:type="dxa"/>
          </w:tcPr>
          <w:p>
            <w:pPr>
              <w:pStyle w:val="TableParagraph"/>
              <w:spacing w:line="292" w:lineRule="auto"/>
              <w:ind w:right="754"/>
              <w:rPr>
                <w:sz w:val="24"/>
              </w:rPr>
            </w:pPr>
            <w:r>
              <w:rPr>
                <w:spacing w:val="-6"/>
                <w:sz w:val="24"/>
              </w:rPr>
              <w:t>Patrícia </w:t>
            </w:r>
            <w:r>
              <w:rPr>
                <w:spacing w:val="-2"/>
                <w:sz w:val="24"/>
              </w:rPr>
              <w:t>Goretti</w:t>
            </w:r>
          </w:p>
        </w:tc>
        <w:tc>
          <w:tcPr>
            <w:tcW w:w="1215" w:type="dxa"/>
          </w:tcPr>
          <w:p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SMDHC/ CPPSR</w:t>
            </w:r>
          </w:p>
        </w:tc>
      </w:tr>
      <w:tr>
        <w:trPr>
          <w:trHeight w:val="1365" w:hRule="atLeast"/>
        </w:trPr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>Consultórios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Rua</w:t>
            </w:r>
          </w:p>
        </w:tc>
        <w:tc>
          <w:tcPr>
            <w:tcW w:w="1665" w:type="dxa"/>
          </w:tcPr>
          <w:p>
            <w:pPr>
              <w:pStyle w:val="TableParagraph"/>
              <w:spacing w:line="295" w:lineRule="auto"/>
              <w:ind w:right="454"/>
              <w:rPr>
                <w:sz w:val="24"/>
              </w:rPr>
            </w:pPr>
            <w:r>
              <w:rPr>
                <w:sz w:val="24"/>
              </w:rPr>
              <w:t>Mabel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Inspetor </w:t>
            </w:r>
            <w:r>
              <w:rPr>
                <w:spacing w:val="-4"/>
                <w:sz w:val="24"/>
              </w:rPr>
              <w:t>Guilherme</w:t>
            </w:r>
          </w:p>
        </w:tc>
        <w:tc>
          <w:tcPr>
            <w:tcW w:w="1215" w:type="dxa"/>
          </w:tcPr>
          <w:p>
            <w:pPr>
              <w:pStyle w:val="TableParagraph"/>
              <w:spacing w:line="297" w:lineRule="auto"/>
              <w:ind w:right="1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SMDHC/ CPPSR</w:t>
            </w:r>
          </w:p>
        </w:tc>
      </w:tr>
      <w:tr>
        <w:trPr>
          <w:trHeight w:val="1020" w:hRule="atLeast"/>
        </w:trPr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Fluxo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Denúncias</w:t>
            </w:r>
          </w:p>
        </w:tc>
        <w:tc>
          <w:tcPr>
            <w:tcW w:w="1665" w:type="dxa"/>
          </w:tcPr>
          <w:p>
            <w:pPr>
              <w:pStyle w:val="TableParagraph"/>
              <w:spacing w:line="292" w:lineRule="auto"/>
              <w:ind w:right="754"/>
              <w:rPr>
                <w:sz w:val="24"/>
              </w:rPr>
            </w:pPr>
            <w:r>
              <w:rPr>
                <w:spacing w:val="-6"/>
                <w:sz w:val="24"/>
              </w:rPr>
              <w:t>Patrícia </w:t>
            </w:r>
            <w:r>
              <w:rPr>
                <w:spacing w:val="-2"/>
                <w:sz w:val="24"/>
              </w:rPr>
              <w:t>Goretti</w:t>
            </w:r>
          </w:p>
        </w:tc>
        <w:tc>
          <w:tcPr>
            <w:tcW w:w="1215" w:type="dxa"/>
          </w:tcPr>
          <w:p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SMDHC/ CPPSR</w:t>
            </w:r>
          </w:p>
        </w:tc>
      </w:tr>
      <w:tr>
        <w:trPr>
          <w:trHeight w:val="1020" w:hRule="atLeast"/>
        </w:trPr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77" w:type="dxa"/>
          </w:tcPr>
          <w:p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z w:val="24"/>
              </w:rPr>
              <w:t>Prestação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Contas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5"/>
                <w:sz w:val="24"/>
              </w:rPr>
              <w:t>OSs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Gisele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Abreu</w:t>
            </w:r>
          </w:p>
        </w:tc>
        <w:tc>
          <w:tcPr>
            <w:tcW w:w="1215" w:type="dxa"/>
          </w:tcPr>
          <w:p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SMDHC/ CPPSR</w:t>
            </w:r>
          </w:p>
        </w:tc>
      </w:tr>
    </w:tbl>
    <w:p>
      <w:pPr>
        <w:pStyle w:val="BodyText"/>
        <w:ind w:left="0"/>
        <w:jc w:val="left"/>
        <w:rPr>
          <w:rFonts w:ascii="Trebuchet MS"/>
          <w:b/>
        </w:rPr>
      </w:pPr>
    </w:p>
    <w:p>
      <w:pPr>
        <w:pStyle w:val="BodyText"/>
        <w:spacing w:before="46"/>
        <w:ind w:left="0"/>
        <w:jc w:val="left"/>
        <w:rPr>
          <w:rFonts w:ascii="Trebuchet MS"/>
          <w:b/>
        </w:rPr>
      </w:pPr>
    </w:p>
    <w:p>
      <w:pPr>
        <w:pStyle w:val="BodyText"/>
        <w:spacing w:before="1"/>
        <w:jc w:val="left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Lista</w:t>
      </w:r>
      <w:r>
        <w:rPr>
          <w:rFonts w:ascii="Trebuchet MS" w:hAnsi="Trebuchet MS"/>
          <w:spacing w:val="-25"/>
        </w:rPr>
        <w:t> </w:t>
      </w:r>
      <w:r>
        <w:rPr>
          <w:rFonts w:ascii="Trebuchet MS" w:hAnsi="Trebuchet MS"/>
          <w:spacing w:val="-2"/>
        </w:rPr>
        <w:t>de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  <w:spacing w:val="-2"/>
        </w:rPr>
        <w:t>Presença:</w:t>
      </w:r>
      <w:r>
        <w:rPr>
          <w:rFonts w:ascii="Trebuchet MS" w:hAnsi="Trebuchet MS"/>
          <w:spacing w:val="25"/>
        </w:rPr>
        <w:t> </w:t>
      </w:r>
      <w:r>
        <w:rPr>
          <w:rFonts w:ascii="Trebuchet MS" w:hAnsi="Trebuchet MS"/>
          <w:color w:val="467885"/>
          <w:spacing w:val="-2"/>
          <w:u w:val="single" w:color="467885"/>
        </w:rPr>
        <w:t>Lista</w:t>
      </w:r>
      <w:r>
        <w:rPr>
          <w:rFonts w:ascii="Trebuchet MS" w:hAnsi="Trebuchet MS"/>
          <w:color w:val="467885"/>
          <w:spacing w:val="-21"/>
          <w:u w:val="single" w:color="467885"/>
        </w:rPr>
        <w:t> </w:t>
      </w:r>
      <w:r>
        <w:rPr>
          <w:rFonts w:ascii="Trebuchet MS" w:hAnsi="Trebuchet MS"/>
          <w:color w:val="467885"/>
          <w:spacing w:val="-2"/>
          <w:u w:val="single" w:color="467885"/>
        </w:rPr>
        <w:t>de</w:t>
      </w:r>
      <w:r>
        <w:rPr>
          <w:rFonts w:ascii="Trebuchet MS" w:hAnsi="Trebuchet MS"/>
          <w:color w:val="467885"/>
          <w:spacing w:val="-24"/>
          <w:u w:val="single" w:color="467885"/>
        </w:rPr>
        <w:t> </w:t>
      </w:r>
      <w:r>
        <w:rPr>
          <w:rFonts w:ascii="Trebuchet MS" w:hAnsi="Trebuchet MS"/>
          <w:color w:val="467885"/>
          <w:spacing w:val="-2"/>
          <w:u w:val="single" w:color="467885"/>
        </w:rPr>
        <w:t>presença</w:t>
      </w:r>
    </w:p>
    <w:sectPr>
      <w:pgSz w:w="11910" w:h="16840"/>
      <w:pgMar w:top="14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65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9" w:right="7"/>
      <w:jc w:val="center"/>
    </w:pPr>
    <w:rPr>
      <w:rFonts w:ascii="Trebuchet MS" w:hAnsi="Trebuchet MS" w:eastAsia="Trebuchet MS" w:cs="Trebuchet MS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93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SMDHC - CPDDH - Coord. Polit. para População em Situação de Rua</dc:creator>
  <dcterms:created xsi:type="dcterms:W3CDTF">2026-03-11T17:31:27Z</dcterms:created>
  <dcterms:modified xsi:type="dcterms:W3CDTF">2026-03-11T17:31:27Z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2026-03-11T00:00:00Z</vt:filetime>
  </property>
</Properties>
</file>