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F67D7" w14:textId="77777777" w:rsidR="008719E2" w:rsidRPr="008719E2" w:rsidRDefault="008719E2" w:rsidP="008719E2">
      <w:pPr>
        <w:ind w:left="-567" w:right="-710"/>
        <w:jc w:val="center"/>
        <w:rPr>
          <w:rFonts w:cstheme="minorHAnsi"/>
          <w:b/>
          <w:bCs/>
          <w:sz w:val="24"/>
          <w:szCs w:val="24"/>
        </w:rPr>
      </w:pPr>
      <w:bookmarkStart w:id="0" w:name="_Hlk173162156"/>
      <w:r w:rsidRPr="00486F12">
        <w:rPr>
          <w:rFonts w:cstheme="minorHAnsi"/>
          <w:b/>
          <w:bCs/>
          <w:sz w:val="24"/>
          <w:szCs w:val="24"/>
        </w:rPr>
        <w:t>MINUTA</w:t>
      </w:r>
    </w:p>
    <w:p w14:paraId="60EF57B4" w14:textId="77777777" w:rsidR="008719E2" w:rsidRPr="008719E2" w:rsidRDefault="008719E2" w:rsidP="008719E2">
      <w:pPr>
        <w:ind w:left="-567" w:right="-710"/>
        <w:jc w:val="center"/>
        <w:rPr>
          <w:rFonts w:cstheme="minorHAnsi"/>
          <w:b/>
          <w:bCs/>
          <w:sz w:val="24"/>
          <w:szCs w:val="24"/>
        </w:rPr>
      </w:pPr>
      <w:r w:rsidRPr="008719E2">
        <w:rPr>
          <w:rFonts w:cstheme="minorHAnsi"/>
          <w:b/>
          <w:bCs/>
          <w:sz w:val="24"/>
          <w:szCs w:val="24"/>
        </w:rPr>
        <w:t>ACORDO DE COOPERAÇÃO TÉCNICA</w:t>
      </w:r>
    </w:p>
    <w:p w14:paraId="590481DC" w14:textId="77777777" w:rsidR="008719E2" w:rsidRPr="008719E2" w:rsidRDefault="008719E2" w:rsidP="008719E2">
      <w:pPr>
        <w:ind w:left="-567" w:right="-710"/>
        <w:jc w:val="both"/>
        <w:rPr>
          <w:rFonts w:cstheme="minorHAnsi"/>
          <w:sz w:val="24"/>
          <w:szCs w:val="24"/>
        </w:rPr>
      </w:pPr>
    </w:p>
    <w:p w14:paraId="1CF6BD39" w14:textId="6EFE0A3E" w:rsidR="008719E2" w:rsidRPr="008719E2" w:rsidRDefault="008719E2" w:rsidP="008719E2">
      <w:pPr>
        <w:ind w:left="-567" w:right="-710"/>
        <w:jc w:val="both"/>
        <w:rPr>
          <w:rFonts w:cstheme="minorHAnsi"/>
          <w:b/>
          <w:bCs/>
          <w:i/>
          <w:iCs/>
          <w:sz w:val="24"/>
          <w:szCs w:val="24"/>
        </w:rPr>
      </w:pPr>
      <w:r w:rsidRPr="008719E2">
        <w:rPr>
          <w:rFonts w:cstheme="minorHAnsi"/>
          <w:b/>
          <w:bCs/>
          <w:i/>
          <w:iCs/>
          <w:sz w:val="24"/>
          <w:szCs w:val="24"/>
        </w:rPr>
        <w:t xml:space="preserve">Acordo de Cooperação Técnica nº </w:t>
      </w:r>
      <w:r w:rsidRPr="008719E2">
        <w:rPr>
          <w:rFonts w:cstheme="minorHAnsi"/>
          <w:b/>
          <w:bCs/>
          <w:i/>
          <w:iCs/>
          <w:color w:val="FF0000"/>
          <w:sz w:val="24"/>
          <w:szCs w:val="24"/>
        </w:rPr>
        <w:t>XX</w:t>
      </w:r>
      <w:r w:rsidRPr="008719E2">
        <w:rPr>
          <w:rFonts w:cstheme="minorHAnsi"/>
          <w:b/>
          <w:bCs/>
          <w:i/>
          <w:iCs/>
          <w:sz w:val="24"/>
          <w:szCs w:val="24"/>
        </w:rPr>
        <w:t>/20</w:t>
      </w:r>
      <w:r w:rsidRPr="008719E2">
        <w:rPr>
          <w:rFonts w:cstheme="minorHAnsi"/>
          <w:b/>
          <w:bCs/>
          <w:i/>
          <w:iCs/>
          <w:color w:val="FF0000"/>
          <w:sz w:val="24"/>
          <w:szCs w:val="24"/>
        </w:rPr>
        <w:t>XX</w:t>
      </w:r>
    </w:p>
    <w:p w14:paraId="40C6078D" w14:textId="77777777" w:rsidR="008719E2" w:rsidRPr="008719E2" w:rsidRDefault="008719E2" w:rsidP="008719E2">
      <w:pPr>
        <w:ind w:left="-567" w:right="-710"/>
        <w:jc w:val="both"/>
        <w:rPr>
          <w:rFonts w:cstheme="minorHAnsi"/>
          <w:sz w:val="24"/>
          <w:szCs w:val="24"/>
        </w:rPr>
      </w:pPr>
    </w:p>
    <w:p w14:paraId="081C8FE2" w14:textId="4EE02C57" w:rsidR="008719E2" w:rsidRPr="008719E2" w:rsidRDefault="008719E2" w:rsidP="008719E2">
      <w:pPr>
        <w:ind w:left="-567" w:right="-710"/>
        <w:jc w:val="both"/>
        <w:rPr>
          <w:rFonts w:cstheme="minorHAnsi"/>
          <w:b/>
          <w:bCs/>
          <w:sz w:val="24"/>
          <w:szCs w:val="24"/>
        </w:rPr>
      </w:pPr>
      <w:r w:rsidRPr="008719E2">
        <w:rPr>
          <w:rFonts w:cstheme="minorHAnsi"/>
          <w:b/>
          <w:bCs/>
          <w:sz w:val="24"/>
          <w:szCs w:val="24"/>
        </w:rPr>
        <w:t xml:space="preserve">ACORDO DE COOPERAÇÃO TÉCNICA QUE ENTRE SI CELEBRAM </w:t>
      </w:r>
      <w:r>
        <w:rPr>
          <w:rFonts w:cstheme="minorHAnsi"/>
          <w:b/>
          <w:bCs/>
          <w:sz w:val="24"/>
          <w:szCs w:val="24"/>
        </w:rPr>
        <w:t>O MUNCÍPIO DE SÃO PAULO</w:t>
      </w:r>
      <w:r w:rsidRPr="008719E2">
        <w:rPr>
          <w:rFonts w:cstheme="minorHAnsi"/>
          <w:b/>
          <w:bCs/>
          <w:sz w:val="24"/>
          <w:szCs w:val="24"/>
        </w:rPr>
        <w:t>, POR INTERMÉDIO D</w:t>
      </w:r>
      <w:r>
        <w:rPr>
          <w:rFonts w:cstheme="minorHAnsi"/>
          <w:b/>
          <w:bCs/>
          <w:sz w:val="24"/>
          <w:szCs w:val="24"/>
        </w:rPr>
        <w:t xml:space="preserve">A </w:t>
      </w:r>
      <w:r w:rsidR="008F689F">
        <w:rPr>
          <w:rFonts w:cstheme="minorHAnsi"/>
          <w:b/>
          <w:bCs/>
          <w:sz w:val="24"/>
          <w:szCs w:val="24"/>
        </w:rPr>
        <w:t>SECRETARIA MUNICIPAL DE ESPORTES E LAZER</w:t>
      </w:r>
      <w:r w:rsidRPr="008719E2">
        <w:rPr>
          <w:rFonts w:cstheme="minorHAnsi"/>
          <w:b/>
          <w:bCs/>
          <w:sz w:val="24"/>
          <w:szCs w:val="24"/>
        </w:rPr>
        <w:t xml:space="preserve"> E A UNIVERSIDADE FEDERAL DE SÃO PAULO </w:t>
      </w:r>
      <w:r>
        <w:rPr>
          <w:rFonts w:cstheme="minorHAnsi"/>
          <w:b/>
          <w:bCs/>
          <w:sz w:val="24"/>
          <w:szCs w:val="24"/>
        </w:rPr>
        <w:t>–</w:t>
      </w:r>
      <w:r w:rsidRPr="008719E2">
        <w:rPr>
          <w:rFonts w:cstheme="minorHAnsi"/>
          <w:b/>
          <w:bCs/>
          <w:sz w:val="24"/>
          <w:szCs w:val="24"/>
        </w:rPr>
        <w:t xml:space="preserve"> UNIFESP</w:t>
      </w:r>
      <w:r w:rsidR="008F689F">
        <w:rPr>
          <w:rFonts w:cstheme="minorHAnsi"/>
          <w:b/>
          <w:bCs/>
          <w:sz w:val="24"/>
          <w:szCs w:val="24"/>
        </w:rPr>
        <w:t>,</w:t>
      </w:r>
      <w:r w:rsidRPr="008719E2">
        <w:rPr>
          <w:rFonts w:cstheme="minorHAnsi"/>
          <w:b/>
          <w:bCs/>
          <w:color w:val="FF0000"/>
          <w:sz w:val="24"/>
          <w:szCs w:val="24"/>
        </w:rPr>
        <w:t xml:space="preserve"> </w:t>
      </w:r>
      <w:r w:rsidRPr="008719E2">
        <w:rPr>
          <w:rFonts w:cstheme="minorHAnsi"/>
          <w:b/>
          <w:bCs/>
          <w:sz w:val="24"/>
          <w:szCs w:val="24"/>
        </w:rPr>
        <w:t xml:space="preserve">PARA OS FINS QUE ESPECIFICA.  </w:t>
      </w:r>
    </w:p>
    <w:p w14:paraId="4AC8748B" w14:textId="77777777" w:rsidR="008719E2" w:rsidRPr="008719E2" w:rsidRDefault="008719E2" w:rsidP="008719E2">
      <w:pPr>
        <w:ind w:left="-567" w:right="-710"/>
        <w:jc w:val="both"/>
        <w:rPr>
          <w:rFonts w:cstheme="minorHAnsi"/>
          <w:sz w:val="24"/>
          <w:szCs w:val="24"/>
        </w:rPr>
      </w:pPr>
    </w:p>
    <w:p w14:paraId="072BCF1E" w14:textId="2B699DE3" w:rsidR="008719E2" w:rsidRPr="008719E2" w:rsidRDefault="008719E2" w:rsidP="008719E2">
      <w:pPr>
        <w:ind w:left="-567" w:right="-710"/>
        <w:jc w:val="both"/>
        <w:rPr>
          <w:rFonts w:cstheme="minorHAnsi"/>
          <w:sz w:val="24"/>
          <w:szCs w:val="24"/>
        </w:rPr>
      </w:pPr>
      <w:r>
        <w:rPr>
          <w:rFonts w:cstheme="minorHAnsi"/>
          <w:sz w:val="24"/>
          <w:szCs w:val="24"/>
        </w:rPr>
        <w:t xml:space="preserve">O </w:t>
      </w:r>
      <w:r>
        <w:rPr>
          <w:rFonts w:cstheme="minorHAnsi"/>
          <w:b/>
          <w:bCs/>
          <w:sz w:val="24"/>
          <w:szCs w:val="24"/>
        </w:rPr>
        <w:t>MUNCÍPIO DE SÃO PAULO</w:t>
      </w:r>
      <w:r w:rsidRPr="008719E2">
        <w:rPr>
          <w:rFonts w:cstheme="minorHAnsi"/>
          <w:b/>
          <w:bCs/>
          <w:sz w:val="24"/>
          <w:szCs w:val="24"/>
        </w:rPr>
        <w:t xml:space="preserve">, </w:t>
      </w:r>
      <w:r w:rsidRPr="008719E2">
        <w:rPr>
          <w:rFonts w:cstheme="minorHAnsi"/>
          <w:sz w:val="24"/>
          <w:szCs w:val="24"/>
        </w:rPr>
        <w:t>por intermédio</w:t>
      </w:r>
      <w:r w:rsidRPr="008719E2">
        <w:rPr>
          <w:rFonts w:cstheme="minorHAnsi"/>
          <w:b/>
          <w:bCs/>
          <w:sz w:val="24"/>
          <w:szCs w:val="24"/>
        </w:rPr>
        <w:t xml:space="preserve"> </w:t>
      </w:r>
      <w:r w:rsidRPr="008719E2">
        <w:rPr>
          <w:rFonts w:cstheme="minorHAnsi"/>
          <w:sz w:val="24"/>
          <w:szCs w:val="24"/>
        </w:rPr>
        <w:t>da</w:t>
      </w:r>
      <w:r>
        <w:rPr>
          <w:rFonts w:cstheme="minorHAnsi"/>
          <w:b/>
          <w:bCs/>
          <w:sz w:val="24"/>
          <w:szCs w:val="24"/>
        </w:rPr>
        <w:t xml:space="preserve"> SECRETARIA MUNICIPAL DE ESPORTES E LAZER</w:t>
      </w:r>
      <w:r>
        <w:rPr>
          <w:rFonts w:cstheme="minorHAnsi"/>
          <w:sz w:val="24"/>
          <w:szCs w:val="24"/>
        </w:rPr>
        <w:t xml:space="preserve">, </w:t>
      </w:r>
      <w:r w:rsidRPr="008719E2">
        <w:rPr>
          <w:rFonts w:cstheme="minorHAnsi"/>
          <w:sz w:val="24"/>
          <w:szCs w:val="24"/>
        </w:rPr>
        <w:t xml:space="preserve">com sede </w:t>
      </w:r>
      <w:proofErr w:type="spellStart"/>
      <w:r>
        <w:rPr>
          <w:rFonts w:cstheme="minorHAnsi"/>
          <w:sz w:val="24"/>
          <w:szCs w:val="24"/>
        </w:rPr>
        <w:t>à</w:t>
      </w:r>
      <w:proofErr w:type="spellEnd"/>
      <w:r>
        <w:rPr>
          <w:rFonts w:cstheme="minorHAnsi"/>
          <w:sz w:val="24"/>
          <w:szCs w:val="24"/>
        </w:rPr>
        <w:t xml:space="preserve"> Alameda </w:t>
      </w:r>
      <w:proofErr w:type="spellStart"/>
      <w:r>
        <w:rPr>
          <w:rFonts w:cstheme="minorHAnsi"/>
          <w:sz w:val="24"/>
          <w:szCs w:val="24"/>
        </w:rPr>
        <w:t>Iraé</w:t>
      </w:r>
      <w:proofErr w:type="spellEnd"/>
      <w:r>
        <w:rPr>
          <w:rFonts w:cstheme="minorHAnsi"/>
          <w:sz w:val="24"/>
          <w:szCs w:val="24"/>
        </w:rPr>
        <w:t>, nº 35, Moema, São Paulo - Capital</w:t>
      </w:r>
      <w:r w:rsidRPr="008719E2">
        <w:rPr>
          <w:rFonts w:cstheme="minorHAnsi"/>
          <w:sz w:val="24"/>
          <w:szCs w:val="24"/>
        </w:rPr>
        <w:t>, inscrit</w:t>
      </w:r>
      <w:r>
        <w:rPr>
          <w:rFonts w:cstheme="minorHAnsi"/>
          <w:sz w:val="24"/>
          <w:szCs w:val="24"/>
        </w:rPr>
        <w:t>a</w:t>
      </w:r>
      <w:r w:rsidRPr="008719E2">
        <w:rPr>
          <w:rFonts w:cstheme="minorHAnsi"/>
          <w:sz w:val="24"/>
          <w:szCs w:val="24"/>
        </w:rPr>
        <w:t xml:space="preserve"> no CNPJ/MF nº </w:t>
      </w:r>
      <w:r>
        <w:rPr>
          <w:rFonts w:cstheme="minorHAnsi"/>
          <w:sz w:val="24"/>
          <w:szCs w:val="24"/>
        </w:rPr>
        <w:t>046.392.122/0001-71</w:t>
      </w:r>
      <w:r w:rsidRPr="008719E2">
        <w:rPr>
          <w:rFonts w:cstheme="minorHAnsi"/>
          <w:sz w:val="24"/>
          <w:szCs w:val="24"/>
        </w:rPr>
        <w:t xml:space="preserve">, neste ato representado </w:t>
      </w:r>
      <w:r>
        <w:rPr>
          <w:rFonts w:cstheme="minorHAnsi"/>
          <w:sz w:val="24"/>
          <w:szCs w:val="24"/>
        </w:rPr>
        <w:t>por</w:t>
      </w:r>
      <w:r w:rsidR="001D7D1E">
        <w:rPr>
          <w:rFonts w:cstheme="minorHAnsi"/>
          <w:sz w:val="24"/>
          <w:szCs w:val="24"/>
        </w:rPr>
        <w:t xml:space="preserve"> seu </w:t>
      </w:r>
      <w:r w:rsidR="001D7D1E" w:rsidRPr="001D15D0">
        <w:rPr>
          <w:rFonts w:cstheme="minorHAnsi"/>
          <w:sz w:val="24"/>
          <w:szCs w:val="24"/>
        </w:rPr>
        <w:t xml:space="preserve">Chefe de Gabinete, Sr. </w:t>
      </w:r>
      <w:r w:rsidRPr="001D15D0">
        <w:rPr>
          <w:rFonts w:cstheme="minorHAnsi"/>
          <w:sz w:val="24"/>
          <w:szCs w:val="24"/>
        </w:rPr>
        <w:t xml:space="preserve"> </w:t>
      </w:r>
      <w:r w:rsidR="000927C6" w:rsidRPr="001D15D0">
        <w:rPr>
          <w:rFonts w:cstheme="minorHAnsi"/>
          <w:sz w:val="24"/>
          <w:szCs w:val="24"/>
        </w:rPr>
        <w:t>Franz Felipe da Luz</w:t>
      </w:r>
      <w:r w:rsidRPr="001D15D0">
        <w:rPr>
          <w:rFonts w:cstheme="minorHAnsi"/>
          <w:sz w:val="24"/>
          <w:szCs w:val="24"/>
        </w:rPr>
        <w:t xml:space="preserve">, portador do registro geral nº </w:t>
      </w:r>
      <w:r w:rsidR="001D15D0" w:rsidRPr="001D15D0">
        <w:rPr>
          <w:rFonts w:cstheme="minorHAnsi"/>
          <w:sz w:val="24"/>
          <w:szCs w:val="24"/>
        </w:rPr>
        <w:t>30.647.711-7</w:t>
      </w:r>
      <w:r w:rsidRPr="001D15D0">
        <w:rPr>
          <w:rFonts w:cstheme="minorHAnsi"/>
          <w:sz w:val="24"/>
          <w:szCs w:val="24"/>
        </w:rPr>
        <w:t xml:space="preserve"> e CPF nº </w:t>
      </w:r>
      <w:r w:rsidR="001D15D0" w:rsidRPr="001D15D0">
        <w:rPr>
          <w:rFonts w:cstheme="minorHAnsi"/>
          <w:sz w:val="24"/>
          <w:szCs w:val="24"/>
        </w:rPr>
        <w:t>337.129.408-07</w:t>
      </w:r>
      <w:r w:rsidRPr="001D15D0">
        <w:rPr>
          <w:rFonts w:cstheme="minorHAnsi"/>
          <w:sz w:val="24"/>
          <w:szCs w:val="24"/>
        </w:rPr>
        <w:t xml:space="preserve">; e a </w:t>
      </w:r>
      <w:r w:rsidRPr="001D15D0">
        <w:rPr>
          <w:rFonts w:cstheme="minorHAnsi"/>
          <w:b/>
          <w:bCs/>
          <w:sz w:val="24"/>
          <w:szCs w:val="24"/>
        </w:rPr>
        <w:t xml:space="preserve">UNIVERSIDADE </w:t>
      </w:r>
      <w:r w:rsidRPr="008719E2">
        <w:rPr>
          <w:rFonts w:cstheme="minorHAnsi"/>
          <w:b/>
          <w:bCs/>
          <w:sz w:val="24"/>
          <w:szCs w:val="24"/>
        </w:rPr>
        <w:t xml:space="preserve">FEDERAL DE SÃO PAULO </w:t>
      </w:r>
      <w:r>
        <w:rPr>
          <w:rFonts w:cstheme="minorHAnsi"/>
          <w:b/>
          <w:bCs/>
          <w:sz w:val="24"/>
          <w:szCs w:val="24"/>
        </w:rPr>
        <w:t>–</w:t>
      </w:r>
      <w:r w:rsidRPr="008719E2">
        <w:rPr>
          <w:rFonts w:cstheme="minorHAnsi"/>
          <w:b/>
          <w:bCs/>
          <w:sz w:val="24"/>
          <w:szCs w:val="24"/>
        </w:rPr>
        <w:t xml:space="preserve"> UNIFESP</w:t>
      </w:r>
      <w:r w:rsidRPr="008719E2">
        <w:rPr>
          <w:rFonts w:cstheme="minorHAnsi"/>
          <w:sz w:val="24"/>
          <w:szCs w:val="24"/>
        </w:rPr>
        <w:t xml:space="preserve">, com sede em </w:t>
      </w:r>
      <w:r w:rsidR="00494753">
        <w:rPr>
          <w:rFonts w:cstheme="minorHAnsi"/>
          <w:sz w:val="24"/>
          <w:szCs w:val="24"/>
        </w:rPr>
        <w:t>São Paulo - SP</w:t>
      </w:r>
      <w:r w:rsidRPr="008719E2">
        <w:rPr>
          <w:rFonts w:cstheme="minorHAnsi"/>
          <w:sz w:val="24"/>
          <w:szCs w:val="24"/>
        </w:rPr>
        <w:t xml:space="preserve">, no endereço </w:t>
      </w:r>
      <w:r w:rsidR="00494753" w:rsidRPr="0075414B">
        <w:rPr>
          <w:rFonts w:ascii="Swis721 Lt BT" w:hAnsi="Swis721 Lt BT"/>
          <w:sz w:val="24"/>
          <w:szCs w:val="24"/>
        </w:rPr>
        <w:t>R. Sena Madureira, 1500</w:t>
      </w:r>
      <w:r w:rsidR="00494753">
        <w:rPr>
          <w:rFonts w:ascii="Swis721 Lt BT" w:hAnsi="Swis721 Lt BT"/>
          <w:sz w:val="24"/>
          <w:szCs w:val="24"/>
        </w:rPr>
        <w:t xml:space="preserve"> </w:t>
      </w:r>
      <w:r w:rsidR="00494753" w:rsidRPr="00E01C03">
        <w:rPr>
          <w:rFonts w:ascii="Swis721 Lt BT" w:hAnsi="Swis721 Lt BT"/>
          <w:sz w:val="24"/>
          <w:szCs w:val="24"/>
        </w:rPr>
        <w:t>Cidade</w:t>
      </w:r>
      <w:r w:rsidR="00494753">
        <w:rPr>
          <w:rFonts w:ascii="Swis721 Lt BT" w:hAnsi="Swis721 Lt BT"/>
          <w:sz w:val="24"/>
          <w:szCs w:val="24"/>
        </w:rPr>
        <w:t xml:space="preserve">, CEP </w:t>
      </w:r>
      <w:r w:rsidR="00494753" w:rsidRPr="0075414B">
        <w:rPr>
          <w:rFonts w:ascii="Swis721 Lt BT" w:hAnsi="Swis721 Lt BT"/>
          <w:sz w:val="24"/>
          <w:szCs w:val="24"/>
        </w:rPr>
        <w:t>04021-001</w:t>
      </w:r>
      <w:r w:rsidRPr="008719E2">
        <w:rPr>
          <w:rFonts w:cstheme="minorHAnsi"/>
          <w:sz w:val="24"/>
          <w:szCs w:val="24"/>
        </w:rPr>
        <w:t xml:space="preserve">, inscrito no CNPJ/MF nº </w:t>
      </w:r>
      <w:r w:rsidR="00494753" w:rsidRPr="003A02B6">
        <w:rPr>
          <w:rFonts w:ascii="Swis721 Lt BT" w:hAnsi="Swis721 Lt BT"/>
          <w:sz w:val="24"/>
          <w:szCs w:val="24"/>
        </w:rPr>
        <w:t>60.453.032/0001-74</w:t>
      </w:r>
      <w:r w:rsidRPr="008719E2">
        <w:rPr>
          <w:rFonts w:cstheme="minorHAnsi"/>
          <w:sz w:val="24"/>
          <w:szCs w:val="24"/>
        </w:rPr>
        <w:t xml:space="preserve">, neste ato representado </w:t>
      </w:r>
      <w:r>
        <w:rPr>
          <w:rFonts w:cstheme="minorHAnsi"/>
          <w:sz w:val="24"/>
          <w:szCs w:val="24"/>
        </w:rPr>
        <w:t>p</w:t>
      </w:r>
      <w:r w:rsidR="00494753">
        <w:rPr>
          <w:rFonts w:cstheme="minorHAnsi"/>
          <w:sz w:val="24"/>
          <w:szCs w:val="24"/>
        </w:rPr>
        <w:t>ela</w:t>
      </w:r>
      <w:r>
        <w:rPr>
          <w:rFonts w:cstheme="minorHAnsi"/>
          <w:i/>
          <w:iCs/>
          <w:color w:val="FF0000"/>
          <w:sz w:val="24"/>
          <w:szCs w:val="24"/>
        </w:rPr>
        <w:t xml:space="preserve"> </w:t>
      </w:r>
      <w:r w:rsidR="00494753" w:rsidRPr="00494753">
        <w:rPr>
          <w:rFonts w:cstheme="minorHAnsi"/>
          <w:sz w:val="24"/>
          <w:szCs w:val="24"/>
        </w:rPr>
        <w:t xml:space="preserve">Reitora Profa. Dra. Raiane </w:t>
      </w:r>
      <w:proofErr w:type="spellStart"/>
      <w:r w:rsidR="00494753" w:rsidRPr="00494753">
        <w:rPr>
          <w:rFonts w:cstheme="minorHAnsi"/>
          <w:sz w:val="24"/>
          <w:szCs w:val="24"/>
        </w:rPr>
        <w:t>Patricia</w:t>
      </w:r>
      <w:proofErr w:type="spellEnd"/>
      <w:r w:rsidR="00494753" w:rsidRPr="00494753">
        <w:rPr>
          <w:rFonts w:cstheme="minorHAnsi"/>
          <w:sz w:val="24"/>
          <w:szCs w:val="24"/>
        </w:rPr>
        <w:t xml:space="preserve"> Severino Assumpção</w:t>
      </w:r>
      <w:r w:rsidRPr="008719E2">
        <w:rPr>
          <w:rFonts w:cstheme="minorHAnsi"/>
          <w:sz w:val="24"/>
          <w:szCs w:val="24"/>
        </w:rPr>
        <w:t xml:space="preserve">, </w:t>
      </w:r>
      <w:r w:rsidR="00494753" w:rsidRPr="00494753">
        <w:rPr>
          <w:rFonts w:cstheme="minorHAnsi"/>
          <w:sz w:val="24"/>
          <w:szCs w:val="24"/>
        </w:rPr>
        <w:t>nomeada por meio do Decreto de 06 de julho de 2023, publicado no Diário Oficial da União, Seção 2, em 07/07/2023</w:t>
      </w:r>
      <w:r w:rsidR="00494753">
        <w:rPr>
          <w:rFonts w:cstheme="minorHAnsi"/>
          <w:sz w:val="24"/>
          <w:szCs w:val="24"/>
        </w:rPr>
        <w:t xml:space="preserve">, </w:t>
      </w:r>
      <w:r w:rsidRPr="008719E2">
        <w:rPr>
          <w:rFonts w:cstheme="minorHAnsi"/>
          <w:sz w:val="24"/>
          <w:szCs w:val="24"/>
        </w:rPr>
        <w:t xml:space="preserve">portador do registro geral nº </w:t>
      </w:r>
      <w:r w:rsidR="00494753" w:rsidRPr="00494753">
        <w:rPr>
          <w:rFonts w:cstheme="minorHAnsi"/>
          <w:sz w:val="24"/>
          <w:szCs w:val="24"/>
        </w:rPr>
        <w:t>252090639, expedido pelo(a) SSP/SP, inscrito(a) no CPF/MF sob o nº 245.777.308-39</w:t>
      </w:r>
      <w:r w:rsidRPr="008719E2">
        <w:rPr>
          <w:rFonts w:cstheme="minorHAnsi"/>
          <w:sz w:val="24"/>
          <w:szCs w:val="24"/>
        </w:rPr>
        <w:t xml:space="preserve">. </w:t>
      </w:r>
    </w:p>
    <w:p w14:paraId="36B5647A" w14:textId="77777777" w:rsidR="008719E2" w:rsidRPr="008719E2" w:rsidRDefault="008719E2" w:rsidP="008719E2">
      <w:pPr>
        <w:ind w:left="-567" w:right="-710"/>
        <w:jc w:val="both"/>
        <w:rPr>
          <w:rFonts w:cstheme="minorHAnsi"/>
          <w:sz w:val="24"/>
          <w:szCs w:val="24"/>
        </w:rPr>
      </w:pPr>
      <w:r w:rsidRPr="008719E2">
        <w:rPr>
          <w:rFonts w:cstheme="minorHAnsi"/>
          <w:sz w:val="24"/>
          <w:szCs w:val="24"/>
        </w:rPr>
        <w:t xml:space="preserve"> </w:t>
      </w:r>
    </w:p>
    <w:p w14:paraId="67DC6719" w14:textId="71E1C2EF" w:rsidR="008719E2" w:rsidRPr="008719E2" w:rsidRDefault="008719E2" w:rsidP="008719E2">
      <w:pPr>
        <w:ind w:left="-567" w:right="-710"/>
        <w:jc w:val="both"/>
        <w:rPr>
          <w:rFonts w:cstheme="minorHAnsi"/>
          <w:color w:val="FF0000"/>
          <w:sz w:val="24"/>
          <w:szCs w:val="24"/>
        </w:rPr>
      </w:pPr>
      <w:r w:rsidRPr="008719E2">
        <w:rPr>
          <w:rFonts w:cstheme="minorHAnsi"/>
          <w:sz w:val="24"/>
          <w:szCs w:val="24"/>
        </w:rPr>
        <w:t xml:space="preserve">RESOLVEM celebrar o presente </w:t>
      </w:r>
      <w:r w:rsidRPr="008719E2">
        <w:rPr>
          <w:rFonts w:cstheme="minorHAnsi"/>
          <w:b/>
          <w:bCs/>
          <w:sz w:val="24"/>
          <w:szCs w:val="24"/>
        </w:rPr>
        <w:t>ACORDO DE COOPERAÇÃO TÉCNICA</w:t>
      </w:r>
      <w:r w:rsidRPr="008719E2">
        <w:rPr>
          <w:rFonts w:cstheme="minorHAnsi"/>
          <w:sz w:val="24"/>
          <w:szCs w:val="24"/>
        </w:rPr>
        <w:t xml:space="preserve">, tendo em vista o que consta do </w:t>
      </w:r>
      <w:r w:rsidRPr="004F06B4">
        <w:rPr>
          <w:rFonts w:cstheme="minorHAnsi"/>
          <w:sz w:val="24"/>
          <w:szCs w:val="24"/>
        </w:rPr>
        <w:t>Processo n</w:t>
      </w:r>
      <w:r w:rsidR="001D7D1E" w:rsidRPr="004F06B4">
        <w:rPr>
          <w:rFonts w:cstheme="minorHAnsi"/>
          <w:sz w:val="24"/>
          <w:szCs w:val="24"/>
        </w:rPr>
        <w:t>º</w:t>
      </w:r>
      <w:r w:rsidRPr="004F06B4">
        <w:rPr>
          <w:rFonts w:cstheme="minorHAnsi"/>
          <w:sz w:val="24"/>
          <w:szCs w:val="24"/>
        </w:rPr>
        <w:t xml:space="preserve"> </w:t>
      </w:r>
      <w:r w:rsidR="001D7D1E" w:rsidRPr="004F06B4">
        <w:rPr>
          <w:rFonts w:cstheme="minorHAnsi"/>
          <w:sz w:val="24"/>
          <w:szCs w:val="24"/>
        </w:rPr>
        <w:t>6019.2023/</w:t>
      </w:r>
      <w:r w:rsidR="00385A41" w:rsidRPr="004F06B4">
        <w:rPr>
          <w:rFonts w:cstheme="minorHAnsi"/>
          <w:sz w:val="24"/>
          <w:szCs w:val="24"/>
        </w:rPr>
        <w:t xml:space="preserve">0003768-5 </w:t>
      </w:r>
      <w:r w:rsidRPr="004F06B4">
        <w:rPr>
          <w:rFonts w:cstheme="minorHAnsi"/>
          <w:sz w:val="24"/>
          <w:szCs w:val="24"/>
        </w:rPr>
        <w:t>e em</w:t>
      </w:r>
      <w:r w:rsidRPr="008719E2">
        <w:rPr>
          <w:rFonts w:cstheme="minorHAnsi"/>
          <w:sz w:val="24"/>
          <w:szCs w:val="24"/>
        </w:rPr>
        <w:t xml:space="preserve"> observância às disposições da Lei nº 14.133 de 2021, do Decreto nº 11.531, de </w:t>
      </w:r>
      <w:r w:rsidRPr="004F06B4">
        <w:rPr>
          <w:rFonts w:cstheme="minorHAnsi"/>
          <w:sz w:val="24"/>
          <w:szCs w:val="24"/>
        </w:rPr>
        <w:t>2023, legislação correlacionada a política pública e suas alterações, mediante as cláusulas e condições a seguir:</w:t>
      </w:r>
    </w:p>
    <w:p w14:paraId="0D6C0E90" w14:textId="77777777" w:rsidR="008719E2" w:rsidRPr="008719E2" w:rsidRDefault="008719E2" w:rsidP="008719E2">
      <w:pPr>
        <w:ind w:left="-567" w:right="-710"/>
        <w:rPr>
          <w:rFonts w:cstheme="minorHAnsi"/>
          <w:sz w:val="24"/>
          <w:szCs w:val="24"/>
        </w:rPr>
      </w:pPr>
    </w:p>
    <w:p w14:paraId="6A3FCA6B" w14:textId="77777777" w:rsidR="008719E2" w:rsidRPr="008719E2" w:rsidRDefault="008719E2" w:rsidP="008719E2">
      <w:pPr>
        <w:shd w:val="clear" w:color="auto" w:fill="DBDBDB" w:themeFill="accent3" w:themeFillTint="66"/>
        <w:spacing w:line="276" w:lineRule="auto"/>
        <w:ind w:left="-567" w:right="-710"/>
        <w:jc w:val="both"/>
        <w:rPr>
          <w:rFonts w:cstheme="minorHAnsi"/>
          <w:b/>
          <w:bCs/>
          <w:sz w:val="24"/>
          <w:szCs w:val="24"/>
        </w:rPr>
      </w:pPr>
      <w:r w:rsidRPr="008719E2">
        <w:rPr>
          <w:rFonts w:cstheme="minorHAnsi"/>
          <w:b/>
          <w:bCs/>
          <w:sz w:val="24"/>
          <w:szCs w:val="24"/>
        </w:rPr>
        <w:t xml:space="preserve">CLÁUSULA PRIMEIRA – DO OBJETO  </w:t>
      </w:r>
    </w:p>
    <w:p w14:paraId="2C454982" w14:textId="1B0C9E09" w:rsidR="008719E2" w:rsidRPr="004F06B4" w:rsidRDefault="008719E2" w:rsidP="001C68CE">
      <w:pPr>
        <w:ind w:left="-567" w:right="-710"/>
        <w:jc w:val="both"/>
        <w:rPr>
          <w:rFonts w:cstheme="minorHAnsi"/>
          <w:sz w:val="24"/>
          <w:szCs w:val="24"/>
        </w:rPr>
      </w:pPr>
      <w:r w:rsidRPr="008719E2">
        <w:rPr>
          <w:rFonts w:cstheme="minorHAnsi"/>
          <w:sz w:val="24"/>
          <w:szCs w:val="24"/>
        </w:rPr>
        <w:t>O objeto do presente Acordo de Cooperação Técnica é a</w:t>
      </w:r>
      <w:r>
        <w:rPr>
          <w:rFonts w:cstheme="minorHAnsi"/>
          <w:sz w:val="24"/>
          <w:szCs w:val="24"/>
        </w:rPr>
        <w:t xml:space="preserve"> </w:t>
      </w:r>
      <w:r w:rsidRPr="008719E2">
        <w:rPr>
          <w:rFonts w:cstheme="minorHAnsi"/>
          <w:sz w:val="24"/>
          <w:szCs w:val="24"/>
        </w:rPr>
        <w:t>p</w:t>
      </w:r>
      <w:r w:rsidR="001C68CE">
        <w:rPr>
          <w:rFonts w:cstheme="minorHAnsi"/>
          <w:sz w:val="24"/>
          <w:szCs w:val="24"/>
        </w:rPr>
        <w:t>a</w:t>
      </w:r>
      <w:r w:rsidRPr="008719E2">
        <w:rPr>
          <w:rFonts w:cstheme="minorHAnsi"/>
          <w:sz w:val="24"/>
          <w:szCs w:val="24"/>
        </w:rPr>
        <w:t>rceria estratég</w:t>
      </w:r>
      <w:r w:rsidR="001C68CE">
        <w:rPr>
          <w:rFonts w:cstheme="minorHAnsi"/>
          <w:sz w:val="24"/>
          <w:szCs w:val="24"/>
        </w:rPr>
        <w:t>i</w:t>
      </w:r>
      <w:r w:rsidRPr="008719E2">
        <w:rPr>
          <w:rFonts w:cstheme="minorHAnsi"/>
          <w:sz w:val="24"/>
          <w:szCs w:val="24"/>
        </w:rPr>
        <w:t>ca para o</w:t>
      </w:r>
      <w:r>
        <w:rPr>
          <w:rFonts w:cstheme="minorHAnsi"/>
          <w:sz w:val="24"/>
          <w:szCs w:val="24"/>
        </w:rPr>
        <w:t xml:space="preserve"> </w:t>
      </w:r>
      <w:r w:rsidRPr="008719E2">
        <w:rPr>
          <w:rFonts w:cstheme="minorHAnsi"/>
          <w:sz w:val="24"/>
          <w:szCs w:val="24"/>
        </w:rPr>
        <w:t>desenvolvimento e apri</w:t>
      </w:r>
      <w:r w:rsidR="001C68CE">
        <w:rPr>
          <w:rFonts w:cstheme="minorHAnsi"/>
          <w:sz w:val="24"/>
          <w:szCs w:val="24"/>
        </w:rPr>
        <w:t>m</w:t>
      </w:r>
      <w:r w:rsidRPr="008719E2">
        <w:rPr>
          <w:rFonts w:cstheme="minorHAnsi"/>
          <w:sz w:val="24"/>
          <w:szCs w:val="24"/>
        </w:rPr>
        <w:t>ora</w:t>
      </w:r>
      <w:r w:rsidR="001C68CE">
        <w:rPr>
          <w:rFonts w:cstheme="minorHAnsi"/>
          <w:sz w:val="24"/>
          <w:szCs w:val="24"/>
        </w:rPr>
        <w:t>m</w:t>
      </w:r>
      <w:r w:rsidRPr="008719E2">
        <w:rPr>
          <w:rFonts w:cstheme="minorHAnsi"/>
          <w:sz w:val="24"/>
          <w:szCs w:val="24"/>
        </w:rPr>
        <w:t>ento de práticas em fisioterapia esportiv</w:t>
      </w:r>
      <w:r w:rsidR="001C68CE">
        <w:rPr>
          <w:rFonts w:cstheme="minorHAnsi"/>
          <w:sz w:val="24"/>
          <w:szCs w:val="24"/>
        </w:rPr>
        <w:t>a</w:t>
      </w:r>
      <w:r w:rsidRPr="008719E2">
        <w:rPr>
          <w:rFonts w:cstheme="minorHAnsi"/>
          <w:sz w:val="24"/>
          <w:szCs w:val="24"/>
        </w:rPr>
        <w:t xml:space="preserve">, </w:t>
      </w:r>
      <w:r>
        <w:rPr>
          <w:rFonts w:cstheme="minorHAnsi"/>
          <w:sz w:val="24"/>
          <w:szCs w:val="24"/>
        </w:rPr>
        <w:t xml:space="preserve">formação </w:t>
      </w:r>
      <w:r w:rsidRPr="008719E2">
        <w:rPr>
          <w:rFonts w:cstheme="minorHAnsi"/>
          <w:sz w:val="24"/>
          <w:szCs w:val="24"/>
        </w:rPr>
        <w:t>a</w:t>
      </w:r>
      <w:r w:rsidR="001C68CE">
        <w:rPr>
          <w:rFonts w:cstheme="minorHAnsi"/>
          <w:sz w:val="24"/>
          <w:szCs w:val="24"/>
        </w:rPr>
        <w:t>c</w:t>
      </w:r>
      <w:r w:rsidRPr="008719E2">
        <w:rPr>
          <w:rFonts w:cstheme="minorHAnsi"/>
          <w:sz w:val="24"/>
          <w:szCs w:val="24"/>
        </w:rPr>
        <w:t>ad</w:t>
      </w:r>
      <w:r w:rsidR="001C68CE">
        <w:rPr>
          <w:rFonts w:cstheme="minorHAnsi"/>
          <w:sz w:val="24"/>
          <w:szCs w:val="24"/>
        </w:rPr>
        <w:t>ê</w:t>
      </w:r>
      <w:r w:rsidRPr="008719E2">
        <w:rPr>
          <w:rFonts w:cstheme="minorHAnsi"/>
          <w:sz w:val="24"/>
          <w:szCs w:val="24"/>
        </w:rPr>
        <w:t>mi</w:t>
      </w:r>
      <w:r w:rsidR="001C68CE">
        <w:rPr>
          <w:rFonts w:cstheme="minorHAnsi"/>
          <w:sz w:val="24"/>
          <w:szCs w:val="24"/>
        </w:rPr>
        <w:t>c</w:t>
      </w:r>
      <w:r w:rsidRPr="008719E2">
        <w:rPr>
          <w:rFonts w:cstheme="minorHAnsi"/>
          <w:sz w:val="24"/>
          <w:szCs w:val="24"/>
        </w:rPr>
        <w:t>a a pesquisa a</w:t>
      </w:r>
      <w:r w:rsidR="001C68CE">
        <w:rPr>
          <w:rFonts w:cstheme="minorHAnsi"/>
          <w:sz w:val="24"/>
          <w:szCs w:val="24"/>
        </w:rPr>
        <w:t>p</w:t>
      </w:r>
      <w:r w:rsidRPr="008719E2">
        <w:rPr>
          <w:rFonts w:cstheme="minorHAnsi"/>
          <w:sz w:val="24"/>
          <w:szCs w:val="24"/>
        </w:rPr>
        <w:t>licad</w:t>
      </w:r>
      <w:r w:rsidR="001C68CE">
        <w:rPr>
          <w:rFonts w:cstheme="minorHAnsi"/>
          <w:sz w:val="24"/>
          <w:szCs w:val="24"/>
        </w:rPr>
        <w:t>a,</w:t>
      </w:r>
      <w:r w:rsidRPr="008719E2">
        <w:rPr>
          <w:rFonts w:cstheme="minorHAnsi"/>
          <w:sz w:val="24"/>
          <w:szCs w:val="24"/>
        </w:rPr>
        <w:t xml:space="preserve"> a ser executado no</w:t>
      </w:r>
      <w:r w:rsidR="001C68CE">
        <w:rPr>
          <w:rFonts w:cstheme="minorHAnsi"/>
          <w:sz w:val="24"/>
          <w:szCs w:val="24"/>
        </w:rPr>
        <w:t xml:space="preserve"> </w:t>
      </w:r>
      <w:r w:rsidR="001C68CE" w:rsidRPr="001C68CE">
        <w:rPr>
          <w:rFonts w:cstheme="minorHAnsi"/>
          <w:sz w:val="24"/>
          <w:szCs w:val="24"/>
        </w:rPr>
        <w:t>Centro Olí</w:t>
      </w:r>
      <w:r w:rsidR="001C68CE">
        <w:rPr>
          <w:rFonts w:cstheme="minorHAnsi"/>
          <w:sz w:val="24"/>
          <w:szCs w:val="24"/>
        </w:rPr>
        <w:t>m</w:t>
      </w:r>
      <w:r w:rsidR="001C68CE" w:rsidRPr="001C68CE">
        <w:rPr>
          <w:rFonts w:cstheme="minorHAnsi"/>
          <w:sz w:val="24"/>
          <w:szCs w:val="24"/>
        </w:rPr>
        <w:t>pico</w:t>
      </w:r>
      <w:r w:rsidR="001C68CE">
        <w:rPr>
          <w:rFonts w:cstheme="minorHAnsi"/>
          <w:sz w:val="24"/>
          <w:szCs w:val="24"/>
        </w:rPr>
        <w:t xml:space="preserve"> </w:t>
      </w:r>
      <w:r w:rsidR="001C68CE" w:rsidRPr="001C68CE">
        <w:rPr>
          <w:rFonts w:cstheme="minorHAnsi"/>
          <w:sz w:val="24"/>
          <w:szCs w:val="24"/>
        </w:rPr>
        <w:t>de Treiname</w:t>
      </w:r>
      <w:r w:rsidR="001C68CE">
        <w:rPr>
          <w:rFonts w:cstheme="minorHAnsi"/>
          <w:sz w:val="24"/>
          <w:szCs w:val="24"/>
        </w:rPr>
        <w:t>n</w:t>
      </w:r>
      <w:r w:rsidR="001C68CE" w:rsidRPr="001C68CE">
        <w:rPr>
          <w:rFonts w:cstheme="minorHAnsi"/>
          <w:sz w:val="24"/>
          <w:szCs w:val="24"/>
        </w:rPr>
        <w:t xml:space="preserve">to e Pesquisa </w:t>
      </w:r>
      <w:r w:rsidR="001C68CE">
        <w:rPr>
          <w:rFonts w:cstheme="minorHAnsi"/>
          <w:sz w:val="24"/>
          <w:szCs w:val="24"/>
        </w:rPr>
        <w:t xml:space="preserve">(COTP), </w:t>
      </w:r>
      <w:r w:rsidRPr="008719E2">
        <w:rPr>
          <w:rFonts w:cstheme="minorHAnsi"/>
          <w:sz w:val="24"/>
          <w:szCs w:val="24"/>
        </w:rPr>
        <w:t>conforme especificações estabelecidas no plano de trabalho em anexo</w:t>
      </w:r>
      <w:r w:rsidR="007358C0">
        <w:rPr>
          <w:rFonts w:cstheme="minorHAnsi"/>
          <w:sz w:val="24"/>
          <w:szCs w:val="24"/>
        </w:rPr>
        <w:t xml:space="preserve"> (doc. </w:t>
      </w:r>
      <w:r w:rsidR="00133D1F">
        <w:rPr>
          <w:rFonts w:cstheme="minorHAnsi"/>
          <w:sz w:val="24"/>
          <w:szCs w:val="24"/>
        </w:rPr>
        <w:t>115933783</w:t>
      </w:r>
      <w:r w:rsidR="007358C0" w:rsidRPr="004F06B4">
        <w:rPr>
          <w:rFonts w:cstheme="minorHAnsi"/>
          <w:sz w:val="24"/>
          <w:szCs w:val="24"/>
        </w:rPr>
        <w:t xml:space="preserve"> do SEI </w:t>
      </w:r>
      <w:r w:rsidR="00385A41" w:rsidRPr="004F06B4">
        <w:rPr>
          <w:rFonts w:cstheme="minorHAnsi"/>
          <w:sz w:val="24"/>
          <w:szCs w:val="24"/>
        </w:rPr>
        <w:t>nº 6019.2023/0003768-5</w:t>
      </w:r>
      <w:r w:rsidR="00846270" w:rsidRPr="004F06B4">
        <w:rPr>
          <w:rFonts w:cstheme="minorHAnsi"/>
          <w:sz w:val="24"/>
          <w:szCs w:val="24"/>
        </w:rPr>
        <w:t>)</w:t>
      </w:r>
      <w:r w:rsidRPr="004F06B4">
        <w:rPr>
          <w:rFonts w:cstheme="minorHAnsi"/>
          <w:sz w:val="24"/>
          <w:szCs w:val="24"/>
        </w:rPr>
        <w:t>.</w:t>
      </w:r>
    </w:p>
    <w:p w14:paraId="025DBACE" w14:textId="77777777" w:rsidR="001C68CE" w:rsidRPr="008719E2" w:rsidRDefault="001C68CE" w:rsidP="001C68CE">
      <w:pPr>
        <w:ind w:left="-567" w:right="-710"/>
        <w:jc w:val="both"/>
        <w:rPr>
          <w:rFonts w:cstheme="minorHAnsi"/>
          <w:sz w:val="24"/>
          <w:szCs w:val="24"/>
        </w:rPr>
      </w:pPr>
    </w:p>
    <w:p w14:paraId="4974F81B" w14:textId="5041DF14" w:rsidR="008719E2" w:rsidRPr="008719E2" w:rsidRDefault="008719E2" w:rsidP="008719E2">
      <w:pPr>
        <w:shd w:val="clear" w:color="auto" w:fill="DBDBDB" w:themeFill="accent3" w:themeFillTint="66"/>
        <w:ind w:left="-567" w:right="-710"/>
        <w:rPr>
          <w:rFonts w:cstheme="minorHAnsi"/>
          <w:b/>
          <w:bCs/>
          <w:sz w:val="24"/>
          <w:szCs w:val="24"/>
        </w:rPr>
      </w:pPr>
      <w:r w:rsidRPr="008719E2">
        <w:rPr>
          <w:rFonts w:cstheme="minorHAnsi"/>
          <w:b/>
          <w:bCs/>
          <w:sz w:val="24"/>
          <w:szCs w:val="24"/>
        </w:rPr>
        <w:t xml:space="preserve">CLÁUSULA SEGUNDA - DO PLANO DE TRABALHO   </w:t>
      </w:r>
    </w:p>
    <w:p w14:paraId="275F0CC9" w14:textId="77777777" w:rsidR="008719E2" w:rsidRPr="008719E2" w:rsidRDefault="008719E2" w:rsidP="008719E2">
      <w:pPr>
        <w:ind w:left="-567" w:right="-710"/>
        <w:jc w:val="both"/>
        <w:rPr>
          <w:rFonts w:cstheme="minorHAnsi"/>
          <w:sz w:val="24"/>
          <w:szCs w:val="24"/>
        </w:rPr>
      </w:pPr>
      <w:r w:rsidRPr="008719E2">
        <w:rPr>
          <w:rFonts w:cstheme="minorHAnsi"/>
          <w:sz w:val="24"/>
          <w:szCs w:val="24"/>
        </w:rPr>
        <w:t xml:space="preserve">Para o alcance do objeto pactuado, os partícipes buscarão seguir o plano de trabalho que, </w:t>
      </w:r>
      <w:proofErr w:type="spellStart"/>
      <w:r w:rsidRPr="008719E2">
        <w:rPr>
          <w:rFonts w:cstheme="minorHAnsi"/>
          <w:sz w:val="24"/>
          <w:szCs w:val="24"/>
        </w:rPr>
        <w:t>independente</w:t>
      </w:r>
      <w:proofErr w:type="spellEnd"/>
      <w:r w:rsidRPr="008719E2">
        <w:rPr>
          <w:rFonts w:cstheme="minorHAnsi"/>
          <w:sz w:val="24"/>
          <w:szCs w:val="24"/>
        </w:rPr>
        <w:t xml:space="preserve"> de transcrição, é parte integrante do presente Acordo de Cooperação, bem como toda documentação técnica que dele resulte, cujos dados neles contidos acatam os partícipes.</w:t>
      </w:r>
    </w:p>
    <w:p w14:paraId="047A40DB" w14:textId="77777777" w:rsidR="008719E2" w:rsidRDefault="008719E2" w:rsidP="008719E2">
      <w:pPr>
        <w:ind w:left="-567" w:right="-710"/>
        <w:jc w:val="both"/>
        <w:rPr>
          <w:rFonts w:cstheme="minorHAnsi"/>
          <w:sz w:val="24"/>
          <w:szCs w:val="24"/>
        </w:rPr>
      </w:pPr>
    </w:p>
    <w:p w14:paraId="3A5B7317" w14:textId="77777777" w:rsidR="001D15D0" w:rsidRPr="008719E2" w:rsidRDefault="001D15D0" w:rsidP="008719E2">
      <w:pPr>
        <w:ind w:left="-567" w:right="-710"/>
        <w:jc w:val="both"/>
        <w:rPr>
          <w:rFonts w:cstheme="minorHAnsi"/>
          <w:sz w:val="24"/>
          <w:szCs w:val="24"/>
        </w:rPr>
      </w:pPr>
    </w:p>
    <w:p w14:paraId="58CFACFC" w14:textId="5753ED06" w:rsidR="008719E2" w:rsidRPr="008719E2" w:rsidRDefault="008719E2" w:rsidP="008719E2">
      <w:pPr>
        <w:shd w:val="clear" w:color="auto" w:fill="DBDBDB" w:themeFill="accent3" w:themeFillTint="66"/>
        <w:ind w:left="-567" w:right="-710"/>
        <w:jc w:val="both"/>
        <w:rPr>
          <w:rFonts w:cstheme="minorHAnsi"/>
          <w:b/>
          <w:bCs/>
          <w:sz w:val="24"/>
          <w:szCs w:val="24"/>
        </w:rPr>
      </w:pPr>
      <w:r w:rsidRPr="008719E2">
        <w:rPr>
          <w:rFonts w:cstheme="minorHAnsi"/>
          <w:b/>
          <w:bCs/>
          <w:sz w:val="24"/>
          <w:szCs w:val="24"/>
        </w:rPr>
        <w:lastRenderedPageBreak/>
        <w:t>CLÁUSULA TERCEIRA - DAS OBRIGAÇÕES COMUNS</w:t>
      </w:r>
    </w:p>
    <w:p w14:paraId="322C16C4" w14:textId="77777777" w:rsidR="008719E2" w:rsidRPr="008719E2" w:rsidRDefault="008719E2" w:rsidP="008719E2">
      <w:pPr>
        <w:ind w:left="-567" w:right="-710"/>
        <w:jc w:val="both"/>
        <w:rPr>
          <w:rFonts w:cstheme="minorHAnsi"/>
          <w:sz w:val="24"/>
          <w:szCs w:val="24"/>
        </w:rPr>
      </w:pPr>
      <w:r w:rsidRPr="008719E2">
        <w:rPr>
          <w:rFonts w:cstheme="minorHAnsi"/>
          <w:sz w:val="24"/>
          <w:szCs w:val="24"/>
        </w:rPr>
        <w:t>Constituem obrigações comuns de ambos os partícipes:</w:t>
      </w:r>
    </w:p>
    <w:p w14:paraId="60722129" w14:textId="77777777" w:rsidR="008719E2" w:rsidRPr="008719E2" w:rsidRDefault="008719E2" w:rsidP="008719E2">
      <w:pPr>
        <w:ind w:left="-567" w:right="-710"/>
        <w:jc w:val="both"/>
        <w:rPr>
          <w:rFonts w:cstheme="minorHAnsi"/>
          <w:sz w:val="24"/>
          <w:szCs w:val="24"/>
        </w:rPr>
      </w:pPr>
      <w:r w:rsidRPr="008719E2">
        <w:rPr>
          <w:rFonts w:cstheme="minorHAnsi"/>
          <w:sz w:val="24"/>
          <w:szCs w:val="24"/>
        </w:rPr>
        <w:t xml:space="preserve">a) elaborar o Plano de Trabalho relativo aos objetivos deste Acordo; </w:t>
      </w:r>
    </w:p>
    <w:p w14:paraId="156F186F" w14:textId="77777777" w:rsidR="008719E2" w:rsidRPr="001D15D0" w:rsidRDefault="008719E2" w:rsidP="008719E2">
      <w:pPr>
        <w:ind w:left="-567" w:right="-710"/>
        <w:jc w:val="both"/>
        <w:rPr>
          <w:rFonts w:cstheme="minorHAnsi"/>
          <w:sz w:val="24"/>
          <w:szCs w:val="24"/>
        </w:rPr>
      </w:pPr>
      <w:r w:rsidRPr="008719E2">
        <w:rPr>
          <w:rFonts w:cstheme="minorHAnsi"/>
          <w:sz w:val="24"/>
          <w:szCs w:val="24"/>
        </w:rPr>
        <w:t xml:space="preserve">b) </w:t>
      </w:r>
      <w:r w:rsidRPr="001D15D0">
        <w:rPr>
          <w:rFonts w:cstheme="minorHAnsi"/>
          <w:sz w:val="24"/>
          <w:szCs w:val="24"/>
        </w:rPr>
        <w:t xml:space="preserve">executar as ações objeto deste Acordo, assim como monitorar os resultados; </w:t>
      </w:r>
    </w:p>
    <w:p w14:paraId="62091B6F" w14:textId="3F6F922A" w:rsidR="008719E2" w:rsidRPr="001D15D0" w:rsidRDefault="008719E2" w:rsidP="008719E2">
      <w:pPr>
        <w:ind w:left="-567" w:right="-710"/>
        <w:jc w:val="both"/>
        <w:rPr>
          <w:rFonts w:cstheme="minorHAnsi"/>
          <w:sz w:val="24"/>
          <w:szCs w:val="24"/>
        </w:rPr>
      </w:pPr>
      <w:r w:rsidRPr="001D15D0">
        <w:rPr>
          <w:rFonts w:cstheme="minorHAnsi"/>
          <w:sz w:val="24"/>
          <w:szCs w:val="24"/>
        </w:rPr>
        <w:t xml:space="preserve">c) designar, no prazo de </w:t>
      </w:r>
      <w:r w:rsidR="004F06B4" w:rsidRPr="001D15D0">
        <w:rPr>
          <w:rFonts w:cstheme="minorHAnsi"/>
          <w:sz w:val="24"/>
          <w:szCs w:val="24"/>
        </w:rPr>
        <w:t>30</w:t>
      </w:r>
      <w:r w:rsidRPr="001D15D0">
        <w:rPr>
          <w:rFonts w:cstheme="minorHAnsi"/>
          <w:sz w:val="24"/>
          <w:szCs w:val="24"/>
        </w:rPr>
        <w:t xml:space="preserve"> dias, contados da publicação do presente instrumento, representantes institucionais incumbidos de coordenar a execução deste Acordo; </w:t>
      </w:r>
    </w:p>
    <w:p w14:paraId="126E6B9C" w14:textId="5E62E30A" w:rsidR="008719E2" w:rsidRPr="001D15D0" w:rsidRDefault="008719E2" w:rsidP="008719E2">
      <w:pPr>
        <w:ind w:left="-567" w:right="-710"/>
        <w:jc w:val="both"/>
        <w:rPr>
          <w:rFonts w:cstheme="minorHAnsi"/>
          <w:sz w:val="24"/>
          <w:szCs w:val="24"/>
        </w:rPr>
      </w:pPr>
      <w:r w:rsidRPr="001D15D0">
        <w:rPr>
          <w:rFonts w:cstheme="minorHAnsi"/>
          <w:sz w:val="24"/>
          <w:szCs w:val="24"/>
        </w:rPr>
        <w:t>d) responsabilizar-se por quaisquer danos porventura causados, dolosa ou culposamente, por seus colaboradores, servidores ou prepostos, ao patrimônio da outra parte</w:t>
      </w:r>
      <w:r w:rsidR="00385A41" w:rsidRPr="001D15D0">
        <w:rPr>
          <w:rFonts w:cstheme="minorHAnsi"/>
          <w:sz w:val="24"/>
          <w:szCs w:val="24"/>
        </w:rPr>
        <w:t xml:space="preserve"> (vide patrimônio da UNIFESP no arquivo em anexo)</w:t>
      </w:r>
      <w:r w:rsidRPr="001D15D0">
        <w:rPr>
          <w:rFonts w:cstheme="minorHAnsi"/>
          <w:sz w:val="24"/>
          <w:szCs w:val="24"/>
        </w:rPr>
        <w:t xml:space="preserve">, quando da execução deste Acordo; </w:t>
      </w:r>
    </w:p>
    <w:p w14:paraId="312303EF" w14:textId="77777777" w:rsidR="008719E2" w:rsidRPr="008719E2" w:rsidRDefault="008719E2" w:rsidP="008719E2">
      <w:pPr>
        <w:ind w:left="-567" w:right="-710"/>
        <w:jc w:val="both"/>
        <w:rPr>
          <w:rFonts w:cstheme="minorHAnsi"/>
          <w:sz w:val="24"/>
          <w:szCs w:val="24"/>
        </w:rPr>
      </w:pPr>
      <w:r w:rsidRPr="001D15D0">
        <w:rPr>
          <w:rFonts w:cstheme="minorHAnsi"/>
          <w:sz w:val="24"/>
          <w:szCs w:val="24"/>
        </w:rPr>
        <w:t xml:space="preserve">e) analisar resultados parciais, reformulando metas quando necessário ao atingimento do </w:t>
      </w:r>
      <w:proofErr w:type="gramStart"/>
      <w:r w:rsidRPr="001D15D0">
        <w:rPr>
          <w:rFonts w:cstheme="minorHAnsi"/>
          <w:sz w:val="24"/>
          <w:szCs w:val="24"/>
        </w:rPr>
        <w:t>resultado</w:t>
      </w:r>
      <w:r w:rsidRPr="008719E2">
        <w:rPr>
          <w:rFonts w:cstheme="minorHAnsi"/>
          <w:sz w:val="24"/>
          <w:szCs w:val="24"/>
        </w:rPr>
        <w:t xml:space="preserve"> final</w:t>
      </w:r>
      <w:proofErr w:type="gramEnd"/>
      <w:r w:rsidRPr="008719E2">
        <w:rPr>
          <w:rFonts w:cstheme="minorHAnsi"/>
          <w:sz w:val="24"/>
          <w:szCs w:val="24"/>
        </w:rPr>
        <w:t xml:space="preserve">; </w:t>
      </w:r>
    </w:p>
    <w:p w14:paraId="275AAD82" w14:textId="77777777" w:rsidR="008719E2" w:rsidRPr="008719E2" w:rsidRDefault="008719E2" w:rsidP="008719E2">
      <w:pPr>
        <w:ind w:left="-567" w:right="-710"/>
        <w:jc w:val="both"/>
        <w:rPr>
          <w:rFonts w:cstheme="minorHAnsi"/>
          <w:sz w:val="24"/>
          <w:szCs w:val="24"/>
        </w:rPr>
      </w:pPr>
      <w:r w:rsidRPr="008719E2">
        <w:rPr>
          <w:rFonts w:cstheme="minorHAnsi"/>
          <w:sz w:val="24"/>
          <w:szCs w:val="24"/>
        </w:rPr>
        <w:t xml:space="preserve">f) cumprir as atribuições próprias conforme definido no instrumento; </w:t>
      </w:r>
    </w:p>
    <w:p w14:paraId="5CBF2B38" w14:textId="77777777" w:rsidR="008719E2" w:rsidRPr="008719E2" w:rsidRDefault="008719E2" w:rsidP="008719E2">
      <w:pPr>
        <w:ind w:left="-567" w:right="-710"/>
        <w:jc w:val="both"/>
        <w:rPr>
          <w:rFonts w:cstheme="minorHAnsi"/>
          <w:sz w:val="24"/>
          <w:szCs w:val="24"/>
        </w:rPr>
      </w:pPr>
      <w:r w:rsidRPr="008719E2">
        <w:rPr>
          <w:rFonts w:cstheme="minorHAnsi"/>
          <w:sz w:val="24"/>
          <w:szCs w:val="24"/>
        </w:rPr>
        <w:t xml:space="preserve">g) realizar vistorias em conjunto, quando necessário; </w:t>
      </w:r>
    </w:p>
    <w:p w14:paraId="2CE9D8C3" w14:textId="77777777" w:rsidR="008719E2" w:rsidRPr="008719E2" w:rsidRDefault="008719E2" w:rsidP="008719E2">
      <w:pPr>
        <w:ind w:left="-567" w:right="-710"/>
        <w:jc w:val="both"/>
        <w:rPr>
          <w:rFonts w:cstheme="minorHAnsi"/>
          <w:sz w:val="24"/>
          <w:szCs w:val="24"/>
        </w:rPr>
      </w:pPr>
      <w:r w:rsidRPr="008719E2">
        <w:rPr>
          <w:rFonts w:cstheme="minorHAnsi"/>
          <w:sz w:val="24"/>
          <w:szCs w:val="24"/>
        </w:rPr>
        <w:t xml:space="preserve">h) disponibilizar recursos humanos, tecnológicos e materiais para executar as ações, mediante custeio próprio; </w:t>
      </w:r>
    </w:p>
    <w:p w14:paraId="222D8D61" w14:textId="77777777" w:rsidR="008719E2" w:rsidRPr="008719E2" w:rsidRDefault="008719E2" w:rsidP="008719E2">
      <w:pPr>
        <w:ind w:left="-567" w:right="-710"/>
        <w:jc w:val="both"/>
        <w:rPr>
          <w:rFonts w:cstheme="minorHAnsi"/>
          <w:sz w:val="24"/>
          <w:szCs w:val="24"/>
        </w:rPr>
      </w:pPr>
      <w:r w:rsidRPr="008719E2">
        <w:rPr>
          <w:rFonts w:cstheme="minorHAnsi"/>
          <w:sz w:val="24"/>
          <w:szCs w:val="24"/>
        </w:rPr>
        <w:t xml:space="preserve">i) permitir o livre acesso a agentes da administração pública (controle interno e externo), a todos os documentos relacionados ao acordo, assim como aos elementos de sua execução; </w:t>
      </w:r>
    </w:p>
    <w:p w14:paraId="4895823A" w14:textId="77777777" w:rsidR="008719E2" w:rsidRPr="008719E2" w:rsidRDefault="008719E2" w:rsidP="008719E2">
      <w:pPr>
        <w:ind w:left="-567" w:right="-710"/>
        <w:jc w:val="both"/>
        <w:rPr>
          <w:rFonts w:cstheme="minorHAnsi"/>
          <w:sz w:val="24"/>
          <w:szCs w:val="24"/>
        </w:rPr>
      </w:pPr>
      <w:r w:rsidRPr="008719E2">
        <w:rPr>
          <w:rFonts w:cstheme="minorHAnsi"/>
          <w:sz w:val="24"/>
          <w:szCs w:val="24"/>
        </w:rPr>
        <w:t xml:space="preserve">j) fornecer ao parceiro as informações necessárias e disponíveis para o cumprimento das obrigações acordadas; </w:t>
      </w:r>
    </w:p>
    <w:p w14:paraId="2AB1C98E" w14:textId="77777777" w:rsidR="008719E2" w:rsidRPr="008719E2" w:rsidRDefault="008719E2" w:rsidP="008719E2">
      <w:pPr>
        <w:ind w:left="-567" w:right="-710"/>
        <w:jc w:val="both"/>
        <w:rPr>
          <w:rFonts w:cstheme="minorHAnsi"/>
          <w:sz w:val="24"/>
          <w:szCs w:val="24"/>
        </w:rPr>
      </w:pPr>
      <w:r w:rsidRPr="008719E2">
        <w:rPr>
          <w:rFonts w:cstheme="minorHAnsi"/>
          <w:sz w:val="24"/>
          <w:szCs w:val="24"/>
        </w:rPr>
        <w:t>k) manter sigilo das informações sensíveis (conforme classificação da Lei nº 12.527/2011- Lei de Acesso à Informação - LAI) obtidas em razão da execução do acordo, somente divulgando-as se houver expressa autorização dos partícipes;</w:t>
      </w:r>
    </w:p>
    <w:p w14:paraId="018E284D" w14:textId="77777777" w:rsidR="008719E2" w:rsidRPr="008719E2" w:rsidRDefault="008719E2" w:rsidP="008719E2">
      <w:pPr>
        <w:ind w:left="-567" w:right="-710"/>
        <w:jc w:val="both"/>
        <w:rPr>
          <w:rFonts w:cstheme="minorHAnsi"/>
          <w:sz w:val="24"/>
          <w:szCs w:val="24"/>
        </w:rPr>
      </w:pPr>
      <w:r w:rsidRPr="008719E2">
        <w:rPr>
          <w:rFonts w:cstheme="minorHAnsi"/>
          <w:sz w:val="24"/>
          <w:szCs w:val="24"/>
        </w:rPr>
        <w:t>l) Observar os deveres previstos na Lei nº 13.709, de 14 de agosto de 2018 (Lei Geral de Proteção de Dados - LGPD), adotando medidas eficazes para proteção de dados pessoais a que tenha acesso por força da execução deste acordo; e</w:t>
      </w:r>
    </w:p>
    <w:p w14:paraId="45ACD209" w14:textId="77777777" w:rsidR="008719E2" w:rsidRPr="008719E2" w:rsidRDefault="008719E2" w:rsidP="008719E2">
      <w:pPr>
        <w:ind w:left="-567" w:right="-710"/>
        <w:jc w:val="both"/>
        <w:rPr>
          <w:rFonts w:cstheme="minorHAnsi"/>
          <w:sz w:val="24"/>
          <w:szCs w:val="24"/>
        </w:rPr>
      </w:pPr>
      <w:r w:rsidRPr="008719E2">
        <w:rPr>
          <w:rFonts w:cstheme="minorHAnsi"/>
          <w:sz w:val="24"/>
          <w:szCs w:val="24"/>
        </w:rPr>
        <w:t xml:space="preserve">m) obedecer às restrições legais relativas à propriedade intelectual, se for o caso. </w:t>
      </w:r>
    </w:p>
    <w:p w14:paraId="120288BA" w14:textId="77777777" w:rsidR="008719E2" w:rsidRPr="008719E2" w:rsidRDefault="008719E2" w:rsidP="008719E2">
      <w:pPr>
        <w:ind w:left="-567" w:right="-710"/>
        <w:jc w:val="both"/>
        <w:rPr>
          <w:rFonts w:cstheme="minorHAnsi"/>
          <w:sz w:val="24"/>
          <w:szCs w:val="24"/>
        </w:rPr>
      </w:pPr>
      <w:r w:rsidRPr="008719E2">
        <w:rPr>
          <w:rFonts w:cstheme="minorHAnsi"/>
          <w:b/>
          <w:bCs/>
          <w:sz w:val="24"/>
          <w:szCs w:val="24"/>
        </w:rPr>
        <w:t>Subcláusula única.</w:t>
      </w:r>
      <w:r w:rsidRPr="008719E2">
        <w:rPr>
          <w:rFonts w:cstheme="minorHAnsi"/>
          <w:sz w:val="24"/>
          <w:szCs w:val="24"/>
        </w:rPr>
        <w:t xml:space="preserve"> As partes concordam em oferecer, em regime de colaboração mútua, todas as facilidades para a execução do presente instrumento, de modo a, no limite de suas possibilidades, não faltarem recursos humanos, materiais e instalações, conforme as exigências do Plano de Trabalho. </w:t>
      </w:r>
    </w:p>
    <w:p w14:paraId="06440444" w14:textId="77777777" w:rsidR="008719E2" w:rsidRPr="008719E2" w:rsidRDefault="008719E2" w:rsidP="008719E2">
      <w:pPr>
        <w:ind w:left="-567" w:right="-710"/>
        <w:jc w:val="both"/>
        <w:rPr>
          <w:rFonts w:cstheme="minorHAnsi"/>
          <w:sz w:val="24"/>
          <w:szCs w:val="24"/>
        </w:rPr>
      </w:pPr>
      <w:r w:rsidRPr="008719E2">
        <w:rPr>
          <w:rFonts w:cstheme="minorHAnsi"/>
          <w:sz w:val="24"/>
          <w:szCs w:val="24"/>
        </w:rPr>
        <w:t xml:space="preserve"> </w:t>
      </w:r>
    </w:p>
    <w:p w14:paraId="7A645D1F" w14:textId="175E6083" w:rsidR="008719E2" w:rsidRPr="00846270" w:rsidRDefault="008719E2" w:rsidP="008719E2">
      <w:pPr>
        <w:shd w:val="clear" w:color="auto" w:fill="DBDBDB" w:themeFill="accent3" w:themeFillTint="66"/>
        <w:ind w:left="-567" w:right="-710"/>
        <w:jc w:val="both"/>
        <w:rPr>
          <w:rFonts w:cstheme="minorHAnsi"/>
          <w:b/>
          <w:bCs/>
          <w:color w:val="FF0000"/>
          <w:sz w:val="24"/>
          <w:szCs w:val="24"/>
        </w:rPr>
      </w:pPr>
      <w:r w:rsidRPr="008719E2">
        <w:rPr>
          <w:rFonts w:cstheme="minorHAnsi"/>
          <w:b/>
          <w:bCs/>
          <w:sz w:val="24"/>
          <w:szCs w:val="24"/>
        </w:rPr>
        <w:t xml:space="preserve">CLÁUSULA QUARTA - </w:t>
      </w:r>
      <w:r w:rsidRPr="004F06B4">
        <w:rPr>
          <w:rFonts w:cstheme="minorHAnsi"/>
          <w:b/>
          <w:bCs/>
          <w:sz w:val="24"/>
          <w:szCs w:val="24"/>
        </w:rPr>
        <w:t xml:space="preserve">DAS OBRIGAÇÕES </w:t>
      </w:r>
      <w:r w:rsidR="00846270" w:rsidRPr="004F06B4">
        <w:rPr>
          <w:rFonts w:cstheme="minorHAnsi"/>
          <w:b/>
          <w:bCs/>
          <w:sz w:val="24"/>
          <w:szCs w:val="24"/>
        </w:rPr>
        <w:t>DA SECETARIA MUNICIPAL DE ESPORTES E LAZER</w:t>
      </w:r>
      <w:r w:rsidRPr="004F06B4">
        <w:rPr>
          <w:rFonts w:cstheme="minorHAnsi"/>
          <w:b/>
          <w:bCs/>
          <w:sz w:val="24"/>
          <w:szCs w:val="24"/>
        </w:rPr>
        <w:t xml:space="preserve"> </w:t>
      </w:r>
    </w:p>
    <w:p w14:paraId="775565D8" w14:textId="55ED3AF7" w:rsidR="008719E2" w:rsidRDefault="008719E2" w:rsidP="00D4744E">
      <w:pPr>
        <w:ind w:left="-567" w:right="-710"/>
        <w:jc w:val="both"/>
        <w:rPr>
          <w:rFonts w:cstheme="minorHAnsi"/>
          <w:sz w:val="24"/>
          <w:szCs w:val="24"/>
        </w:rPr>
      </w:pPr>
      <w:r w:rsidRPr="008719E2">
        <w:rPr>
          <w:rFonts w:cstheme="minorHAnsi"/>
          <w:sz w:val="24"/>
          <w:szCs w:val="24"/>
        </w:rPr>
        <w:t xml:space="preserve">Para viabilizar o objeto deste instrumento, são responsabilidades da </w:t>
      </w:r>
      <w:r w:rsidR="00D4744E">
        <w:rPr>
          <w:rFonts w:cstheme="minorHAnsi"/>
          <w:sz w:val="24"/>
          <w:szCs w:val="24"/>
        </w:rPr>
        <w:t>SEME</w:t>
      </w:r>
      <w:r w:rsidRPr="008719E2">
        <w:rPr>
          <w:rFonts w:cstheme="minorHAnsi"/>
          <w:sz w:val="24"/>
          <w:szCs w:val="24"/>
        </w:rPr>
        <w:t xml:space="preserve">:  </w:t>
      </w:r>
    </w:p>
    <w:p w14:paraId="72DDA753" w14:textId="38DF421A" w:rsidR="00D4744E" w:rsidRPr="00D4744E" w:rsidRDefault="00D4744E" w:rsidP="00D4744E">
      <w:pPr>
        <w:ind w:left="-567" w:right="-710"/>
        <w:jc w:val="both"/>
        <w:rPr>
          <w:rFonts w:cstheme="minorHAnsi"/>
          <w:sz w:val="24"/>
          <w:szCs w:val="24"/>
        </w:rPr>
      </w:pPr>
      <w:r w:rsidRPr="00D4744E">
        <w:rPr>
          <w:rFonts w:cstheme="minorHAnsi"/>
          <w:sz w:val="24"/>
          <w:szCs w:val="24"/>
        </w:rPr>
        <w:t xml:space="preserve">a) Disponibilizar a estrutura em favor da </w:t>
      </w:r>
      <w:r w:rsidRPr="00D4744E">
        <w:rPr>
          <w:rFonts w:cstheme="minorHAnsi"/>
          <w:b/>
          <w:bCs/>
          <w:sz w:val="24"/>
          <w:szCs w:val="24"/>
        </w:rPr>
        <w:t xml:space="preserve">CONVENENTE, </w:t>
      </w:r>
      <w:r w:rsidRPr="00D4744E">
        <w:rPr>
          <w:rFonts w:cstheme="minorHAnsi"/>
          <w:sz w:val="24"/>
          <w:szCs w:val="24"/>
        </w:rPr>
        <w:t>para a regular execução do Plano de</w:t>
      </w:r>
      <w:r>
        <w:rPr>
          <w:rFonts w:cstheme="minorHAnsi"/>
          <w:sz w:val="24"/>
          <w:szCs w:val="24"/>
        </w:rPr>
        <w:t xml:space="preserve"> </w:t>
      </w:r>
      <w:r w:rsidRPr="00D4744E">
        <w:rPr>
          <w:rFonts w:cstheme="minorHAnsi"/>
          <w:sz w:val="24"/>
          <w:szCs w:val="24"/>
        </w:rPr>
        <w:t>Trabalho;</w:t>
      </w:r>
    </w:p>
    <w:p w14:paraId="7D47BA07" w14:textId="2433E352" w:rsidR="00D4744E" w:rsidRPr="00D4744E" w:rsidRDefault="00D4744E" w:rsidP="00D4744E">
      <w:pPr>
        <w:ind w:left="-567" w:right="-710"/>
        <w:jc w:val="both"/>
        <w:rPr>
          <w:rFonts w:cstheme="minorHAnsi"/>
          <w:sz w:val="24"/>
          <w:szCs w:val="24"/>
        </w:rPr>
      </w:pPr>
      <w:r w:rsidRPr="00D4744E">
        <w:rPr>
          <w:rFonts w:cstheme="minorHAnsi"/>
          <w:sz w:val="24"/>
          <w:szCs w:val="24"/>
        </w:rPr>
        <w:lastRenderedPageBreak/>
        <w:t>b) Ceder o espaço físico onde fica o Laboratório de Fisiologia do Exercício da UNIFESP,</w:t>
      </w:r>
      <w:r>
        <w:rPr>
          <w:rFonts w:cstheme="minorHAnsi"/>
          <w:sz w:val="24"/>
          <w:szCs w:val="24"/>
        </w:rPr>
        <w:t xml:space="preserve"> </w:t>
      </w:r>
      <w:r w:rsidRPr="00D4744E">
        <w:rPr>
          <w:rFonts w:cstheme="minorHAnsi"/>
          <w:sz w:val="24"/>
          <w:szCs w:val="24"/>
        </w:rPr>
        <w:t>fornecendo serviço terceirizado de segurança predial, manutenção de infraestrutura física, hidráulica,</w:t>
      </w:r>
      <w:r>
        <w:rPr>
          <w:rFonts w:cstheme="minorHAnsi"/>
          <w:sz w:val="24"/>
          <w:szCs w:val="24"/>
        </w:rPr>
        <w:t xml:space="preserve"> </w:t>
      </w:r>
      <w:r w:rsidRPr="00D4744E">
        <w:rPr>
          <w:rFonts w:cstheme="minorHAnsi"/>
          <w:sz w:val="24"/>
          <w:szCs w:val="24"/>
        </w:rPr>
        <w:t>elétrica e de internet, de acordo com as necessidades operacionais do Laboratório e com as</w:t>
      </w:r>
      <w:r>
        <w:rPr>
          <w:rFonts w:cstheme="minorHAnsi"/>
          <w:sz w:val="24"/>
          <w:szCs w:val="24"/>
        </w:rPr>
        <w:t xml:space="preserve"> </w:t>
      </w:r>
      <w:r w:rsidRPr="00D4744E">
        <w:rPr>
          <w:rFonts w:cstheme="minorHAnsi"/>
          <w:sz w:val="24"/>
          <w:szCs w:val="24"/>
        </w:rPr>
        <w:t>possibilidades de SEME, bem como o pagamento das despesas ordinárias decorrente do uso do</w:t>
      </w:r>
      <w:r>
        <w:rPr>
          <w:rFonts w:cstheme="minorHAnsi"/>
          <w:sz w:val="24"/>
          <w:szCs w:val="24"/>
        </w:rPr>
        <w:t xml:space="preserve"> </w:t>
      </w:r>
      <w:r w:rsidRPr="00D4744E">
        <w:rPr>
          <w:rFonts w:cstheme="minorHAnsi"/>
          <w:sz w:val="24"/>
          <w:szCs w:val="24"/>
        </w:rPr>
        <w:t>espaço, como pagamento da energia elétrica, água, gás, telefonia e limpeza;</w:t>
      </w:r>
    </w:p>
    <w:p w14:paraId="1DC88A76" w14:textId="461D8C0D" w:rsidR="00D4744E" w:rsidRPr="00D4744E" w:rsidRDefault="00D4744E" w:rsidP="00D4744E">
      <w:pPr>
        <w:ind w:left="-567" w:right="-710"/>
        <w:jc w:val="both"/>
        <w:rPr>
          <w:rFonts w:cstheme="minorHAnsi"/>
          <w:sz w:val="24"/>
          <w:szCs w:val="24"/>
        </w:rPr>
      </w:pPr>
      <w:r w:rsidRPr="00D4744E">
        <w:rPr>
          <w:rFonts w:cstheme="minorHAnsi"/>
          <w:sz w:val="24"/>
          <w:szCs w:val="24"/>
        </w:rPr>
        <w:t>c) Zelar pela guarda dos equipamentos da sala de musculação cedidos pela Unifesp,</w:t>
      </w:r>
      <w:r>
        <w:rPr>
          <w:rFonts w:cstheme="minorHAnsi"/>
          <w:sz w:val="24"/>
          <w:szCs w:val="24"/>
        </w:rPr>
        <w:t xml:space="preserve"> </w:t>
      </w:r>
      <w:r w:rsidRPr="00D4744E">
        <w:rPr>
          <w:rFonts w:cstheme="minorHAnsi"/>
          <w:sz w:val="24"/>
          <w:szCs w:val="24"/>
        </w:rPr>
        <w:t>responsabilizando-se por sua manutenção;</w:t>
      </w:r>
    </w:p>
    <w:p w14:paraId="61B7AB17" w14:textId="7AA5F3F3" w:rsidR="00D4744E" w:rsidRPr="00D4744E" w:rsidRDefault="00D4744E" w:rsidP="00D4744E">
      <w:pPr>
        <w:ind w:left="-567" w:right="-710"/>
        <w:jc w:val="both"/>
        <w:rPr>
          <w:rFonts w:cstheme="minorHAnsi"/>
          <w:sz w:val="24"/>
          <w:szCs w:val="24"/>
        </w:rPr>
      </w:pPr>
      <w:r w:rsidRPr="00D4744E">
        <w:rPr>
          <w:rFonts w:cstheme="minorHAnsi"/>
          <w:sz w:val="24"/>
          <w:szCs w:val="24"/>
        </w:rPr>
        <w:t xml:space="preserve">d) Realizar o acompanhamento técnico e a execução do </w:t>
      </w:r>
      <w:r w:rsidR="00133D1F">
        <w:rPr>
          <w:rFonts w:cstheme="minorHAnsi"/>
          <w:sz w:val="24"/>
          <w:szCs w:val="24"/>
        </w:rPr>
        <w:t>presente acordo</w:t>
      </w:r>
      <w:r w:rsidRPr="00D4744E">
        <w:rPr>
          <w:rFonts w:cstheme="minorHAnsi"/>
          <w:sz w:val="24"/>
          <w:szCs w:val="24"/>
        </w:rPr>
        <w:t>, recebendo os relatórios</w:t>
      </w:r>
      <w:r>
        <w:rPr>
          <w:rFonts w:cstheme="minorHAnsi"/>
          <w:sz w:val="24"/>
          <w:szCs w:val="24"/>
        </w:rPr>
        <w:t xml:space="preserve"> </w:t>
      </w:r>
      <w:r w:rsidRPr="00D4744E">
        <w:rPr>
          <w:rFonts w:cstheme="minorHAnsi"/>
          <w:sz w:val="24"/>
          <w:szCs w:val="24"/>
        </w:rPr>
        <w:t>técnicos e emitindo parecer;</w:t>
      </w:r>
    </w:p>
    <w:p w14:paraId="4673A407" w14:textId="65A9B70A" w:rsidR="00D4744E" w:rsidRPr="00D4744E" w:rsidRDefault="00D4744E" w:rsidP="00D4744E">
      <w:pPr>
        <w:ind w:left="-567" w:right="-710"/>
        <w:jc w:val="both"/>
        <w:rPr>
          <w:rFonts w:cstheme="minorHAnsi"/>
          <w:sz w:val="24"/>
          <w:szCs w:val="24"/>
        </w:rPr>
      </w:pPr>
      <w:r w:rsidRPr="00D4744E">
        <w:rPr>
          <w:rFonts w:cstheme="minorHAnsi"/>
          <w:sz w:val="24"/>
          <w:szCs w:val="24"/>
        </w:rPr>
        <w:t>e) Será de responsabilidade do interlocutor acompanhar e avaliar as atividades realizadas pela</w:t>
      </w:r>
      <w:r>
        <w:rPr>
          <w:rFonts w:cstheme="minorHAnsi"/>
          <w:sz w:val="24"/>
          <w:szCs w:val="24"/>
        </w:rPr>
        <w:t xml:space="preserve"> </w:t>
      </w:r>
      <w:r w:rsidRPr="00D4744E">
        <w:rPr>
          <w:rFonts w:cstheme="minorHAnsi"/>
          <w:sz w:val="24"/>
          <w:szCs w:val="24"/>
        </w:rPr>
        <w:t>Convenente na Unidade;</w:t>
      </w:r>
    </w:p>
    <w:p w14:paraId="3B1E67A8" w14:textId="1B9588C9" w:rsidR="00D4744E" w:rsidRPr="00D4744E" w:rsidRDefault="00D4744E" w:rsidP="00D4744E">
      <w:pPr>
        <w:ind w:left="-567" w:right="-710"/>
        <w:jc w:val="both"/>
        <w:rPr>
          <w:rFonts w:cstheme="minorHAnsi"/>
          <w:sz w:val="24"/>
          <w:szCs w:val="24"/>
        </w:rPr>
      </w:pPr>
      <w:r w:rsidRPr="00D4744E">
        <w:rPr>
          <w:rFonts w:cstheme="minorHAnsi"/>
          <w:sz w:val="24"/>
          <w:szCs w:val="24"/>
        </w:rPr>
        <w:t xml:space="preserve">f) Solicitar a substituição de qualquer profissional, se entender que </w:t>
      </w:r>
      <w:proofErr w:type="gramStart"/>
      <w:r w:rsidRPr="00D4744E">
        <w:rPr>
          <w:rFonts w:cstheme="minorHAnsi"/>
          <w:sz w:val="24"/>
          <w:szCs w:val="24"/>
        </w:rPr>
        <w:t>o mesmo</w:t>
      </w:r>
      <w:proofErr w:type="gramEnd"/>
      <w:r w:rsidRPr="00D4744E">
        <w:rPr>
          <w:rFonts w:cstheme="minorHAnsi"/>
          <w:sz w:val="24"/>
          <w:szCs w:val="24"/>
        </w:rPr>
        <w:t xml:space="preserve"> não está</w:t>
      </w:r>
      <w:r>
        <w:rPr>
          <w:rFonts w:cstheme="minorHAnsi"/>
          <w:sz w:val="24"/>
          <w:szCs w:val="24"/>
        </w:rPr>
        <w:t xml:space="preserve"> </w:t>
      </w:r>
      <w:r w:rsidRPr="00D4744E">
        <w:rPr>
          <w:rFonts w:cstheme="minorHAnsi"/>
          <w:sz w:val="24"/>
          <w:szCs w:val="24"/>
        </w:rPr>
        <w:t>cumprindo as metas estipuladas ou não cumpre com as diretrizes didático-pedagógicas estabelecidas,</w:t>
      </w:r>
      <w:r>
        <w:rPr>
          <w:rFonts w:cstheme="minorHAnsi"/>
          <w:sz w:val="24"/>
          <w:szCs w:val="24"/>
        </w:rPr>
        <w:t xml:space="preserve"> </w:t>
      </w:r>
      <w:r w:rsidRPr="00D4744E">
        <w:rPr>
          <w:rFonts w:cstheme="minorHAnsi"/>
          <w:sz w:val="24"/>
          <w:szCs w:val="24"/>
        </w:rPr>
        <w:t>ou materiais disponibilizados.</w:t>
      </w:r>
    </w:p>
    <w:p w14:paraId="187B6C54" w14:textId="77777777" w:rsidR="00D4744E" w:rsidRPr="00D4744E" w:rsidRDefault="00D4744E" w:rsidP="00D4744E">
      <w:pPr>
        <w:ind w:left="-567" w:right="-710"/>
        <w:jc w:val="both"/>
        <w:rPr>
          <w:rFonts w:cstheme="minorHAnsi"/>
          <w:sz w:val="24"/>
          <w:szCs w:val="24"/>
        </w:rPr>
      </w:pPr>
      <w:r w:rsidRPr="00D4744E">
        <w:rPr>
          <w:rFonts w:cstheme="minorHAnsi"/>
          <w:sz w:val="24"/>
          <w:szCs w:val="24"/>
        </w:rPr>
        <w:t>g) Elaborar juntamente com a UNIFESP o cronograma de atividades a serem desenvolvidas;</w:t>
      </w:r>
    </w:p>
    <w:p w14:paraId="21D8FC0F" w14:textId="2859023C" w:rsidR="00D4744E" w:rsidRPr="00D4744E" w:rsidRDefault="00D4744E" w:rsidP="00D4744E">
      <w:pPr>
        <w:ind w:left="-567" w:right="-710"/>
        <w:jc w:val="both"/>
        <w:rPr>
          <w:rFonts w:cstheme="minorHAnsi"/>
          <w:sz w:val="24"/>
          <w:szCs w:val="24"/>
        </w:rPr>
      </w:pPr>
      <w:r w:rsidRPr="00D4744E">
        <w:rPr>
          <w:rFonts w:cstheme="minorHAnsi"/>
          <w:sz w:val="24"/>
          <w:szCs w:val="24"/>
        </w:rPr>
        <w:t>h) Proceder o aceite técnico, propondo a qualquer tempo os ajustes necessários para a</w:t>
      </w:r>
      <w:r>
        <w:rPr>
          <w:rFonts w:cstheme="minorHAnsi"/>
          <w:sz w:val="24"/>
          <w:szCs w:val="24"/>
        </w:rPr>
        <w:t xml:space="preserve"> </w:t>
      </w:r>
      <w:r w:rsidRPr="00D4744E">
        <w:rPr>
          <w:rFonts w:cstheme="minorHAnsi"/>
          <w:sz w:val="24"/>
          <w:szCs w:val="24"/>
        </w:rPr>
        <w:t xml:space="preserve">execução do objeto do </w:t>
      </w:r>
      <w:r w:rsidR="00133D1F">
        <w:rPr>
          <w:rFonts w:cstheme="minorHAnsi"/>
          <w:sz w:val="24"/>
          <w:szCs w:val="24"/>
        </w:rPr>
        <w:t>acordo</w:t>
      </w:r>
      <w:r w:rsidRPr="00D4744E">
        <w:rPr>
          <w:rFonts w:cstheme="minorHAnsi"/>
          <w:sz w:val="24"/>
          <w:szCs w:val="24"/>
        </w:rPr>
        <w:t>, atendendo as diretrizes da SEME;</w:t>
      </w:r>
    </w:p>
    <w:p w14:paraId="1FAC7158" w14:textId="1C4A7DF4" w:rsidR="00D4744E" w:rsidRPr="008719E2" w:rsidRDefault="00D4744E" w:rsidP="00D4744E">
      <w:pPr>
        <w:ind w:left="-567" w:right="-710"/>
        <w:jc w:val="both"/>
        <w:rPr>
          <w:rFonts w:cstheme="minorHAnsi"/>
          <w:sz w:val="24"/>
          <w:szCs w:val="24"/>
        </w:rPr>
      </w:pPr>
      <w:r w:rsidRPr="00D4744E">
        <w:rPr>
          <w:rFonts w:cstheme="minorHAnsi"/>
          <w:sz w:val="24"/>
          <w:szCs w:val="24"/>
        </w:rPr>
        <w:t>i) Verificar se os documentos jurídicos e fiscais estão atualizados.</w:t>
      </w:r>
    </w:p>
    <w:p w14:paraId="22310BC7" w14:textId="77777777" w:rsidR="008719E2" w:rsidRPr="008719E2" w:rsidRDefault="008719E2" w:rsidP="008719E2">
      <w:pPr>
        <w:ind w:left="-567" w:right="-710"/>
        <w:jc w:val="both"/>
        <w:rPr>
          <w:rFonts w:cstheme="minorHAnsi"/>
          <w:sz w:val="24"/>
          <w:szCs w:val="24"/>
        </w:rPr>
      </w:pPr>
    </w:p>
    <w:p w14:paraId="4E9D91F5" w14:textId="202CDD42" w:rsidR="008719E2" w:rsidRPr="008719E2" w:rsidRDefault="008719E2" w:rsidP="008719E2">
      <w:pPr>
        <w:shd w:val="clear" w:color="auto" w:fill="DBDBDB" w:themeFill="accent3" w:themeFillTint="66"/>
        <w:ind w:left="-567" w:right="-710"/>
        <w:jc w:val="both"/>
        <w:rPr>
          <w:rFonts w:cstheme="minorHAnsi"/>
          <w:b/>
          <w:bCs/>
          <w:sz w:val="24"/>
          <w:szCs w:val="24"/>
        </w:rPr>
      </w:pPr>
      <w:r w:rsidRPr="008719E2">
        <w:rPr>
          <w:rFonts w:cstheme="minorHAnsi"/>
          <w:b/>
          <w:bCs/>
          <w:sz w:val="24"/>
          <w:szCs w:val="24"/>
        </w:rPr>
        <w:t xml:space="preserve">CLÁUSULA QUINTA - </w:t>
      </w:r>
      <w:r w:rsidRPr="004F06B4">
        <w:rPr>
          <w:rFonts w:cstheme="minorHAnsi"/>
          <w:b/>
          <w:bCs/>
          <w:sz w:val="24"/>
          <w:szCs w:val="24"/>
        </w:rPr>
        <w:t xml:space="preserve">DAS OBRIGAÇÕES </w:t>
      </w:r>
      <w:r w:rsidR="00846270" w:rsidRPr="004F06B4">
        <w:rPr>
          <w:rFonts w:cstheme="minorHAnsi"/>
          <w:b/>
          <w:bCs/>
          <w:sz w:val="24"/>
          <w:szCs w:val="24"/>
        </w:rPr>
        <w:t>DA UNIVERSIDADE FEDERAL DE SÃO PAULO</w:t>
      </w:r>
      <w:r w:rsidRPr="004F06B4">
        <w:rPr>
          <w:rFonts w:cstheme="minorHAnsi"/>
          <w:b/>
          <w:bCs/>
          <w:sz w:val="24"/>
          <w:szCs w:val="24"/>
        </w:rPr>
        <w:t xml:space="preserve"> </w:t>
      </w:r>
    </w:p>
    <w:p w14:paraId="0DF5347B" w14:textId="073923AF" w:rsidR="008719E2" w:rsidRDefault="008719E2" w:rsidP="008719E2">
      <w:pPr>
        <w:ind w:left="-567" w:right="-710"/>
        <w:jc w:val="both"/>
        <w:rPr>
          <w:rFonts w:cstheme="minorHAnsi"/>
          <w:sz w:val="24"/>
          <w:szCs w:val="24"/>
        </w:rPr>
      </w:pPr>
      <w:r w:rsidRPr="008719E2">
        <w:rPr>
          <w:rFonts w:cstheme="minorHAnsi"/>
          <w:sz w:val="24"/>
          <w:szCs w:val="24"/>
        </w:rPr>
        <w:t xml:space="preserve"> Para viabilizar o objeto deste instrumento, são responsabilidades da</w:t>
      </w:r>
      <w:r w:rsidR="00D4744E">
        <w:rPr>
          <w:rFonts w:cstheme="minorHAnsi"/>
          <w:sz w:val="24"/>
          <w:szCs w:val="24"/>
        </w:rPr>
        <w:t xml:space="preserve"> UNIFESP</w:t>
      </w:r>
      <w:r w:rsidRPr="008719E2">
        <w:rPr>
          <w:rFonts w:cstheme="minorHAnsi"/>
          <w:sz w:val="24"/>
          <w:szCs w:val="24"/>
        </w:rPr>
        <w:t xml:space="preserve">:  </w:t>
      </w:r>
    </w:p>
    <w:p w14:paraId="76F39521" w14:textId="1005E255" w:rsidR="00D4744E" w:rsidRPr="00D4744E" w:rsidRDefault="00D4744E" w:rsidP="00D4744E">
      <w:pPr>
        <w:ind w:left="-567" w:right="-710"/>
        <w:jc w:val="both"/>
        <w:rPr>
          <w:rFonts w:cstheme="minorHAnsi"/>
          <w:sz w:val="24"/>
          <w:szCs w:val="24"/>
        </w:rPr>
      </w:pPr>
      <w:r w:rsidRPr="00D4744E">
        <w:rPr>
          <w:rFonts w:cstheme="minorHAnsi"/>
          <w:sz w:val="24"/>
          <w:szCs w:val="24"/>
        </w:rPr>
        <w:t xml:space="preserve">a) </w:t>
      </w:r>
      <w:r>
        <w:rPr>
          <w:rFonts w:cstheme="minorHAnsi"/>
          <w:sz w:val="24"/>
          <w:szCs w:val="24"/>
        </w:rPr>
        <w:t>executar de maneira</w:t>
      </w:r>
      <w:r w:rsidRPr="00D4744E">
        <w:rPr>
          <w:rFonts w:cstheme="minorHAnsi"/>
          <w:sz w:val="24"/>
          <w:szCs w:val="24"/>
        </w:rPr>
        <w:t xml:space="preserve"> satisfatória e regularmente o objeto deste </w:t>
      </w:r>
      <w:r>
        <w:rPr>
          <w:rFonts w:cstheme="minorHAnsi"/>
          <w:sz w:val="24"/>
          <w:szCs w:val="24"/>
        </w:rPr>
        <w:t>acordo de cooperação</w:t>
      </w:r>
      <w:r w:rsidRPr="00D4744E">
        <w:rPr>
          <w:rFonts w:cstheme="minorHAnsi"/>
          <w:sz w:val="24"/>
          <w:szCs w:val="24"/>
        </w:rPr>
        <w:t>;</w:t>
      </w:r>
    </w:p>
    <w:p w14:paraId="79AD07E0" w14:textId="712EDF08" w:rsidR="00D4744E" w:rsidRPr="00D4744E" w:rsidRDefault="00D4744E" w:rsidP="00D4744E">
      <w:pPr>
        <w:ind w:left="-567" w:right="-710"/>
        <w:jc w:val="both"/>
        <w:rPr>
          <w:rFonts w:cstheme="minorHAnsi"/>
          <w:sz w:val="24"/>
          <w:szCs w:val="24"/>
        </w:rPr>
      </w:pPr>
      <w:r w:rsidRPr="00D4744E">
        <w:rPr>
          <w:rFonts w:cstheme="minorHAnsi"/>
          <w:sz w:val="24"/>
          <w:szCs w:val="24"/>
        </w:rPr>
        <w:t xml:space="preserve">b) responder perante a </w:t>
      </w:r>
      <w:r w:rsidR="00486F12">
        <w:rPr>
          <w:rFonts w:cstheme="minorHAnsi"/>
          <w:sz w:val="24"/>
          <w:szCs w:val="24"/>
        </w:rPr>
        <w:t>Prefeitura Municipal de São Paulo (</w:t>
      </w:r>
      <w:r w:rsidRPr="00D4744E">
        <w:rPr>
          <w:rFonts w:cstheme="minorHAnsi"/>
          <w:sz w:val="24"/>
          <w:szCs w:val="24"/>
        </w:rPr>
        <w:t>PMSP</w:t>
      </w:r>
      <w:r w:rsidR="00486F12">
        <w:rPr>
          <w:rFonts w:cstheme="minorHAnsi"/>
          <w:sz w:val="24"/>
          <w:szCs w:val="24"/>
        </w:rPr>
        <w:t>)</w:t>
      </w:r>
      <w:r w:rsidRPr="00D4744E">
        <w:rPr>
          <w:rFonts w:cstheme="minorHAnsi"/>
          <w:sz w:val="24"/>
          <w:szCs w:val="24"/>
        </w:rPr>
        <w:t>/SEME pela fiel e integral realização dos serviços contratados com terceiros, na forma da legislação em vigor;</w:t>
      </w:r>
    </w:p>
    <w:p w14:paraId="593BFC5A" w14:textId="7E1403FF" w:rsidR="00D4744E" w:rsidRPr="008719E2" w:rsidRDefault="00D4744E" w:rsidP="00D4744E">
      <w:pPr>
        <w:ind w:left="-567" w:right="-710"/>
        <w:jc w:val="both"/>
        <w:rPr>
          <w:rFonts w:cstheme="minorHAnsi"/>
          <w:sz w:val="24"/>
          <w:szCs w:val="24"/>
        </w:rPr>
      </w:pPr>
      <w:r w:rsidRPr="00D4744E">
        <w:rPr>
          <w:rFonts w:cstheme="minorHAnsi"/>
          <w:sz w:val="24"/>
          <w:szCs w:val="24"/>
        </w:rPr>
        <w:t>c) responsabilizar-se pelos encargos de natureza trabalhista, previdenciária e tributária pelos serviços ou agentes contratados diretamente pela Unifesp e que estejam ligados à execução do objeto do convênio, bem como por todos os ônus eventualmente incidentes sobre essas relações;</w:t>
      </w:r>
    </w:p>
    <w:p w14:paraId="7B72DA90" w14:textId="6FAC9EA4" w:rsidR="00D4744E" w:rsidRPr="00D4744E" w:rsidRDefault="00D4744E" w:rsidP="00D4744E">
      <w:pPr>
        <w:ind w:left="-567" w:right="-710"/>
        <w:jc w:val="both"/>
        <w:rPr>
          <w:rFonts w:cstheme="minorHAnsi"/>
          <w:sz w:val="24"/>
          <w:szCs w:val="24"/>
        </w:rPr>
      </w:pPr>
      <w:r w:rsidRPr="00D4744E">
        <w:rPr>
          <w:rFonts w:cstheme="minorHAnsi"/>
          <w:sz w:val="24"/>
          <w:szCs w:val="24"/>
        </w:rPr>
        <w:t>d) facilitar a supervisão e fiscalização da PMSP/SEME, permitindo-lhe efetuar o acompanhamento</w:t>
      </w:r>
      <w:r>
        <w:rPr>
          <w:rFonts w:cstheme="minorHAnsi"/>
          <w:sz w:val="24"/>
          <w:szCs w:val="24"/>
        </w:rPr>
        <w:t xml:space="preserve"> </w:t>
      </w:r>
      <w:r w:rsidRPr="00D4744E">
        <w:rPr>
          <w:rFonts w:cstheme="minorHAnsi"/>
          <w:sz w:val="24"/>
          <w:szCs w:val="24"/>
        </w:rPr>
        <w:t>“in loco” e fornecendo, sempre que solicitado, as informações e documentos relacionados com a execução do objeto deste instrumento, bem como apresentar relatório de atividades, contendo o desenvolvimento do cronograma do projeto;</w:t>
      </w:r>
    </w:p>
    <w:p w14:paraId="0037CB77" w14:textId="77777777" w:rsidR="00D4744E" w:rsidRPr="00D4744E" w:rsidRDefault="00D4744E" w:rsidP="00D4744E">
      <w:pPr>
        <w:ind w:left="-567" w:right="-710"/>
        <w:jc w:val="both"/>
        <w:rPr>
          <w:rFonts w:cstheme="minorHAnsi"/>
          <w:sz w:val="24"/>
          <w:szCs w:val="24"/>
        </w:rPr>
      </w:pPr>
      <w:r w:rsidRPr="00D4744E">
        <w:rPr>
          <w:rFonts w:cstheme="minorHAnsi"/>
          <w:sz w:val="24"/>
          <w:szCs w:val="24"/>
        </w:rPr>
        <w:t>e) elaborar a prestação de contas à PMSP/SEME, através de relatórios periódicos de atividades durante a realização do Projeto Fisiologia do Exercício Aplicada ao Desempenho Esportivo, nos termos da Portaria nº 26/2014-SEME.G.</w:t>
      </w:r>
    </w:p>
    <w:p w14:paraId="77853F29" w14:textId="54127418" w:rsidR="00D4744E" w:rsidRPr="00D4744E" w:rsidRDefault="00D4744E" w:rsidP="00D4744E">
      <w:pPr>
        <w:ind w:left="-567" w:right="-710"/>
        <w:jc w:val="both"/>
        <w:rPr>
          <w:rFonts w:cstheme="minorHAnsi"/>
          <w:sz w:val="24"/>
          <w:szCs w:val="24"/>
        </w:rPr>
      </w:pPr>
      <w:r w:rsidRPr="00D4744E">
        <w:rPr>
          <w:rFonts w:cstheme="minorHAnsi"/>
          <w:sz w:val="24"/>
          <w:szCs w:val="24"/>
        </w:rPr>
        <w:t xml:space="preserve">f) destacar/mencionar a participação da PMSP/SEME em toda e qualquer ação promocional relacionada ao objeto descrito na Cláusula Primeira, e, bem assim, </w:t>
      </w:r>
      <w:r w:rsidRPr="00D4744E">
        <w:rPr>
          <w:rFonts w:cstheme="minorHAnsi"/>
          <w:b/>
          <w:bCs/>
          <w:sz w:val="24"/>
          <w:szCs w:val="24"/>
        </w:rPr>
        <w:t xml:space="preserve">aplicar a sua logomarca, de acordo </w:t>
      </w:r>
      <w:r w:rsidRPr="00D4744E">
        <w:rPr>
          <w:rFonts w:cstheme="minorHAnsi"/>
          <w:b/>
          <w:bCs/>
          <w:sz w:val="24"/>
          <w:szCs w:val="24"/>
        </w:rPr>
        <w:lastRenderedPageBreak/>
        <w:t>com os padrões estabelecidos pela Assessoria de Comunicação desta Pasta e após a devida aprovação desta</w:t>
      </w:r>
      <w:r w:rsidRPr="00D4744E">
        <w:rPr>
          <w:rFonts w:cstheme="minorHAnsi"/>
          <w:sz w:val="24"/>
          <w:szCs w:val="24"/>
        </w:rPr>
        <w:t xml:space="preserve">, nas placas de identificação, banners, placas de sinalização, telas ortofônicas, saias de palco, </w:t>
      </w:r>
      <w:proofErr w:type="spellStart"/>
      <w:r w:rsidRPr="00D4744E">
        <w:rPr>
          <w:rFonts w:cstheme="minorHAnsi"/>
          <w:sz w:val="24"/>
          <w:szCs w:val="24"/>
        </w:rPr>
        <w:t>backdrop</w:t>
      </w:r>
      <w:proofErr w:type="spellEnd"/>
      <w:r w:rsidRPr="00D4744E">
        <w:rPr>
          <w:rFonts w:cstheme="minorHAnsi"/>
          <w:sz w:val="24"/>
          <w:szCs w:val="24"/>
        </w:rPr>
        <w:t xml:space="preserve">, camisetas, material gráfico como cartazes, folders e guias de programação do projeto/evento custeado, em todo ou em parte, com os recursos deste </w:t>
      </w:r>
      <w:r w:rsidR="00133D1F">
        <w:rPr>
          <w:rFonts w:cstheme="minorHAnsi"/>
          <w:sz w:val="24"/>
          <w:szCs w:val="24"/>
        </w:rPr>
        <w:t>Acordo de Cooperação Técnica</w:t>
      </w:r>
      <w:r w:rsidRPr="00D4744E">
        <w:rPr>
          <w:rFonts w:cstheme="minorHAnsi"/>
          <w:sz w:val="24"/>
          <w:szCs w:val="24"/>
        </w:rPr>
        <w:t>, sempre em conformidade com a Lei “Cidade Limpa”.</w:t>
      </w:r>
    </w:p>
    <w:p w14:paraId="4DD50B2B" w14:textId="77777777" w:rsidR="00D4744E" w:rsidRPr="00D4744E" w:rsidRDefault="00D4744E" w:rsidP="00D4744E">
      <w:pPr>
        <w:ind w:left="-567" w:right="-710"/>
        <w:jc w:val="both"/>
        <w:rPr>
          <w:rFonts w:cstheme="minorHAnsi"/>
          <w:sz w:val="24"/>
          <w:szCs w:val="24"/>
        </w:rPr>
      </w:pPr>
      <w:r w:rsidRPr="00D4744E">
        <w:rPr>
          <w:rFonts w:cstheme="minorHAnsi"/>
          <w:sz w:val="24"/>
          <w:szCs w:val="24"/>
        </w:rPr>
        <w:t>g) obedecer ao disposto no art. 116 da Lei 8.666/93 e suas alterações posteriores;</w:t>
      </w:r>
    </w:p>
    <w:p w14:paraId="011A61D8" w14:textId="77777777" w:rsidR="00D4744E" w:rsidRPr="00D4744E" w:rsidRDefault="00D4744E" w:rsidP="00D4744E">
      <w:pPr>
        <w:ind w:left="-567" w:right="-710"/>
        <w:jc w:val="both"/>
        <w:rPr>
          <w:rFonts w:cstheme="minorHAnsi"/>
          <w:sz w:val="24"/>
          <w:szCs w:val="24"/>
        </w:rPr>
      </w:pPr>
      <w:r w:rsidRPr="00D4744E">
        <w:rPr>
          <w:rFonts w:cstheme="minorHAnsi"/>
          <w:sz w:val="24"/>
          <w:szCs w:val="24"/>
        </w:rPr>
        <w:t>h) A atuação da CONVENENTE consistirá na participação de professores e alunos em atividades ligadas exclusivamente ao projeto “fisiologia do exercício aplicada ao desempenho esportivo” e o fornecimento de equipamentos elencados no plano de trabalho.</w:t>
      </w:r>
    </w:p>
    <w:p w14:paraId="310D0779" w14:textId="1247D369" w:rsidR="008719E2" w:rsidRDefault="00D4744E" w:rsidP="00D4744E">
      <w:pPr>
        <w:ind w:left="-567" w:right="-710"/>
        <w:jc w:val="both"/>
        <w:rPr>
          <w:rFonts w:cstheme="minorHAnsi"/>
          <w:sz w:val="24"/>
          <w:szCs w:val="24"/>
        </w:rPr>
      </w:pPr>
      <w:r w:rsidRPr="00D4744E">
        <w:rPr>
          <w:rFonts w:cstheme="minorHAnsi"/>
          <w:sz w:val="24"/>
          <w:szCs w:val="24"/>
        </w:rPr>
        <w:t>i) competirá à CONVENENTE disponibilizar a utilização dos equipamentos elencados no plano de trabalho para uso exclusivo das atividades relacionadas com o projeto “</w:t>
      </w:r>
      <w:r w:rsidR="00FA20F5">
        <w:rPr>
          <w:rFonts w:cstheme="minorHAnsi"/>
          <w:sz w:val="24"/>
          <w:szCs w:val="24"/>
        </w:rPr>
        <w:t>F</w:t>
      </w:r>
      <w:r w:rsidRPr="00D4744E">
        <w:rPr>
          <w:rFonts w:cstheme="minorHAnsi"/>
          <w:sz w:val="24"/>
          <w:szCs w:val="24"/>
        </w:rPr>
        <w:t xml:space="preserve">isiologia do </w:t>
      </w:r>
      <w:r w:rsidR="00FA20F5">
        <w:rPr>
          <w:rFonts w:cstheme="minorHAnsi"/>
          <w:sz w:val="24"/>
          <w:szCs w:val="24"/>
        </w:rPr>
        <w:t>E</w:t>
      </w:r>
      <w:r w:rsidRPr="00D4744E">
        <w:rPr>
          <w:rFonts w:cstheme="minorHAnsi"/>
          <w:sz w:val="24"/>
          <w:szCs w:val="24"/>
        </w:rPr>
        <w:t xml:space="preserve">xercício </w:t>
      </w:r>
      <w:r w:rsidR="00FA20F5">
        <w:rPr>
          <w:rFonts w:cstheme="minorHAnsi"/>
          <w:sz w:val="24"/>
          <w:szCs w:val="24"/>
        </w:rPr>
        <w:t>A</w:t>
      </w:r>
      <w:r w:rsidRPr="00D4744E">
        <w:rPr>
          <w:rFonts w:cstheme="minorHAnsi"/>
          <w:sz w:val="24"/>
          <w:szCs w:val="24"/>
        </w:rPr>
        <w:t xml:space="preserve">plicada ao </w:t>
      </w:r>
      <w:r w:rsidR="00FA20F5">
        <w:rPr>
          <w:rFonts w:cstheme="minorHAnsi"/>
          <w:sz w:val="24"/>
          <w:szCs w:val="24"/>
        </w:rPr>
        <w:t>D</w:t>
      </w:r>
      <w:r w:rsidRPr="00D4744E">
        <w:rPr>
          <w:rFonts w:cstheme="minorHAnsi"/>
          <w:sz w:val="24"/>
          <w:szCs w:val="24"/>
        </w:rPr>
        <w:t xml:space="preserve">esempenho </w:t>
      </w:r>
      <w:r w:rsidR="00FA20F5">
        <w:rPr>
          <w:rFonts w:cstheme="minorHAnsi"/>
          <w:sz w:val="24"/>
          <w:szCs w:val="24"/>
        </w:rPr>
        <w:t>E</w:t>
      </w:r>
      <w:r w:rsidRPr="00D4744E">
        <w:rPr>
          <w:rFonts w:cstheme="minorHAnsi"/>
          <w:sz w:val="24"/>
          <w:szCs w:val="24"/>
        </w:rPr>
        <w:t>sportivo”, devendo seu manuseio ficar restrito aos docentes e discentes da Unifesp. Havendo interesse da SEME em desenvolver projeto de pesquisa diverso do projeto, em que haja a necessidade de uso dos equipamentos, o seu uso dependerá de autorização expressa e prévia da Unifesp.</w:t>
      </w:r>
    </w:p>
    <w:p w14:paraId="6E6EFF1E" w14:textId="77777777" w:rsidR="00D4744E" w:rsidRPr="008719E2" w:rsidRDefault="00D4744E" w:rsidP="008719E2">
      <w:pPr>
        <w:ind w:left="-567" w:right="-710"/>
        <w:rPr>
          <w:rFonts w:cstheme="minorHAnsi"/>
          <w:sz w:val="24"/>
          <w:szCs w:val="24"/>
        </w:rPr>
      </w:pPr>
    </w:p>
    <w:p w14:paraId="5BE48AEA" w14:textId="77777777" w:rsidR="008719E2" w:rsidRPr="008719E2" w:rsidRDefault="008719E2" w:rsidP="008719E2">
      <w:pPr>
        <w:shd w:val="clear" w:color="auto" w:fill="DBDBDB" w:themeFill="accent3" w:themeFillTint="66"/>
        <w:ind w:left="-567" w:right="-710"/>
        <w:jc w:val="both"/>
        <w:rPr>
          <w:rFonts w:cstheme="minorHAnsi"/>
          <w:b/>
          <w:bCs/>
          <w:sz w:val="24"/>
          <w:szCs w:val="24"/>
        </w:rPr>
      </w:pPr>
      <w:r w:rsidRPr="008719E2">
        <w:rPr>
          <w:rFonts w:cstheme="minorHAnsi"/>
          <w:b/>
          <w:bCs/>
          <w:sz w:val="24"/>
          <w:szCs w:val="24"/>
        </w:rPr>
        <w:t xml:space="preserve">CLÁUSULA SEXTA – DO GERENCIAMENTO DO ACORDO DE COOPERAÇÃO TÉCNICA </w:t>
      </w:r>
    </w:p>
    <w:p w14:paraId="69B22AAB" w14:textId="7798CDAE" w:rsidR="008719E2" w:rsidRPr="008719E2" w:rsidRDefault="008719E2" w:rsidP="008719E2">
      <w:pPr>
        <w:ind w:left="-567" w:right="-710"/>
        <w:jc w:val="both"/>
        <w:rPr>
          <w:rFonts w:cstheme="minorHAnsi"/>
          <w:sz w:val="24"/>
          <w:szCs w:val="24"/>
        </w:rPr>
      </w:pPr>
      <w:r w:rsidRPr="008719E2">
        <w:rPr>
          <w:rFonts w:cstheme="minorHAnsi"/>
          <w:sz w:val="24"/>
          <w:szCs w:val="24"/>
        </w:rPr>
        <w:t xml:space="preserve">No prazo de </w:t>
      </w:r>
      <w:r w:rsidR="004F06B4" w:rsidRPr="004F06B4">
        <w:rPr>
          <w:rFonts w:cstheme="minorHAnsi"/>
          <w:sz w:val="24"/>
          <w:szCs w:val="24"/>
        </w:rPr>
        <w:t>30</w:t>
      </w:r>
      <w:r w:rsidRPr="008719E2">
        <w:rPr>
          <w:rFonts w:cstheme="minorHAnsi"/>
          <w:sz w:val="24"/>
          <w:szCs w:val="24"/>
        </w:rPr>
        <w:t xml:space="preserve"> dias a contar da celebração do presente acordo, cada partícipe designará formalmente, mediante portaria, preferencialmente servidores públicos envolvidos e responsáveis para gerenciar a parceria; zelar por seu fiel cumprimento; coordenar, organizar, articular, acompanhar monitorar e supervisionar as ações que serão tomadas para o cumprimento do ajuste.  </w:t>
      </w:r>
    </w:p>
    <w:p w14:paraId="731BBF08" w14:textId="77777777" w:rsidR="008719E2" w:rsidRPr="008719E2" w:rsidRDefault="008719E2" w:rsidP="008719E2">
      <w:pPr>
        <w:ind w:left="-567" w:right="-710"/>
        <w:jc w:val="both"/>
        <w:rPr>
          <w:rFonts w:cstheme="minorHAnsi"/>
          <w:sz w:val="24"/>
          <w:szCs w:val="24"/>
        </w:rPr>
      </w:pPr>
      <w:r w:rsidRPr="008719E2">
        <w:rPr>
          <w:rFonts w:cstheme="minorHAnsi"/>
          <w:b/>
          <w:bCs/>
          <w:sz w:val="24"/>
          <w:szCs w:val="24"/>
        </w:rPr>
        <w:t>Subcláusula primeira</w:t>
      </w:r>
      <w:r w:rsidRPr="008719E2">
        <w:rPr>
          <w:rFonts w:cstheme="minorHAnsi"/>
          <w:sz w:val="24"/>
          <w:szCs w:val="24"/>
        </w:rPr>
        <w:t xml:space="preserve">. Competirá aos designados a comunicação com o outro partícipe, bem como transmitir e receber solicitações; marcar reuniões, devendo todas as comunicações serem documentadas. </w:t>
      </w:r>
    </w:p>
    <w:p w14:paraId="0A7C78BE" w14:textId="0452310D" w:rsidR="008719E2" w:rsidRPr="008719E2" w:rsidRDefault="008719E2" w:rsidP="008719E2">
      <w:pPr>
        <w:ind w:left="-567" w:right="-710"/>
        <w:jc w:val="both"/>
        <w:rPr>
          <w:rFonts w:cstheme="minorHAnsi"/>
          <w:sz w:val="24"/>
          <w:szCs w:val="24"/>
        </w:rPr>
      </w:pPr>
      <w:r w:rsidRPr="008719E2">
        <w:rPr>
          <w:rFonts w:cstheme="minorHAnsi"/>
          <w:b/>
          <w:bCs/>
          <w:sz w:val="24"/>
          <w:szCs w:val="24"/>
        </w:rPr>
        <w:t>Subcláusula segunda</w:t>
      </w:r>
      <w:r w:rsidRPr="008719E2">
        <w:rPr>
          <w:rFonts w:cstheme="minorHAnsi"/>
          <w:sz w:val="24"/>
          <w:szCs w:val="24"/>
        </w:rPr>
        <w:t xml:space="preserve">. Sempre que o indicado não puder continuar a desempenhar a incumbência, este deverá ser substituído. A comunicação deverá ser feita ao outro partícipe, no prazo de até </w:t>
      </w:r>
      <w:r w:rsidR="004F06B4">
        <w:rPr>
          <w:rFonts w:cstheme="minorHAnsi"/>
          <w:sz w:val="24"/>
          <w:szCs w:val="24"/>
        </w:rPr>
        <w:t>30</w:t>
      </w:r>
      <w:r w:rsidRPr="008719E2">
        <w:rPr>
          <w:rFonts w:cstheme="minorHAnsi"/>
          <w:sz w:val="24"/>
          <w:szCs w:val="24"/>
        </w:rPr>
        <w:t xml:space="preserve"> dias da ocorrência do evento, seguida da identificação do substituto. </w:t>
      </w:r>
    </w:p>
    <w:p w14:paraId="6430B49D" w14:textId="77777777" w:rsidR="008719E2" w:rsidRPr="008719E2" w:rsidRDefault="008719E2" w:rsidP="008719E2">
      <w:pPr>
        <w:ind w:left="-567" w:right="-710"/>
        <w:jc w:val="both"/>
        <w:rPr>
          <w:rFonts w:cstheme="minorHAnsi"/>
          <w:sz w:val="24"/>
          <w:szCs w:val="24"/>
        </w:rPr>
      </w:pPr>
    </w:p>
    <w:p w14:paraId="3B8DCF97" w14:textId="77777777" w:rsidR="008719E2" w:rsidRPr="008719E2" w:rsidRDefault="008719E2" w:rsidP="008719E2">
      <w:pPr>
        <w:shd w:val="clear" w:color="auto" w:fill="DBDBDB" w:themeFill="accent3" w:themeFillTint="66"/>
        <w:ind w:left="-567" w:right="-710"/>
        <w:jc w:val="both"/>
        <w:rPr>
          <w:rFonts w:cstheme="minorHAnsi"/>
          <w:b/>
          <w:bCs/>
          <w:sz w:val="24"/>
          <w:szCs w:val="24"/>
        </w:rPr>
      </w:pPr>
      <w:r w:rsidRPr="008719E2">
        <w:rPr>
          <w:rFonts w:cstheme="minorHAnsi"/>
          <w:b/>
          <w:bCs/>
          <w:sz w:val="24"/>
          <w:szCs w:val="24"/>
        </w:rPr>
        <w:t>CLÁUSULA SÉTIMA – DOS RECURSOS FINANCEIROS E PATRIMONIAIS</w:t>
      </w:r>
    </w:p>
    <w:p w14:paraId="4A61A48E" w14:textId="77777777" w:rsidR="008719E2" w:rsidRPr="008719E2" w:rsidRDefault="008719E2" w:rsidP="008719E2">
      <w:pPr>
        <w:ind w:left="-567" w:right="-710"/>
        <w:jc w:val="both"/>
        <w:rPr>
          <w:rFonts w:cstheme="minorHAnsi"/>
          <w:sz w:val="24"/>
          <w:szCs w:val="24"/>
        </w:rPr>
      </w:pPr>
      <w:r w:rsidRPr="008719E2">
        <w:rPr>
          <w:rFonts w:cstheme="minorHAnsi"/>
          <w:sz w:val="24"/>
          <w:szCs w:val="24"/>
        </w:rPr>
        <w:t xml:space="preserve">Não haverá transferência voluntária de recursos financeiros ou doação de bens entre os partícipes para a execução do presente Acordo de Cooperação Técnica. As despesas necessárias à plena consecução do objeto acordado, tais como: pessoal, deslocamentos, comunicação entre os órgãos e outras que se fizerem necessárias, correrão por conta das dotações específicas constantes nos orçamentos dos partícipes.  </w:t>
      </w:r>
    </w:p>
    <w:p w14:paraId="1EF2A71E" w14:textId="77777777" w:rsidR="008719E2" w:rsidRPr="008719E2" w:rsidRDefault="008719E2" w:rsidP="008719E2">
      <w:pPr>
        <w:ind w:left="-567" w:right="-710"/>
        <w:jc w:val="both"/>
        <w:rPr>
          <w:rFonts w:cstheme="minorHAnsi"/>
          <w:sz w:val="24"/>
          <w:szCs w:val="24"/>
        </w:rPr>
      </w:pPr>
      <w:r w:rsidRPr="008719E2">
        <w:rPr>
          <w:rFonts w:cstheme="minorHAnsi"/>
          <w:b/>
          <w:bCs/>
          <w:sz w:val="24"/>
          <w:szCs w:val="24"/>
        </w:rPr>
        <w:t>Subcláusula primeira</w:t>
      </w:r>
      <w:r w:rsidRPr="008719E2">
        <w:rPr>
          <w:rFonts w:cstheme="minorHAnsi"/>
          <w:sz w:val="24"/>
          <w:szCs w:val="24"/>
        </w:rPr>
        <w:t>. As ações que implicarem repasse de recursos serão viabilizadas por intermédio de instrumento específico.</w:t>
      </w:r>
    </w:p>
    <w:p w14:paraId="5E01E0F8" w14:textId="77777777" w:rsidR="008719E2" w:rsidRPr="008719E2" w:rsidRDefault="008719E2" w:rsidP="008719E2">
      <w:pPr>
        <w:ind w:left="-567" w:right="-710"/>
        <w:jc w:val="both"/>
        <w:rPr>
          <w:rFonts w:cstheme="minorHAnsi"/>
          <w:sz w:val="24"/>
          <w:szCs w:val="24"/>
        </w:rPr>
      </w:pPr>
      <w:r w:rsidRPr="008719E2">
        <w:rPr>
          <w:rFonts w:cstheme="minorHAnsi"/>
          <w:b/>
          <w:bCs/>
          <w:sz w:val="24"/>
          <w:szCs w:val="24"/>
        </w:rPr>
        <w:t>Subcláusula segunda</w:t>
      </w:r>
      <w:r w:rsidRPr="008719E2">
        <w:rPr>
          <w:rFonts w:cstheme="minorHAnsi"/>
          <w:sz w:val="24"/>
          <w:szCs w:val="24"/>
        </w:rPr>
        <w:t xml:space="preserve">. Os serviços decorrentes do presente Acordo serão prestados em regime de cooperação mútua, não cabendo aos partícipes quaisquer remunerações. </w:t>
      </w:r>
    </w:p>
    <w:p w14:paraId="09207758" w14:textId="77777777" w:rsidR="008719E2" w:rsidRPr="008719E2" w:rsidRDefault="008719E2" w:rsidP="008719E2">
      <w:pPr>
        <w:ind w:left="-567" w:right="-710"/>
        <w:jc w:val="both"/>
        <w:rPr>
          <w:rFonts w:cstheme="minorHAnsi"/>
          <w:sz w:val="24"/>
          <w:szCs w:val="24"/>
        </w:rPr>
      </w:pPr>
    </w:p>
    <w:p w14:paraId="3D8F1800" w14:textId="77777777" w:rsidR="008719E2" w:rsidRPr="008719E2" w:rsidRDefault="008719E2" w:rsidP="008719E2">
      <w:pPr>
        <w:shd w:val="clear" w:color="auto" w:fill="DBDBDB" w:themeFill="accent3" w:themeFillTint="66"/>
        <w:ind w:left="-567" w:right="-710"/>
        <w:jc w:val="both"/>
        <w:rPr>
          <w:rFonts w:cstheme="minorHAnsi"/>
          <w:b/>
          <w:bCs/>
          <w:sz w:val="24"/>
          <w:szCs w:val="24"/>
        </w:rPr>
      </w:pPr>
      <w:r w:rsidRPr="008719E2">
        <w:rPr>
          <w:rFonts w:cstheme="minorHAnsi"/>
          <w:b/>
          <w:bCs/>
          <w:sz w:val="24"/>
          <w:szCs w:val="24"/>
          <w:shd w:val="clear" w:color="auto" w:fill="DBDBDB" w:themeFill="accent3" w:themeFillTint="66"/>
        </w:rPr>
        <w:t>CLÁUSULA OITAVA – DOS RECURSOS HUMANOS</w:t>
      </w:r>
      <w:r w:rsidRPr="008719E2">
        <w:rPr>
          <w:rFonts w:cstheme="minorHAnsi"/>
          <w:b/>
          <w:bCs/>
          <w:sz w:val="24"/>
          <w:szCs w:val="24"/>
        </w:rPr>
        <w:t xml:space="preserve">  </w:t>
      </w:r>
    </w:p>
    <w:p w14:paraId="35989835" w14:textId="77777777" w:rsidR="008719E2" w:rsidRPr="008719E2" w:rsidRDefault="008719E2" w:rsidP="008719E2">
      <w:pPr>
        <w:ind w:left="-567" w:right="-710"/>
        <w:jc w:val="both"/>
        <w:rPr>
          <w:rFonts w:cstheme="minorHAnsi"/>
          <w:sz w:val="24"/>
          <w:szCs w:val="24"/>
        </w:rPr>
      </w:pPr>
      <w:r w:rsidRPr="008719E2">
        <w:rPr>
          <w:rFonts w:cstheme="minorHAnsi"/>
          <w:sz w:val="24"/>
          <w:szCs w:val="24"/>
        </w:rPr>
        <w:t xml:space="preserve">Os recursos humanos utilizados por quaisquer dos PARTÍCIPES, em decorrência das atividades inerentes ao presente Acordo, não sofrerão alteração na sua vinculação nem acarretarão quaisquer ônus ao outro partícipe.  </w:t>
      </w:r>
    </w:p>
    <w:p w14:paraId="3A140BC9" w14:textId="77777777" w:rsidR="008719E2" w:rsidRPr="008719E2" w:rsidRDefault="008719E2" w:rsidP="008719E2">
      <w:pPr>
        <w:ind w:left="-567" w:right="-710"/>
        <w:jc w:val="both"/>
        <w:rPr>
          <w:rFonts w:cstheme="minorHAnsi"/>
          <w:sz w:val="24"/>
          <w:szCs w:val="24"/>
        </w:rPr>
      </w:pPr>
      <w:r w:rsidRPr="008719E2">
        <w:rPr>
          <w:rFonts w:cstheme="minorHAnsi"/>
          <w:b/>
          <w:bCs/>
          <w:sz w:val="24"/>
          <w:szCs w:val="24"/>
        </w:rPr>
        <w:t>Subcláusula única.</w:t>
      </w:r>
      <w:r w:rsidRPr="008719E2">
        <w:rPr>
          <w:rFonts w:cstheme="minorHAnsi"/>
          <w:sz w:val="24"/>
          <w:szCs w:val="24"/>
        </w:rPr>
        <w:t xml:space="preserve"> As atividades não implicarão cessão de servidores, que poderão ser designados apenas para o desempenho de ação específica prevista no acordo e por prazo determinado. </w:t>
      </w:r>
    </w:p>
    <w:p w14:paraId="511F3DFD" w14:textId="4ACC1322" w:rsidR="007358C0" w:rsidRPr="008719E2" w:rsidRDefault="008719E2" w:rsidP="008719E2">
      <w:pPr>
        <w:ind w:left="-567" w:right="-710"/>
        <w:jc w:val="both"/>
        <w:rPr>
          <w:rFonts w:cstheme="minorHAnsi"/>
          <w:sz w:val="24"/>
          <w:szCs w:val="24"/>
        </w:rPr>
      </w:pPr>
      <w:r w:rsidRPr="008719E2">
        <w:rPr>
          <w:rFonts w:cstheme="minorHAnsi"/>
          <w:sz w:val="24"/>
          <w:szCs w:val="24"/>
        </w:rPr>
        <w:t xml:space="preserve"> </w:t>
      </w:r>
    </w:p>
    <w:p w14:paraId="74A3AE08" w14:textId="77777777" w:rsidR="008719E2" w:rsidRPr="008719E2" w:rsidRDefault="008719E2" w:rsidP="008719E2">
      <w:pPr>
        <w:shd w:val="clear" w:color="auto" w:fill="DBDBDB" w:themeFill="accent3" w:themeFillTint="66"/>
        <w:ind w:left="-567" w:right="-710"/>
        <w:jc w:val="both"/>
        <w:rPr>
          <w:rFonts w:cstheme="minorHAnsi"/>
          <w:b/>
          <w:bCs/>
          <w:sz w:val="24"/>
          <w:szCs w:val="24"/>
        </w:rPr>
      </w:pPr>
      <w:r w:rsidRPr="008719E2">
        <w:rPr>
          <w:rFonts w:cstheme="minorHAnsi"/>
          <w:b/>
          <w:bCs/>
          <w:sz w:val="24"/>
          <w:szCs w:val="24"/>
        </w:rPr>
        <w:t xml:space="preserve">CLÁUSULA NONA - DO PRAZO E VIGÊNCIA  </w:t>
      </w:r>
    </w:p>
    <w:p w14:paraId="46586297" w14:textId="1A82A193" w:rsidR="008719E2" w:rsidRPr="008719E2" w:rsidRDefault="008719E2" w:rsidP="008719E2">
      <w:pPr>
        <w:ind w:left="-567" w:right="-710"/>
        <w:jc w:val="both"/>
        <w:rPr>
          <w:rFonts w:cstheme="minorHAnsi"/>
          <w:sz w:val="24"/>
          <w:szCs w:val="24"/>
        </w:rPr>
      </w:pPr>
      <w:r w:rsidRPr="008719E2">
        <w:rPr>
          <w:rFonts w:cstheme="minorHAnsi"/>
          <w:sz w:val="24"/>
          <w:szCs w:val="24"/>
        </w:rPr>
        <w:t>O prazo de vigência deste Acordo de Cooperação</w:t>
      </w:r>
      <w:r w:rsidR="00133D1F">
        <w:rPr>
          <w:rFonts w:cstheme="minorHAnsi"/>
          <w:sz w:val="24"/>
          <w:szCs w:val="24"/>
        </w:rPr>
        <w:t xml:space="preserve"> Técnica</w:t>
      </w:r>
      <w:r w:rsidRPr="008719E2">
        <w:rPr>
          <w:rFonts w:cstheme="minorHAnsi"/>
          <w:sz w:val="24"/>
          <w:szCs w:val="24"/>
        </w:rPr>
        <w:t xml:space="preserve"> será de </w:t>
      </w:r>
      <w:r w:rsidR="001C68CE">
        <w:rPr>
          <w:rFonts w:cstheme="minorHAnsi"/>
          <w:sz w:val="24"/>
          <w:szCs w:val="24"/>
        </w:rPr>
        <w:t>05 (cinco) anos,</w:t>
      </w:r>
      <w:r w:rsidRPr="008719E2">
        <w:rPr>
          <w:rFonts w:cstheme="minorHAnsi"/>
          <w:color w:val="FF0000"/>
          <w:sz w:val="24"/>
          <w:szCs w:val="24"/>
        </w:rPr>
        <w:t xml:space="preserve"> </w:t>
      </w:r>
      <w:r w:rsidRPr="008719E2">
        <w:rPr>
          <w:rFonts w:cstheme="minorHAnsi"/>
          <w:sz w:val="24"/>
          <w:szCs w:val="24"/>
        </w:rPr>
        <w:t xml:space="preserve">a partir da </w:t>
      </w:r>
      <w:r w:rsidRPr="001D15D0">
        <w:rPr>
          <w:rFonts w:cstheme="minorHAnsi"/>
          <w:sz w:val="24"/>
          <w:szCs w:val="24"/>
        </w:rPr>
        <w:t xml:space="preserve">assinatura/publicação na </w:t>
      </w:r>
      <w:r w:rsidRPr="008719E2">
        <w:rPr>
          <w:rFonts w:cstheme="minorHAnsi"/>
          <w:sz w:val="24"/>
          <w:szCs w:val="24"/>
        </w:rPr>
        <w:t>página do sítio oficial da Administração Pública na internet, podendo ser prorrogado, mediante a celebração de aditivo.</w:t>
      </w:r>
    </w:p>
    <w:p w14:paraId="47CB1418" w14:textId="77777777" w:rsidR="008719E2" w:rsidRPr="008719E2" w:rsidRDefault="008719E2" w:rsidP="008719E2">
      <w:pPr>
        <w:ind w:left="-567" w:right="-710"/>
        <w:jc w:val="both"/>
        <w:rPr>
          <w:rFonts w:cstheme="minorHAnsi"/>
          <w:sz w:val="24"/>
          <w:szCs w:val="24"/>
        </w:rPr>
      </w:pPr>
    </w:p>
    <w:p w14:paraId="6F4CAC64" w14:textId="77777777" w:rsidR="008719E2" w:rsidRPr="008719E2" w:rsidRDefault="008719E2" w:rsidP="008719E2">
      <w:pPr>
        <w:shd w:val="clear" w:color="auto" w:fill="DBDBDB" w:themeFill="accent3" w:themeFillTint="66"/>
        <w:ind w:left="-567" w:right="-710"/>
        <w:jc w:val="both"/>
        <w:rPr>
          <w:rFonts w:cstheme="minorHAnsi"/>
          <w:b/>
          <w:bCs/>
          <w:sz w:val="24"/>
          <w:szCs w:val="24"/>
        </w:rPr>
      </w:pPr>
      <w:r w:rsidRPr="008719E2">
        <w:rPr>
          <w:rFonts w:cstheme="minorHAnsi"/>
          <w:b/>
          <w:bCs/>
          <w:sz w:val="24"/>
          <w:szCs w:val="24"/>
        </w:rPr>
        <w:t xml:space="preserve">CLÁUSULA DÉCIMA - DAS ALTERAÇÕES  </w:t>
      </w:r>
    </w:p>
    <w:p w14:paraId="6B7E66B2" w14:textId="77777777" w:rsidR="008719E2" w:rsidRPr="008719E2" w:rsidRDefault="008719E2" w:rsidP="008719E2">
      <w:pPr>
        <w:ind w:left="-567" w:right="-710"/>
        <w:jc w:val="both"/>
        <w:rPr>
          <w:rFonts w:cstheme="minorHAnsi"/>
          <w:sz w:val="24"/>
          <w:szCs w:val="24"/>
        </w:rPr>
      </w:pPr>
      <w:r w:rsidRPr="008719E2">
        <w:rPr>
          <w:rFonts w:cstheme="minorHAnsi"/>
          <w:sz w:val="24"/>
          <w:szCs w:val="24"/>
        </w:rPr>
        <w:t xml:space="preserve">O presente Acordo poderá ser alterado, no todo ou em parte, mediante termo aditivo, desde que mantido o seu objeto. </w:t>
      </w:r>
    </w:p>
    <w:p w14:paraId="6B36A9EE" w14:textId="77777777" w:rsidR="008719E2" w:rsidRPr="008719E2" w:rsidRDefault="008719E2" w:rsidP="008719E2">
      <w:pPr>
        <w:ind w:left="-567" w:right="-710"/>
        <w:jc w:val="both"/>
        <w:rPr>
          <w:rFonts w:cstheme="minorHAnsi"/>
          <w:sz w:val="24"/>
          <w:szCs w:val="24"/>
        </w:rPr>
      </w:pPr>
    </w:p>
    <w:p w14:paraId="2B2205A0" w14:textId="42F2ECDA" w:rsidR="008719E2" w:rsidRPr="001D15D0" w:rsidRDefault="008719E2" w:rsidP="008719E2">
      <w:pPr>
        <w:shd w:val="clear" w:color="auto" w:fill="DBDBDB" w:themeFill="accent3" w:themeFillTint="66"/>
        <w:ind w:left="-567" w:right="-710"/>
        <w:jc w:val="both"/>
        <w:rPr>
          <w:rFonts w:cstheme="minorHAnsi"/>
          <w:b/>
          <w:bCs/>
          <w:sz w:val="24"/>
          <w:szCs w:val="24"/>
        </w:rPr>
      </w:pPr>
      <w:r w:rsidRPr="001D15D0">
        <w:rPr>
          <w:rFonts w:cstheme="minorHAnsi"/>
          <w:b/>
          <w:bCs/>
          <w:sz w:val="24"/>
          <w:szCs w:val="24"/>
        </w:rPr>
        <w:t xml:space="preserve">CLÁUSULA DÉCIMA PRIMEIRA - DIREITOS INTELECTUAIS </w:t>
      </w:r>
    </w:p>
    <w:p w14:paraId="533E8FD5" w14:textId="77777777" w:rsidR="008719E2" w:rsidRPr="001D15D0" w:rsidRDefault="008719E2" w:rsidP="008719E2">
      <w:pPr>
        <w:ind w:left="-567" w:right="-710"/>
        <w:jc w:val="both"/>
        <w:rPr>
          <w:rFonts w:cstheme="minorHAnsi"/>
          <w:sz w:val="24"/>
          <w:szCs w:val="24"/>
        </w:rPr>
      </w:pPr>
      <w:r w:rsidRPr="001D15D0">
        <w:rPr>
          <w:rFonts w:cstheme="minorHAnsi"/>
          <w:sz w:val="24"/>
          <w:szCs w:val="24"/>
        </w:rPr>
        <w:t xml:space="preserve">Os direitos intelectuais, decorrentes do presente Acordo de Cooperação, integram o patrimônio dos partícipes, sujeitando-se às regras da legislação específica. Mediante instrumento próprio, que deverá acompanhar o presente, devem ser acordados entre os mesmos o disciplinamento quanto ao procedimento para o reconhecimento do direito, a fruição, a utilização, a disponibilização e a confidencialidade, quando necessária. </w:t>
      </w:r>
    </w:p>
    <w:p w14:paraId="2220CDE0" w14:textId="77777777" w:rsidR="008719E2" w:rsidRPr="001D15D0" w:rsidRDefault="008719E2" w:rsidP="008719E2">
      <w:pPr>
        <w:ind w:left="-567" w:right="-710"/>
        <w:jc w:val="both"/>
        <w:rPr>
          <w:rFonts w:cstheme="minorHAnsi"/>
          <w:sz w:val="24"/>
          <w:szCs w:val="24"/>
        </w:rPr>
      </w:pPr>
      <w:r w:rsidRPr="001D15D0">
        <w:rPr>
          <w:rFonts w:cstheme="minorHAnsi"/>
          <w:b/>
          <w:bCs/>
          <w:sz w:val="24"/>
          <w:szCs w:val="24"/>
        </w:rPr>
        <w:t xml:space="preserve">Subcláusula primeira. </w:t>
      </w:r>
      <w:r w:rsidRPr="001D15D0">
        <w:rPr>
          <w:rFonts w:cstheme="minorHAnsi"/>
          <w:sz w:val="24"/>
          <w:szCs w:val="24"/>
        </w:rPr>
        <w:t xml:space="preserve">Os direitos serão conferidos igualmente aos partícipes, cuja atuação deverá ser em conjunto, salvo se estipulado de forma diversa. </w:t>
      </w:r>
    </w:p>
    <w:p w14:paraId="5F86C8A4" w14:textId="77777777" w:rsidR="008719E2" w:rsidRPr="001D15D0" w:rsidRDefault="008719E2" w:rsidP="008719E2">
      <w:pPr>
        <w:ind w:left="-567" w:right="-710"/>
        <w:jc w:val="both"/>
        <w:rPr>
          <w:rFonts w:cstheme="minorHAnsi"/>
          <w:sz w:val="24"/>
          <w:szCs w:val="24"/>
        </w:rPr>
      </w:pPr>
      <w:r w:rsidRPr="001D15D0">
        <w:rPr>
          <w:rFonts w:cstheme="minorHAnsi"/>
          <w:b/>
          <w:bCs/>
          <w:sz w:val="24"/>
          <w:szCs w:val="24"/>
        </w:rPr>
        <w:t>Subcláusula segunda.</w:t>
      </w:r>
      <w:r w:rsidRPr="001D15D0">
        <w:rPr>
          <w:rFonts w:cstheme="minorHAnsi"/>
          <w:sz w:val="24"/>
          <w:szCs w:val="24"/>
        </w:rPr>
        <w:t xml:space="preserve"> A divulgação do produto da parceria depende do consentimento prévio dos partícipes.</w:t>
      </w:r>
    </w:p>
    <w:p w14:paraId="05BC5E0F" w14:textId="77777777" w:rsidR="008719E2" w:rsidRPr="008719E2" w:rsidRDefault="008719E2" w:rsidP="008719E2">
      <w:pPr>
        <w:ind w:left="-567" w:right="-710"/>
        <w:jc w:val="both"/>
        <w:rPr>
          <w:rFonts w:cstheme="minorHAnsi"/>
          <w:sz w:val="24"/>
          <w:szCs w:val="24"/>
        </w:rPr>
      </w:pPr>
    </w:p>
    <w:p w14:paraId="267128D0" w14:textId="77777777" w:rsidR="008719E2" w:rsidRPr="008719E2" w:rsidRDefault="008719E2" w:rsidP="008719E2">
      <w:pPr>
        <w:shd w:val="clear" w:color="auto" w:fill="DBDBDB" w:themeFill="accent3" w:themeFillTint="66"/>
        <w:ind w:left="-567" w:right="-710"/>
        <w:jc w:val="both"/>
        <w:rPr>
          <w:rFonts w:cstheme="minorHAnsi"/>
          <w:b/>
          <w:bCs/>
          <w:sz w:val="24"/>
          <w:szCs w:val="24"/>
        </w:rPr>
      </w:pPr>
      <w:r w:rsidRPr="008719E2">
        <w:rPr>
          <w:rFonts w:cstheme="minorHAnsi"/>
          <w:b/>
          <w:bCs/>
          <w:sz w:val="24"/>
          <w:szCs w:val="24"/>
        </w:rPr>
        <w:t xml:space="preserve">CLÁUSULA DÉCIMA SEGUNDA- DO ENCERRAMENTO  </w:t>
      </w:r>
    </w:p>
    <w:p w14:paraId="5E37725A" w14:textId="77777777" w:rsidR="008719E2" w:rsidRPr="008719E2" w:rsidRDefault="008719E2" w:rsidP="008719E2">
      <w:pPr>
        <w:ind w:left="-567" w:right="-710"/>
        <w:jc w:val="both"/>
        <w:rPr>
          <w:rFonts w:cstheme="minorHAnsi"/>
          <w:sz w:val="24"/>
          <w:szCs w:val="24"/>
        </w:rPr>
      </w:pPr>
      <w:r w:rsidRPr="008719E2">
        <w:rPr>
          <w:rFonts w:cstheme="minorHAnsi"/>
          <w:sz w:val="24"/>
          <w:szCs w:val="24"/>
        </w:rPr>
        <w:t xml:space="preserve">O presente acordo de cooperação técnica será extinto: </w:t>
      </w:r>
    </w:p>
    <w:p w14:paraId="102AC8C8" w14:textId="77777777" w:rsidR="008719E2" w:rsidRPr="008719E2" w:rsidRDefault="008719E2" w:rsidP="008719E2">
      <w:pPr>
        <w:ind w:left="-567" w:right="-710"/>
        <w:jc w:val="both"/>
        <w:rPr>
          <w:rFonts w:cstheme="minorHAnsi"/>
          <w:sz w:val="24"/>
          <w:szCs w:val="24"/>
        </w:rPr>
      </w:pPr>
      <w:r w:rsidRPr="008719E2">
        <w:rPr>
          <w:rFonts w:cstheme="minorHAnsi"/>
          <w:sz w:val="24"/>
          <w:szCs w:val="24"/>
        </w:rPr>
        <w:t xml:space="preserve">a) por advento do termo final, sem que os partícipes tenham até então firmado aditivo para renová-lo; </w:t>
      </w:r>
    </w:p>
    <w:p w14:paraId="54654B37" w14:textId="0108EB11" w:rsidR="008719E2" w:rsidRPr="008719E2" w:rsidRDefault="008719E2" w:rsidP="008719E2">
      <w:pPr>
        <w:ind w:left="-567" w:right="-710"/>
        <w:jc w:val="both"/>
        <w:rPr>
          <w:rFonts w:cstheme="minorHAnsi"/>
          <w:sz w:val="24"/>
          <w:szCs w:val="24"/>
        </w:rPr>
      </w:pPr>
      <w:r w:rsidRPr="008719E2">
        <w:rPr>
          <w:rFonts w:cstheme="minorHAnsi"/>
          <w:sz w:val="24"/>
          <w:szCs w:val="24"/>
        </w:rPr>
        <w:t xml:space="preserve">b) por denúncia de qualquer dos partícipes, se não tiver mais interesse na manutenção da parceria, notificando o parceiro com antecedência mínima de </w:t>
      </w:r>
      <w:r w:rsidR="004F06B4">
        <w:rPr>
          <w:rFonts w:cstheme="minorHAnsi"/>
          <w:sz w:val="24"/>
          <w:szCs w:val="24"/>
        </w:rPr>
        <w:t>180</w:t>
      </w:r>
      <w:r w:rsidRPr="008719E2">
        <w:rPr>
          <w:rFonts w:cstheme="minorHAnsi"/>
          <w:sz w:val="24"/>
          <w:szCs w:val="24"/>
        </w:rPr>
        <w:t xml:space="preserve"> dias;</w:t>
      </w:r>
    </w:p>
    <w:p w14:paraId="4D035D6A" w14:textId="77777777" w:rsidR="008719E2" w:rsidRPr="008719E2" w:rsidRDefault="008719E2" w:rsidP="008719E2">
      <w:pPr>
        <w:ind w:left="-567" w:right="-710"/>
        <w:jc w:val="both"/>
        <w:rPr>
          <w:rFonts w:cstheme="minorHAnsi"/>
          <w:sz w:val="24"/>
          <w:szCs w:val="24"/>
        </w:rPr>
      </w:pPr>
      <w:r w:rsidRPr="008719E2">
        <w:rPr>
          <w:rFonts w:cstheme="minorHAnsi"/>
          <w:sz w:val="24"/>
          <w:szCs w:val="24"/>
        </w:rPr>
        <w:lastRenderedPageBreak/>
        <w:t xml:space="preserve">c) por consenso dos partícipes antes do advento do termo final de vigência, devendo ser devidamente formalizado; e </w:t>
      </w:r>
    </w:p>
    <w:p w14:paraId="15237C95" w14:textId="77777777" w:rsidR="008719E2" w:rsidRPr="008719E2" w:rsidRDefault="008719E2" w:rsidP="008719E2">
      <w:pPr>
        <w:ind w:left="-567" w:right="-710"/>
        <w:jc w:val="both"/>
        <w:rPr>
          <w:rFonts w:cstheme="minorHAnsi"/>
          <w:sz w:val="24"/>
          <w:szCs w:val="24"/>
        </w:rPr>
      </w:pPr>
      <w:r w:rsidRPr="008719E2">
        <w:rPr>
          <w:rFonts w:cstheme="minorHAnsi"/>
          <w:sz w:val="24"/>
          <w:szCs w:val="24"/>
        </w:rPr>
        <w:t xml:space="preserve">d) por rescisão. </w:t>
      </w:r>
    </w:p>
    <w:p w14:paraId="0D6F2823" w14:textId="77777777" w:rsidR="008719E2" w:rsidRPr="008719E2" w:rsidRDefault="008719E2" w:rsidP="008719E2">
      <w:pPr>
        <w:ind w:left="-567" w:right="-710"/>
        <w:jc w:val="both"/>
        <w:rPr>
          <w:rFonts w:cstheme="minorHAnsi"/>
          <w:sz w:val="24"/>
          <w:szCs w:val="24"/>
        </w:rPr>
      </w:pPr>
      <w:r w:rsidRPr="008719E2">
        <w:rPr>
          <w:rFonts w:cstheme="minorHAnsi"/>
          <w:b/>
          <w:bCs/>
          <w:sz w:val="24"/>
          <w:szCs w:val="24"/>
        </w:rPr>
        <w:t>Subcláusula primeira</w:t>
      </w:r>
      <w:r w:rsidRPr="008719E2">
        <w:rPr>
          <w:rFonts w:cstheme="minorHAnsi"/>
          <w:sz w:val="24"/>
          <w:szCs w:val="24"/>
        </w:rPr>
        <w:t xml:space="preserve">. Havendo a extinção do ajuste, cada um dos partícipes fica responsável pelo cumprimento das obrigações assumidas até a data do encerramento.  </w:t>
      </w:r>
    </w:p>
    <w:p w14:paraId="7C638F8B" w14:textId="77777777" w:rsidR="008719E2" w:rsidRPr="008719E2" w:rsidRDefault="008719E2" w:rsidP="008719E2">
      <w:pPr>
        <w:ind w:left="-567" w:right="-710"/>
        <w:jc w:val="both"/>
        <w:rPr>
          <w:rFonts w:cstheme="minorHAnsi"/>
          <w:sz w:val="24"/>
          <w:szCs w:val="24"/>
        </w:rPr>
      </w:pPr>
      <w:r w:rsidRPr="008719E2">
        <w:rPr>
          <w:rFonts w:cstheme="minorHAnsi"/>
          <w:b/>
          <w:bCs/>
          <w:sz w:val="24"/>
          <w:szCs w:val="24"/>
        </w:rPr>
        <w:t>Subcláusula segunda</w:t>
      </w:r>
      <w:r w:rsidRPr="008719E2">
        <w:rPr>
          <w:rFonts w:cstheme="minorHAnsi"/>
          <w:sz w:val="24"/>
          <w:szCs w:val="24"/>
        </w:rPr>
        <w:t xml:space="preserve">. Se na data da extinção não houver sido alcançado o resultado, as partes entabularão acordo para cumprimento, se possível, de meta ou etapa que possa ter continuidade posteriormente, ainda que de forma unilateral por um dos partícipes. </w:t>
      </w:r>
    </w:p>
    <w:p w14:paraId="1286B69E" w14:textId="77777777" w:rsidR="008719E2" w:rsidRPr="008719E2" w:rsidRDefault="008719E2" w:rsidP="008719E2">
      <w:pPr>
        <w:ind w:left="-567" w:right="-710"/>
        <w:jc w:val="both"/>
        <w:rPr>
          <w:rFonts w:cstheme="minorHAnsi"/>
          <w:sz w:val="24"/>
          <w:szCs w:val="24"/>
        </w:rPr>
      </w:pPr>
    </w:p>
    <w:p w14:paraId="55188D42" w14:textId="77777777" w:rsidR="008719E2" w:rsidRPr="008719E2" w:rsidRDefault="008719E2" w:rsidP="008719E2">
      <w:pPr>
        <w:shd w:val="clear" w:color="auto" w:fill="DBDBDB" w:themeFill="accent3" w:themeFillTint="66"/>
        <w:ind w:left="-567" w:right="-710"/>
        <w:jc w:val="both"/>
        <w:rPr>
          <w:rFonts w:cstheme="minorHAnsi"/>
          <w:b/>
          <w:bCs/>
          <w:sz w:val="24"/>
          <w:szCs w:val="24"/>
        </w:rPr>
      </w:pPr>
      <w:r w:rsidRPr="008719E2">
        <w:rPr>
          <w:rFonts w:cstheme="minorHAnsi"/>
          <w:b/>
          <w:bCs/>
          <w:sz w:val="24"/>
          <w:szCs w:val="24"/>
        </w:rPr>
        <w:t xml:space="preserve">CLÁUSULA DÉCIMA TERCEIRA - DA RESCISÃO </w:t>
      </w:r>
    </w:p>
    <w:p w14:paraId="29F01038" w14:textId="0B6BD7C0" w:rsidR="008719E2" w:rsidRPr="008719E2" w:rsidRDefault="008719E2" w:rsidP="008719E2">
      <w:pPr>
        <w:ind w:left="-567" w:right="-710"/>
        <w:jc w:val="both"/>
        <w:rPr>
          <w:rFonts w:cstheme="minorHAnsi"/>
          <w:sz w:val="24"/>
          <w:szCs w:val="24"/>
        </w:rPr>
      </w:pPr>
      <w:r w:rsidRPr="008719E2">
        <w:rPr>
          <w:rFonts w:cstheme="minorHAnsi"/>
          <w:sz w:val="24"/>
          <w:szCs w:val="24"/>
        </w:rPr>
        <w:t xml:space="preserve">O presente instrumento poderá ser rescindido justificadamente, a qualquer tempo, por qualquer um dos partícipes, mediante comunicação formal, com aviso prévio de, no mínimo, </w:t>
      </w:r>
      <w:r w:rsidR="004F06B4">
        <w:rPr>
          <w:rFonts w:cstheme="minorHAnsi"/>
          <w:sz w:val="24"/>
          <w:szCs w:val="24"/>
        </w:rPr>
        <w:t xml:space="preserve">180 </w:t>
      </w:r>
      <w:r w:rsidRPr="008719E2">
        <w:rPr>
          <w:rFonts w:cstheme="minorHAnsi"/>
          <w:sz w:val="24"/>
          <w:szCs w:val="24"/>
        </w:rPr>
        <w:t xml:space="preserve">dias, nas seguintes situações: </w:t>
      </w:r>
    </w:p>
    <w:p w14:paraId="79AAF5C1" w14:textId="77777777" w:rsidR="008719E2" w:rsidRPr="008719E2" w:rsidRDefault="008719E2" w:rsidP="008719E2">
      <w:pPr>
        <w:ind w:left="-567" w:right="-710"/>
        <w:jc w:val="both"/>
        <w:rPr>
          <w:rFonts w:cstheme="minorHAnsi"/>
          <w:sz w:val="24"/>
          <w:szCs w:val="24"/>
        </w:rPr>
      </w:pPr>
      <w:r w:rsidRPr="008719E2">
        <w:rPr>
          <w:rFonts w:cstheme="minorHAnsi"/>
          <w:sz w:val="24"/>
          <w:szCs w:val="24"/>
        </w:rPr>
        <w:t xml:space="preserve">a) quando houver o descumprimento de obrigação por um dos partícipes que inviabilize o alcance do resultado do Acordo de Cooperação; e </w:t>
      </w:r>
    </w:p>
    <w:p w14:paraId="2EA2DCE8" w14:textId="77777777" w:rsidR="008719E2" w:rsidRPr="008719E2" w:rsidRDefault="008719E2" w:rsidP="008719E2">
      <w:pPr>
        <w:ind w:left="-567" w:right="-710"/>
        <w:jc w:val="both"/>
        <w:rPr>
          <w:rFonts w:cstheme="minorHAnsi"/>
          <w:sz w:val="24"/>
          <w:szCs w:val="24"/>
        </w:rPr>
      </w:pPr>
      <w:r w:rsidRPr="008719E2">
        <w:rPr>
          <w:rFonts w:cstheme="minorHAnsi"/>
          <w:sz w:val="24"/>
          <w:szCs w:val="24"/>
        </w:rPr>
        <w:t xml:space="preserve">b) na ocorrência de caso fortuito ou de força maior, regularmente comprovado, impeditivo da execução do objeto. </w:t>
      </w:r>
    </w:p>
    <w:p w14:paraId="39018A6C" w14:textId="77777777" w:rsidR="008719E2" w:rsidRPr="008719E2" w:rsidRDefault="008719E2" w:rsidP="008719E2">
      <w:pPr>
        <w:ind w:left="-567" w:right="-710"/>
        <w:jc w:val="both"/>
        <w:rPr>
          <w:rFonts w:cstheme="minorHAnsi"/>
          <w:sz w:val="24"/>
          <w:szCs w:val="24"/>
        </w:rPr>
      </w:pPr>
      <w:r w:rsidRPr="008719E2">
        <w:rPr>
          <w:rFonts w:cstheme="minorHAnsi"/>
          <w:sz w:val="24"/>
          <w:szCs w:val="24"/>
        </w:rPr>
        <w:t xml:space="preserve"> </w:t>
      </w:r>
    </w:p>
    <w:p w14:paraId="0B28186B" w14:textId="77777777" w:rsidR="008719E2" w:rsidRPr="008719E2" w:rsidRDefault="008719E2" w:rsidP="008719E2">
      <w:pPr>
        <w:shd w:val="clear" w:color="auto" w:fill="DBDBDB" w:themeFill="accent3" w:themeFillTint="66"/>
        <w:ind w:left="-567" w:right="-710"/>
        <w:jc w:val="both"/>
        <w:rPr>
          <w:rFonts w:cstheme="minorHAnsi"/>
          <w:b/>
          <w:bCs/>
          <w:sz w:val="24"/>
          <w:szCs w:val="24"/>
        </w:rPr>
      </w:pPr>
      <w:r w:rsidRPr="008719E2">
        <w:rPr>
          <w:rFonts w:cstheme="minorHAnsi"/>
          <w:b/>
          <w:bCs/>
          <w:sz w:val="24"/>
          <w:szCs w:val="24"/>
        </w:rPr>
        <w:t xml:space="preserve">CLÁUSULA DÉCIMA QUARTA – DA PUBLICAÇÃO  </w:t>
      </w:r>
    </w:p>
    <w:p w14:paraId="1C3D89C7" w14:textId="2983D0E8" w:rsidR="008719E2" w:rsidRPr="008719E2" w:rsidRDefault="008719E2" w:rsidP="008719E2">
      <w:pPr>
        <w:ind w:left="-567" w:right="-710"/>
        <w:jc w:val="both"/>
        <w:rPr>
          <w:rFonts w:cstheme="minorHAnsi"/>
          <w:sz w:val="24"/>
          <w:szCs w:val="24"/>
        </w:rPr>
      </w:pPr>
      <w:r w:rsidRPr="001D7D1E">
        <w:rPr>
          <w:rFonts w:cstheme="minorHAnsi"/>
          <w:sz w:val="24"/>
          <w:szCs w:val="24"/>
        </w:rPr>
        <w:t>Os PARTÍCIPES</w:t>
      </w:r>
      <w:r w:rsidRPr="008719E2">
        <w:rPr>
          <w:rFonts w:cstheme="minorHAnsi"/>
          <w:color w:val="FF0000"/>
          <w:sz w:val="24"/>
          <w:szCs w:val="24"/>
        </w:rPr>
        <w:t xml:space="preserve"> </w:t>
      </w:r>
      <w:r w:rsidRPr="008719E2">
        <w:rPr>
          <w:rFonts w:cstheme="minorHAnsi"/>
          <w:sz w:val="24"/>
          <w:szCs w:val="24"/>
        </w:rPr>
        <w:t>deverão publicar o Acordo de Cooperação Técnica na página do sítio oficial da Administração Pública na internet</w:t>
      </w:r>
      <w:r w:rsidR="004F06B4">
        <w:rPr>
          <w:rFonts w:cstheme="minorHAnsi"/>
          <w:sz w:val="24"/>
          <w:szCs w:val="24"/>
        </w:rPr>
        <w:t xml:space="preserve"> no prazo máximo de 30 dias após a assinatura </w:t>
      </w:r>
      <w:proofErr w:type="gramStart"/>
      <w:r w:rsidR="004F06B4">
        <w:rPr>
          <w:rFonts w:cstheme="minorHAnsi"/>
          <w:sz w:val="24"/>
          <w:szCs w:val="24"/>
        </w:rPr>
        <w:t>do mesmo</w:t>
      </w:r>
      <w:proofErr w:type="gramEnd"/>
      <w:r w:rsidR="004F06B4">
        <w:rPr>
          <w:rFonts w:cstheme="minorHAnsi"/>
          <w:sz w:val="24"/>
          <w:szCs w:val="24"/>
        </w:rPr>
        <w:t>.</w:t>
      </w:r>
    </w:p>
    <w:p w14:paraId="7FDB6703" w14:textId="77777777" w:rsidR="008719E2" w:rsidRPr="008719E2" w:rsidRDefault="008719E2" w:rsidP="008719E2">
      <w:pPr>
        <w:ind w:left="-567" w:right="-710"/>
        <w:jc w:val="both"/>
        <w:rPr>
          <w:rFonts w:cstheme="minorHAnsi"/>
          <w:sz w:val="24"/>
          <w:szCs w:val="24"/>
        </w:rPr>
      </w:pPr>
    </w:p>
    <w:p w14:paraId="73C65E50" w14:textId="77777777" w:rsidR="008719E2" w:rsidRPr="008719E2" w:rsidRDefault="008719E2" w:rsidP="008719E2">
      <w:pPr>
        <w:shd w:val="clear" w:color="auto" w:fill="DBDBDB" w:themeFill="accent3" w:themeFillTint="66"/>
        <w:ind w:left="-567" w:right="-710"/>
        <w:jc w:val="both"/>
        <w:rPr>
          <w:rFonts w:cstheme="minorHAnsi"/>
          <w:b/>
          <w:bCs/>
          <w:sz w:val="24"/>
          <w:szCs w:val="24"/>
        </w:rPr>
      </w:pPr>
      <w:r w:rsidRPr="008719E2">
        <w:rPr>
          <w:rFonts w:cstheme="minorHAnsi"/>
          <w:b/>
          <w:bCs/>
          <w:sz w:val="24"/>
          <w:szCs w:val="24"/>
        </w:rPr>
        <w:t>CLÁUSULA DÉCIMA QUINTA – DA PUBLICIDADE E DIVULGAÇÃO</w:t>
      </w:r>
    </w:p>
    <w:p w14:paraId="1C1D1016" w14:textId="77777777" w:rsidR="008719E2" w:rsidRPr="008719E2" w:rsidRDefault="008719E2" w:rsidP="008719E2">
      <w:pPr>
        <w:ind w:left="-567" w:right="-710"/>
        <w:jc w:val="both"/>
        <w:rPr>
          <w:rFonts w:cstheme="minorHAnsi"/>
          <w:sz w:val="24"/>
          <w:szCs w:val="24"/>
        </w:rPr>
      </w:pPr>
      <w:r w:rsidRPr="008719E2">
        <w:rPr>
          <w:rFonts w:cstheme="minorHAnsi"/>
          <w:sz w:val="24"/>
          <w:szCs w:val="24"/>
        </w:rPr>
        <w:t>A publicidade decorrente dos atos, programas, obras, serviços e campanhas, procedentes deste Acordo de Cooperação Técnica deverá possuir caráter educativo, informativo, ou de orientação social, dela não podendo constar nomes, símbolos ou imagens que caracterizem promoção pessoal de autoridades ou servidores públicos, nos termos do art. 37, §1º, da Constituição Federal.</w:t>
      </w:r>
    </w:p>
    <w:p w14:paraId="21FEDA8F" w14:textId="77777777" w:rsidR="008719E2" w:rsidRPr="008719E2" w:rsidRDefault="008719E2" w:rsidP="008719E2">
      <w:pPr>
        <w:ind w:left="-567" w:right="-710"/>
        <w:jc w:val="both"/>
        <w:rPr>
          <w:rFonts w:cstheme="minorHAnsi"/>
          <w:sz w:val="24"/>
          <w:szCs w:val="24"/>
        </w:rPr>
      </w:pPr>
    </w:p>
    <w:p w14:paraId="49136D20" w14:textId="77777777" w:rsidR="008719E2" w:rsidRPr="008719E2" w:rsidRDefault="008719E2" w:rsidP="008719E2">
      <w:pPr>
        <w:shd w:val="clear" w:color="auto" w:fill="DBDBDB" w:themeFill="accent3" w:themeFillTint="66"/>
        <w:ind w:left="-567" w:right="-710"/>
        <w:jc w:val="both"/>
        <w:rPr>
          <w:rFonts w:cstheme="minorHAnsi"/>
          <w:b/>
          <w:bCs/>
          <w:sz w:val="24"/>
          <w:szCs w:val="24"/>
        </w:rPr>
      </w:pPr>
      <w:r w:rsidRPr="008719E2">
        <w:rPr>
          <w:rFonts w:cstheme="minorHAnsi"/>
          <w:b/>
          <w:bCs/>
          <w:sz w:val="24"/>
          <w:szCs w:val="24"/>
        </w:rPr>
        <w:t xml:space="preserve">CLÁUSULA DÉCIMA SEXTA – DA AFERIÇÃO DE RESULTADOS </w:t>
      </w:r>
    </w:p>
    <w:p w14:paraId="1AF24C14" w14:textId="21054E26" w:rsidR="001C68CE" w:rsidRPr="008719E2" w:rsidRDefault="008719E2" w:rsidP="001D15D0">
      <w:pPr>
        <w:ind w:left="-567" w:right="-710"/>
        <w:jc w:val="both"/>
        <w:rPr>
          <w:rFonts w:cstheme="minorHAnsi"/>
          <w:sz w:val="24"/>
          <w:szCs w:val="24"/>
        </w:rPr>
      </w:pPr>
      <w:r w:rsidRPr="008719E2">
        <w:rPr>
          <w:rFonts w:cstheme="minorHAnsi"/>
          <w:sz w:val="24"/>
          <w:szCs w:val="24"/>
        </w:rPr>
        <w:t xml:space="preserve">Os partícipes deverão aferir os benefícios e alcance do interesse público obtidos em decorrência do ajuste, mediante a elaboração de relatório conjunto de execução de atividades relativas à parceria, discriminando as ações empreendidas e os objetivos alcançados, no prazo de até </w:t>
      </w:r>
      <w:r w:rsidR="004F06B4">
        <w:rPr>
          <w:rFonts w:cstheme="minorHAnsi"/>
          <w:sz w:val="24"/>
          <w:szCs w:val="24"/>
        </w:rPr>
        <w:t>60</w:t>
      </w:r>
      <w:r w:rsidRPr="008719E2">
        <w:rPr>
          <w:rFonts w:cstheme="minorHAnsi"/>
          <w:sz w:val="24"/>
          <w:szCs w:val="24"/>
        </w:rPr>
        <w:t xml:space="preserve"> dias após o encerramento.</w:t>
      </w:r>
    </w:p>
    <w:p w14:paraId="01DD1EC6" w14:textId="77777777" w:rsidR="001C68CE" w:rsidRDefault="001C68CE" w:rsidP="008719E2">
      <w:pPr>
        <w:ind w:left="-567" w:right="-710"/>
        <w:jc w:val="both"/>
        <w:rPr>
          <w:rFonts w:cstheme="minorHAnsi"/>
          <w:sz w:val="24"/>
          <w:szCs w:val="24"/>
        </w:rPr>
      </w:pPr>
    </w:p>
    <w:p w14:paraId="015BA6BA" w14:textId="77777777" w:rsidR="001D7D1E" w:rsidRDefault="001D7D1E" w:rsidP="008719E2">
      <w:pPr>
        <w:ind w:left="-567" w:right="-710"/>
        <w:jc w:val="both"/>
        <w:rPr>
          <w:rFonts w:cstheme="minorHAnsi"/>
          <w:sz w:val="24"/>
          <w:szCs w:val="24"/>
        </w:rPr>
      </w:pPr>
    </w:p>
    <w:p w14:paraId="179DE1D4" w14:textId="395D5FC0" w:rsidR="008719E2" w:rsidRPr="008719E2" w:rsidRDefault="008719E2" w:rsidP="008719E2">
      <w:pPr>
        <w:shd w:val="clear" w:color="auto" w:fill="DBDBDB" w:themeFill="accent3" w:themeFillTint="66"/>
        <w:ind w:left="-567" w:right="-710"/>
        <w:jc w:val="both"/>
        <w:rPr>
          <w:rFonts w:cstheme="minorHAnsi"/>
          <w:b/>
          <w:bCs/>
          <w:sz w:val="24"/>
          <w:szCs w:val="24"/>
        </w:rPr>
      </w:pPr>
      <w:r w:rsidRPr="008719E2">
        <w:rPr>
          <w:rFonts w:cstheme="minorHAnsi"/>
          <w:b/>
          <w:bCs/>
          <w:sz w:val="24"/>
          <w:szCs w:val="24"/>
        </w:rPr>
        <w:lastRenderedPageBreak/>
        <w:t xml:space="preserve">CLÁUSULA DÉCIMA SÉTIMA - DOS CASOS OMISSOS </w:t>
      </w:r>
    </w:p>
    <w:p w14:paraId="1EED32DF" w14:textId="77777777" w:rsidR="008719E2" w:rsidRPr="008719E2" w:rsidRDefault="008719E2" w:rsidP="008719E2">
      <w:pPr>
        <w:ind w:left="-567" w:right="-710"/>
        <w:jc w:val="both"/>
        <w:rPr>
          <w:rFonts w:cstheme="minorHAnsi"/>
          <w:sz w:val="24"/>
          <w:szCs w:val="24"/>
        </w:rPr>
      </w:pPr>
      <w:r w:rsidRPr="008719E2">
        <w:rPr>
          <w:rFonts w:cstheme="minorHAnsi"/>
          <w:sz w:val="24"/>
          <w:szCs w:val="24"/>
        </w:rPr>
        <w:t xml:space="preserve">As situações não previstas no presente instrumento serão solucionadas de comum acordo entre os partícipes, cujo direcionamento deve visar à execução integral do objeto. </w:t>
      </w:r>
    </w:p>
    <w:p w14:paraId="0CC558FA" w14:textId="77777777" w:rsidR="008719E2" w:rsidRPr="008719E2" w:rsidRDefault="008719E2" w:rsidP="008719E2">
      <w:pPr>
        <w:ind w:left="-567" w:right="-710"/>
        <w:jc w:val="both"/>
        <w:rPr>
          <w:rFonts w:cstheme="minorHAnsi"/>
          <w:sz w:val="24"/>
          <w:szCs w:val="24"/>
        </w:rPr>
      </w:pPr>
      <w:r w:rsidRPr="008719E2">
        <w:rPr>
          <w:rFonts w:cstheme="minorHAnsi"/>
          <w:sz w:val="24"/>
          <w:szCs w:val="24"/>
        </w:rPr>
        <w:t xml:space="preserve">  </w:t>
      </w:r>
    </w:p>
    <w:p w14:paraId="09F318A2" w14:textId="0911F21B" w:rsidR="008719E2" w:rsidRPr="008719E2" w:rsidRDefault="008719E2" w:rsidP="008719E2">
      <w:pPr>
        <w:shd w:val="clear" w:color="auto" w:fill="D9D9D9" w:themeFill="background1" w:themeFillShade="D9"/>
        <w:ind w:left="-567" w:right="-710"/>
        <w:jc w:val="both"/>
        <w:rPr>
          <w:rFonts w:cstheme="minorHAnsi"/>
          <w:b/>
          <w:bCs/>
          <w:sz w:val="24"/>
          <w:szCs w:val="24"/>
        </w:rPr>
      </w:pPr>
      <w:r w:rsidRPr="008719E2">
        <w:rPr>
          <w:rFonts w:cstheme="minorHAnsi"/>
          <w:b/>
          <w:bCs/>
          <w:sz w:val="24"/>
          <w:szCs w:val="24"/>
        </w:rPr>
        <w:t>CLÁUSULA DÉCIMA OITAVA -</w:t>
      </w:r>
      <w:r w:rsidR="008F689F">
        <w:rPr>
          <w:rFonts w:cstheme="minorHAnsi"/>
          <w:b/>
          <w:bCs/>
          <w:sz w:val="24"/>
          <w:szCs w:val="24"/>
        </w:rPr>
        <w:t xml:space="preserve"> </w:t>
      </w:r>
      <w:r w:rsidRPr="008719E2">
        <w:rPr>
          <w:rFonts w:cstheme="minorHAnsi"/>
          <w:b/>
          <w:bCs/>
          <w:sz w:val="24"/>
          <w:szCs w:val="24"/>
        </w:rPr>
        <w:t xml:space="preserve">DA CONCILIAÇÃO E DO FORO  </w:t>
      </w:r>
    </w:p>
    <w:p w14:paraId="4E04BFF7" w14:textId="77777777" w:rsidR="008719E2" w:rsidRPr="008719E2" w:rsidRDefault="008719E2" w:rsidP="008719E2">
      <w:pPr>
        <w:ind w:left="-567" w:right="-710"/>
        <w:jc w:val="both"/>
        <w:rPr>
          <w:rFonts w:cstheme="minorHAnsi"/>
          <w:sz w:val="24"/>
          <w:szCs w:val="24"/>
        </w:rPr>
      </w:pPr>
      <w:r w:rsidRPr="008719E2">
        <w:rPr>
          <w:rFonts w:cstheme="minorHAnsi"/>
          <w:sz w:val="24"/>
          <w:szCs w:val="24"/>
        </w:rPr>
        <w:t>Na hipótese de haver divergências, que não puderem ser solucionadas diretamente por mútuo acordo, os partícipes solicitarão à Câmara de Mediação e de Conciliação da Administração Pública Federal, órgão da Advocacia-Geral da União, a avaliação da admissibilidade dos pedidos de resolução de conflitos, por meio de conciliação.</w:t>
      </w:r>
    </w:p>
    <w:p w14:paraId="27453AA7" w14:textId="6573B9FA" w:rsidR="008719E2" w:rsidRPr="008719E2" w:rsidRDefault="008719E2" w:rsidP="008719E2">
      <w:pPr>
        <w:ind w:left="-567" w:right="-710"/>
        <w:jc w:val="both"/>
        <w:rPr>
          <w:rFonts w:cstheme="minorHAnsi"/>
          <w:sz w:val="24"/>
          <w:szCs w:val="24"/>
        </w:rPr>
      </w:pPr>
      <w:r w:rsidRPr="008719E2">
        <w:rPr>
          <w:rFonts w:cstheme="minorHAnsi"/>
          <w:b/>
          <w:bCs/>
          <w:sz w:val="24"/>
          <w:szCs w:val="24"/>
        </w:rPr>
        <w:t>Subcláusula única</w:t>
      </w:r>
      <w:r w:rsidRPr="008719E2">
        <w:rPr>
          <w:rFonts w:cstheme="minorHAnsi"/>
          <w:sz w:val="24"/>
          <w:szCs w:val="24"/>
        </w:rPr>
        <w:t xml:space="preserve">. Não logrando êxito a tentativa de conciliação e solução administrativa, será competente para dirimir as questões decorrentes deste Acordo de Cooperação Técnica o foro da Justiça Federal da Seção Judiciária do </w:t>
      </w:r>
      <w:r w:rsidR="008F689F">
        <w:rPr>
          <w:rFonts w:cstheme="minorHAnsi"/>
          <w:sz w:val="24"/>
          <w:szCs w:val="24"/>
        </w:rPr>
        <w:t>Estado de São Paulo</w:t>
      </w:r>
      <w:r w:rsidRPr="008719E2">
        <w:rPr>
          <w:rFonts w:cstheme="minorHAnsi"/>
          <w:sz w:val="24"/>
          <w:szCs w:val="24"/>
        </w:rPr>
        <w:t xml:space="preserve">, nos termos do inciso I do art. 109 da Constituição Federal.  </w:t>
      </w:r>
    </w:p>
    <w:p w14:paraId="0C764DBF" w14:textId="77777777" w:rsidR="008719E2" w:rsidRPr="008719E2" w:rsidRDefault="008719E2" w:rsidP="008719E2">
      <w:pPr>
        <w:ind w:left="-567" w:right="-710"/>
        <w:jc w:val="both"/>
        <w:rPr>
          <w:rFonts w:cstheme="minorHAnsi"/>
          <w:sz w:val="24"/>
          <w:szCs w:val="24"/>
        </w:rPr>
      </w:pPr>
      <w:r w:rsidRPr="008719E2">
        <w:rPr>
          <w:rFonts w:cstheme="minorHAnsi"/>
          <w:sz w:val="24"/>
          <w:szCs w:val="24"/>
        </w:rPr>
        <w:t xml:space="preserve">E, por assim estarem plenamente de acordo, os partícipes obrigam-se ao total e irrenunciável cumprimento dos termos do presente instrumento, o qual lido e achado conforme, foi lavrado em 02 (duas) vias de igual teor e forma, que vão assinadas pelos representantes dos partícipes, para que produza seus legais efeitos, em Juízo ou fora dele.  </w:t>
      </w:r>
    </w:p>
    <w:p w14:paraId="31914E90" w14:textId="77777777" w:rsidR="008719E2" w:rsidRPr="008719E2" w:rsidRDefault="008719E2" w:rsidP="008719E2">
      <w:pPr>
        <w:ind w:left="-567" w:right="-710"/>
        <w:jc w:val="both"/>
        <w:rPr>
          <w:rFonts w:cstheme="minorHAnsi"/>
          <w:sz w:val="24"/>
          <w:szCs w:val="24"/>
        </w:rPr>
      </w:pPr>
    </w:p>
    <w:p w14:paraId="2E7FAA4D" w14:textId="5A6007F6" w:rsidR="008719E2" w:rsidRPr="008719E2" w:rsidRDefault="001D7D1E" w:rsidP="008719E2">
      <w:pPr>
        <w:ind w:left="-567" w:right="-710"/>
        <w:jc w:val="both"/>
        <w:rPr>
          <w:rFonts w:cstheme="minorHAnsi"/>
          <w:sz w:val="24"/>
          <w:szCs w:val="24"/>
        </w:rPr>
      </w:pPr>
      <w:r w:rsidRPr="001D7D1E">
        <w:rPr>
          <w:rFonts w:cstheme="minorHAnsi"/>
          <w:sz w:val="24"/>
          <w:szCs w:val="24"/>
        </w:rPr>
        <w:t>São Paulo</w:t>
      </w:r>
      <w:r w:rsidR="008719E2" w:rsidRPr="008719E2">
        <w:rPr>
          <w:rFonts w:cstheme="minorHAnsi"/>
          <w:sz w:val="24"/>
          <w:szCs w:val="24"/>
        </w:rPr>
        <w:t xml:space="preserve">, </w:t>
      </w:r>
      <w:r w:rsidR="008719E2" w:rsidRPr="008719E2">
        <w:rPr>
          <w:rFonts w:cstheme="minorHAnsi"/>
          <w:color w:val="FF0000"/>
          <w:sz w:val="24"/>
          <w:szCs w:val="24"/>
        </w:rPr>
        <w:t xml:space="preserve">XX </w:t>
      </w:r>
      <w:r w:rsidR="008719E2" w:rsidRPr="008719E2">
        <w:rPr>
          <w:rFonts w:cstheme="minorHAnsi"/>
          <w:sz w:val="24"/>
          <w:szCs w:val="24"/>
        </w:rPr>
        <w:t xml:space="preserve">de </w:t>
      </w:r>
      <w:r w:rsidR="008719E2" w:rsidRPr="008719E2">
        <w:rPr>
          <w:rFonts w:cstheme="minorHAnsi"/>
          <w:color w:val="FF0000"/>
          <w:sz w:val="24"/>
          <w:szCs w:val="24"/>
        </w:rPr>
        <w:t xml:space="preserve">XXXX </w:t>
      </w:r>
      <w:r w:rsidR="008719E2" w:rsidRPr="008719E2">
        <w:rPr>
          <w:rFonts w:cstheme="minorHAnsi"/>
          <w:sz w:val="24"/>
          <w:szCs w:val="24"/>
        </w:rPr>
        <w:t>de 20</w:t>
      </w:r>
      <w:r w:rsidR="008719E2" w:rsidRPr="008719E2">
        <w:rPr>
          <w:rFonts w:cstheme="minorHAnsi"/>
          <w:color w:val="FF0000"/>
          <w:sz w:val="24"/>
          <w:szCs w:val="24"/>
        </w:rPr>
        <w:t>XX</w:t>
      </w:r>
      <w:r w:rsidR="008719E2" w:rsidRPr="008719E2">
        <w:rPr>
          <w:rFonts w:cstheme="minorHAnsi"/>
          <w:sz w:val="24"/>
          <w:szCs w:val="24"/>
        </w:rPr>
        <w:t xml:space="preserve">  </w:t>
      </w:r>
    </w:p>
    <w:p w14:paraId="72B52A74" w14:textId="77777777" w:rsidR="008719E2" w:rsidRPr="008719E2" w:rsidRDefault="008719E2" w:rsidP="008719E2">
      <w:pPr>
        <w:ind w:left="-567" w:right="-710"/>
        <w:jc w:val="center"/>
        <w:rPr>
          <w:rFonts w:cstheme="minorHAnsi"/>
          <w:sz w:val="24"/>
          <w:szCs w:val="24"/>
        </w:rPr>
      </w:pPr>
      <w:r w:rsidRPr="008719E2">
        <w:rPr>
          <w:rFonts w:cstheme="minorHAnsi"/>
          <w:sz w:val="24"/>
          <w:szCs w:val="24"/>
        </w:rPr>
        <w:t>_______________________</w:t>
      </w:r>
    </w:p>
    <w:p w14:paraId="2B2AA638" w14:textId="17676943" w:rsidR="008719E2" w:rsidRPr="008719E2" w:rsidRDefault="001D7D1E" w:rsidP="008719E2">
      <w:pPr>
        <w:spacing w:line="240" w:lineRule="auto"/>
        <w:ind w:left="-567" w:right="-710"/>
        <w:jc w:val="center"/>
        <w:rPr>
          <w:rFonts w:cstheme="minorHAnsi"/>
          <w:sz w:val="24"/>
          <w:szCs w:val="24"/>
        </w:rPr>
      </w:pPr>
      <w:r>
        <w:rPr>
          <w:rFonts w:cstheme="minorHAnsi"/>
          <w:b/>
          <w:bCs/>
          <w:sz w:val="24"/>
          <w:szCs w:val="24"/>
        </w:rPr>
        <w:t>SECRETARIA MUNICIPAL DE ESPORTES E LAZER - SEME</w:t>
      </w:r>
      <w:r w:rsidR="008719E2" w:rsidRPr="008719E2">
        <w:rPr>
          <w:rFonts w:cstheme="minorHAnsi"/>
          <w:sz w:val="24"/>
          <w:szCs w:val="24"/>
        </w:rPr>
        <w:t xml:space="preserve"> </w:t>
      </w:r>
    </w:p>
    <w:p w14:paraId="1E377269" w14:textId="77777777" w:rsidR="008719E2" w:rsidRPr="008719E2" w:rsidRDefault="008719E2" w:rsidP="008719E2">
      <w:pPr>
        <w:spacing w:line="240" w:lineRule="auto"/>
        <w:ind w:left="-567" w:right="-710"/>
        <w:jc w:val="center"/>
        <w:rPr>
          <w:rFonts w:cstheme="minorHAnsi"/>
          <w:sz w:val="24"/>
          <w:szCs w:val="24"/>
        </w:rPr>
      </w:pPr>
      <w:r w:rsidRPr="008719E2">
        <w:rPr>
          <w:rFonts w:cstheme="minorHAnsi"/>
          <w:sz w:val="24"/>
          <w:szCs w:val="24"/>
        </w:rPr>
        <w:t>(nome e cargo)</w:t>
      </w:r>
    </w:p>
    <w:p w14:paraId="502CE53C" w14:textId="77777777" w:rsidR="008719E2" w:rsidRPr="008719E2" w:rsidRDefault="008719E2" w:rsidP="008719E2">
      <w:pPr>
        <w:spacing w:line="240" w:lineRule="auto"/>
        <w:ind w:left="-567" w:right="-710"/>
        <w:jc w:val="center"/>
        <w:rPr>
          <w:rFonts w:cstheme="minorHAnsi"/>
          <w:sz w:val="24"/>
          <w:szCs w:val="24"/>
        </w:rPr>
      </w:pPr>
    </w:p>
    <w:p w14:paraId="65630663" w14:textId="77777777" w:rsidR="008719E2" w:rsidRPr="008719E2" w:rsidRDefault="008719E2" w:rsidP="008719E2">
      <w:pPr>
        <w:ind w:left="-567" w:right="-710"/>
        <w:jc w:val="center"/>
        <w:rPr>
          <w:rFonts w:cstheme="minorHAnsi"/>
          <w:sz w:val="24"/>
          <w:szCs w:val="24"/>
        </w:rPr>
      </w:pPr>
      <w:r w:rsidRPr="008719E2">
        <w:rPr>
          <w:rFonts w:cstheme="minorHAnsi"/>
          <w:sz w:val="24"/>
          <w:szCs w:val="24"/>
        </w:rPr>
        <w:t>_______________________</w:t>
      </w:r>
    </w:p>
    <w:p w14:paraId="22F8EAC5" w14:textId="7C555F26" w:rsidR="008719E2" w:rsidRPr="008719E2" w:rsidRDefault="001D7D1E" w:rsidP="008719E2">
      <w:pPr>
        <w:spacing w:line="240" w:lineRule="auto"/>
        <w:ind w:left="-567" w:right="-710"/>
        <w:jc w:val="center"/>
        <w:rPr>
          <w:rFonts w:cstheme="minorHAnsi"/>
          <w:sz w:val="24"/>
          <w:szCs w:val="24"/>
        </w:rPr>
      </w:pPr>
      <w:r w:rsidRPr="008719E2">
        <w:rPr>
          <w:rFonts w:cstheme="minorHAnsi"/>
          <w:b/>
          <w:bCs/>
          <w:sz w:val="24"/>
          <w:szCs w:val="24"/>
        </w:rPr>
        <w:t>UNIVERSIDADE FEDERAL DE SÃO PAULO</w:t>
      </w:r>
      <w:r>
        <w:rPr>
          <w:rFonts w:cstheme="minorHAnsi"/>
          <w:b/>
          <w:bCs/>
          <w:sz w:val="24"/>
          <w:szCs w:val="24"/>
        </w:rPr>
        <w:t xml:space="preserve"> - UNIFESP</w:t>
      </w:r>
    </w:p>
    <w:p w14:paraId="42534322" w14:textId="77777777" w:rsidR="008719E2" w:rsidRDefault="008719E2" w:rsidP="008719E2">
      <w:pPr>
        <w:spacing w:line="240" w:lineRule="auto"/>
        <w:ind w:left="-567" w:right="-710"/>
        <w:jc w:val="center"/>
        <w:rPr>
          <w:rFonts w:ascii="Swis721 Lt BT" w:hAnsi="Swis721 Lt BT"/>
          <w:sz w:val="24"/>
          <w:szCs w:val="24"/>
        </w:rPr>
      </w:pPr>
      <w:r w:rsidRPr="008719E2">
        <w:rPr>
          <w:rFonts w:cstheme="minorHAnsi"/>
          <w:sz w:val="24"/>
          <w:szCs w:val="24"/>
        </w:rPr>
        <w:t>(nome e cargo)</w:t>
      </w:r>
    </w:p>
    <w:bookmarkEnd w:id="0"/>
    <w:p w14:paraId="5F8E3094" w14:textId="77777777" w:rsidR="004C51E8" w:rsidRPr="008719E2" w:rsidRDefault="004C51E8" w:rsidP="008719E2">
      <w:pPr>
        <w:pStyle w:val="SemEspaamento"/>
        <w:tabs>
          <w:tab w:val="left" w:pos="6521"/>
        </w:tabs>
        <w:spacing w:line="276" w:lineRule="auto"/>
        <w:ind w:left="-567" w:right="1983"/>
        <w:jc w:val="both"/>
      </w:pPr>
    </w:p>
    <w:sectPr w:rsidR="004C51E8" w:rsidRPr="008719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is721 Lt BT">
    <w:altName w:val="Calibri"/>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2"/>
    <w:rsid w:val="000927C6"/>
    <w:rsid w:val="00133D1F"/>
    <w:rsid w:val="001975CD"/>
    <w:rsid w:val="001C68CE"/>
    <w:rsid w:val="001D15D0"/>
    <w:rsid w:val="001D7D1E"/>
    <w:rsid w:val="003349B0"/>
    <w:rsid w:val="00385A41"/>
    <w:rsid w:val="00420CB3"/>
    <w:rsid w:val="00486F12"/>
    <w:rsid w:val="00494753"/>
    <w:rsid w:val="004C216A"/>
    <w:rsid w:val="004C51E8"/>
    <w:rsid w:val="004F06B4"/>
    <w:rsid w:val="00575B4E"/>
    <w:rsid w:val="007358C0"/>
    <w:rsid w:val="007D2C56"/>
    <w:rsid w:val="00846270"/>
    <w:rsid w:val="008719E2"/>
    <w:rsid w:val="008F689F"/>
    <w:rsid w:val="009A07AE"/>
    <w:rsid w:val="009C646A"/>
    <w:rsid w:val="00A34D51"/>
    <w:rsid w:val="00D4744E"/>
    <w:rsid w:val="00D96058"/>
    <w:rsid w:val="00F8055B"/>
    <w:rsid w:val="00FA20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5B5EA"/>
  <w15:chartTrackingRefBased/>
  <w15:docId w15:val="{0B900430-1007-4202-82D6-4DA89AAD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2"/>
    <w:pPr>
      <w:spacing w:line="254"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719E2"/>
    <w:pPr>
      <w:spacing w:after="0" w:line="240" w:lineRule="auto"/>
    </w:pPr>
  </w:style>
  <w:style w:type="character" w:styleId="Refdecomentrio">
    <w:name w:val="annotation reference"/>
    <w:basedOn w:val="Fontepargpadro"/>
    <w:uiPriority w:val="99"/>
    <w:semiHidden/>
    <w:unhideWhenUsed/>
    <w:rsid w:val="009C646A"/>
    <w:rPr>
      <w:sz w:val="16"/>
      <w:szCs w:val="16"/>
    </w:rPr>
  </w:style>
  <w:style w:type="paragraph" w:styleId="Textodecomentrio">
    <w:name w:val="annotation text"/>
    <w:basedOn w:val="Normal"/>
    <w:link w:val="TextodecomentrioChar"/>
    <w:uiPriority w:val="99"/>
    <w:semiHidden/>
    <w:unhideWhenUsed/>
    <w:rsid w:val="009C646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C646A"/>
    <w:rPr>
      <w:sz w:val="20"/>
      <w:szCs w:val="20"/>
    </w:rPr>
  </w:style>
  <w:style w:type="paragraph" w:styleId="Assuntodocomentrio">
    <w:name w:val="annotation subject"/>
    <w:basedOn w:val="Textodecomentrio"/>
    <w:next w:val="Textodecomentrio"/>
    <w:link w:val="AssuntodocomentrioChar"/>
    <w:uiPriority w:val="99"/>
    <w:semiHidden/>
    <w:unhideWhenUsed/>
    <w:rsid w:val="009C646A"/>
    <w:rPr>
      <w:b/>
      <w:bCs/>
    </w:rPr>
  </w:style>
  <w:style w:type="character" w:customStyle="1" w:styleId="AssuntodocomentrioChar">
    <w:name w:val="Assunto do comentário Char"/>
    <w:basedOn w:val="TextodecomentrioChar"/>
    <w:link w:val="Assuntodocomentrio"/>
    <w:uiPriority w:val="99"/>
    <w:semiHidden/>
    <w:rsid w:val="009C646A"/>
    <w:rPr>
      <w:b/>
      <w:bCs/>
      <w:sz w:val="20"/>
      <w:szCs w:val="20"/>
    </w:rPr>
  </w:style>
  <w:style w:type="paragraph" w:styleId="Reviso">
    <w:name w:val="Revision"/>
    <w:hidden/>
    <w:uiPriority w:val="99"/>
    <w:semiHidden/>
    <w:rsid w:val="009C64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043500">
      <w:bodyDiv w:val="1"/>
      <w:marLeft w:val="0"/>
      <w:marRight w:val="0"/>
      <w:marTop w:val="0"/>
      <w:marBottom w:val="0"/>
      <w:divBdr>
        <w:top w:val="none" w:sz="0" w:space="0" w:color="auto"/>
        <w:left w:val="none" w:sz="0" w:space="0" w:color="auto"/>
        <w:bottom w:val="none" w:sz="0" w:space="0" w:color="auto"/>
        <w:right w:val="none" w:sz="0" w:space="0" w:color="auto"/>
      </w:divBdr>
    </w:div>
    <w:div w:id="990864715">
      <w:bodyDiv w:val="1"/>
      <w:marLeft w:val="0"/>
      <w:marRight w:val="0"/>
      <w:marTop w:val="0"/>
      <w:marBottom w:val="0"/>
      <w:divBdr>
        <w:top w:val="none" w:sz="0" w:space="0" w:color="auto"/>
        <w:left w:val="none" w:sz="0" w:space="0" w:color="auto"/>
        <w:bottom w:val="none" w:sz="0" w:space="0" w:color="auto"/>
        <w:right w:val="none" w:sz="0" w:space="0" w:color="auto"/>
      </w:divBdr>
    </w:div>
    <w:div w:id="1262110715">
      <w:bodyDiv w:val="1"/>
      <w:marLeft w:val="0"/>
      <w:marRight w:val="0"/>
      <w:marTop w:val="0"/>
      <w:marBottom w:val="0"/>
      <w:divBdr>
        <w:top w:val="none" w:sz="0" w:space="0" w:color="auto"/>
        <w:left w:val="none" w:sz="0" w:space="0" w:color="auto"/>
        <w:bottom w:val="none" w:sz="0" w:space="0" w:color="auto"/>
        <w:right w:val="none" w:sz="0" w:space="0" w:color="auto"/>
      </w:divBdr>
    </w:div>
    <w:div w:id="1652716485">
      <w:bodyDiv w:val="1"/>
      <w:marLeft w:val="0"/>
      <w:marRight w:val="0"/>
      <w:marTop w:val="0"/>
      <w:marBottom w:val="0"/>
      <w:divBdr>
        <w:top w:val="none" w:sz="0" w:space="0" w:color="auto"/>
        <w:left w:val="none" w:sz="0" w:space="0" w:color="auto"/>
        <w:bottom w:val="none" w:sz="0" w:space="0" w:color="auto"/>
        <w:right w:val="none" w:sz="0" w:space="0" w:color="auto"/>
      </w:divBdr>
    </w:div>
    <w:div w:id="1852909405">
      <w:bodyDiv w:val="1"/>
      <w:marLeft w:val="0"/>
      <w:marRight w:val="0"/>
      <w:marTop w:val="0"/>
      <w:marBottom w:val="0"/>
      <w:divBdr>
        <w:top w:val="none" w:sz="0" w:space="0" w:color="auto"/>
        <w:left w:val="none" w:sz="0" w:space="0" w:color="auto"/>
        <w:bottom w:val="none" w:sz="0" w:space="0" w:color="auto"/>
        <w:right w:val="none" w:sz="0" w:space="0" w:color="auto"/>
      </w:divBdr>
    </w:div>
    <w:div w:id="214199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2458</Words>
  <Characters>13275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Antonio Carvalho de Campos</dc:creator>
  <cp:keywords/>
  <dc:description/>
  <cp:lastModifiedBy>Patrícia Tanaka Wako</cp:lastModifiedBy>
  <cp:revision>3</cp:revision>
  <dcterms:created xsi:type="dcterms:W3CDTF">2024-12-10T13:04:00Z</dcterms:created>
  <dcterms:modified xsi:type="dcterms:W3CDTF">2024-12-10T19:56:00Z</dcterms:modified>
</cp:coreProperties>
</file>