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Ata da Reunião do CADES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Data: 09/04/2025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Presentes: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- Conselheiros: Anderson Rosa, Elizabette ,Bárbara Silmara, Seu Quintino Júlio Marta Sampaio Rute, Rui, Silva, Eliel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 Outros participantes: [Nome dos participantes]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Pauta: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1. Ação conjunta para plantio e aprendizados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2. Projetos para crachás de identificação e ajuda de custo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3. Formalização da ata e encaminhamento para a Secretaria do Verde e Meio Ambiente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4. Discussão sobre os impactos do meio ambiente na saúde (diabetes)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5. Projeto do Parque Morro Grande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Deliberações: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1. Realizar ação conjunta para plantio e aprendizados em data a ser definida.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2. Encaminhar projeto para crachás de identificação e ajuda de custo para a Secretaria do Verde e Meio Ambiente e outros CADES Regional de São Paulo.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3. Solicito apoio  esclarecimentos da Secretaria para o projeto do Parque Morro Grande.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4. Discutir os impactos do meio ambiente na saúde  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Próxima Reunião: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- Data: 14/04/2025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- Horário:19 HS presencial na subprefeitura híbrida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Pauta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Para  a Próxima Reunião do CADES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Data: 14/05/2025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Horário: 19h hubrido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1. Discussão sobre o metrô na região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2. Corredores verdes e arborização na Brasilândia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3. Data do plantio na Praça Sete Jovens no Elisa Maria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4. Acompanhamento do projeto do Parque Morro Grande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5. Outros assuntos relevantes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Objetivos: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1. Definir ações para implementação do metrô na região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2. Discutir propostas para corredores verdes e arborização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3. Definir data para o plantio na Praça Sete Jovens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4. Acompanhar o andamento do projeto do Parque Morro Grande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Participantes: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- Conselheiros do CADES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- Representantes da Secretaria do Verde e Meio Ambiente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- Outros convidados.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