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01" w:rsidRDefault="00F96759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0" w:line="259" w:lineRule="auto"/>
        <w:ind w:left="10" w:right="1111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1890287</wp:posOffset>
            </wp:positionH>
            <wp:positionV relativeFrom="paragraph">
              <wp:posOffset>-80790</wp:posOffset>
            </wp:positionV>
            <wp:extent cx="2896408" cy="1501559"/>
            <wp:effectExtent l="0" t="0" r="0" b="0"/>
            <wp:wrapSquare wrapText="bothSides"/>
            <wp:docPr id="328" name="Picture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3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6408" cy="150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Atos do Executivo nº 1582728</w:t>
      </w:r>
    </w:p>
    <w:p w:rsidR="002C5601" w:rsidRDefault="00F96759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0" w:line="259" w:lineRule="auto"/>
        <w:ind w:left="10" w:right="1111"/>
        <w:jc w:val="right"/>
      </w:pPr>
      <w:r>
        <w:rPr>
          <w:sz w:val="18"/>
        </w:rPr>
        <w:t>Disponibilização: 22/07/2025</w:t>
      </w:r>
    </w:p>
    <w:p w:rsidR="002C5601" w:rsidRDefault="00F96759">
      <w:pPr>
        <w:pBdr>
          <w:top w:val="single" w:sz="10" w:space="0" w:color="777777"/>
          <w:left w:val="single" w:sz="10" w:space="0" w:color="777777"/>
          <w:bottom w:val="single" w:sz="10" w:space="0" w:color="777777"/>
          <w:right w:val="single" w:sz="10" w:space="0" w:color="777777"/>
        </w:pBdr>
        <w:spacing w:after="1755" w:line="259" w:lineRule="auto"/>
        <w:ind w:left="0" w:right="1111" w:firstLine="0"/>
      </w:pPr>
      <w:r>
        <w:rPr>
          <w:sz w:val="18"/>
        </w:rPr>
        <w:t>Publicação: 22/07/2025</w:t>
      </w:r>
    </w:p>
    <w:p w:rsidR="002C5601" w:rsidRDefault="00F96759">
      <w:pPr>
        <w:spacing w:after="0" w:line="259" w:lineRule="auto"/>
        <w:ind w:left="13"/>
        <w:jc w:val="center"/>
      </w:pPr>
      <w:r>
        <w:rPr>
          <w:b/>
          <w:sz w:val="26"/>
        </w:rPr>
        <w:t>SUBPREFEITURA DO IPIRANGA</w:t>
      </w:r>
    </w:p>
    <w:p w:rsidR="002C5601" w:rsidRDefault="00F96759">
      <w:pPr>
        <w:spacing w:after="0" w:line="259" w:lineRule="auto"/>
        <w:ind w:left="13" w:right="2"/>
        <w:jc w:val="center"/>
      </w:pPr>
      <w:r>
        <w:rPr>
          <w:b/>
          <w:sz w:val="26"/>
        </w:rPr>
        <w:t>Gabinete do Subprefeito</w:t>
      </w:r>
    </w:p>
    <w:p w:rsidR="002C5601" w:rsidRDefault="00F96759">
      <w:pPr>
        <w:spacing w:after="312" w:line="235" w:lineRule="auto"/>
        <w:ind w:left="731" w:right="718" w:firstLine="0"/>
        <w:jc w:val="center"/>
      </w:pPr>
      <w:r>
        <w:rPr>
          <w:sz w:val="26"/>
        </w:rPr>
        <w:t>Rua Lino Coutinho, 444, - Bairro Ipiranga - São Paulo/SP - CEP 04207-000 Telefone: (11) 3540-0307</w:t>
      </w:r>
    </w:p>
    <w:p w:rsidR="002C5601" w:rsidRDefault="00F96759">
      <w:pPr>
        <w:pStyle w:val="Ttulo1"/>
      </w:pPr>
      <w:r>
        <w:t>ATA DA REUNIÃO ORDINÁRIA 17 DE JULHO DE 2025</w:t>
      </w:r>
    </w:p>
    <w:p w:rsidR="002C5601" w:rsidRDefault="00F96759">
      <w:pPr>
        <w:spacing w:after="0" w:line="238" w:lineRule="auto"/>
        <w:ind w:left="0" w:firstLine="0"/>
      </w:pPr>
      <w:r>
        <w:rPr>
          <w:sz w:val="24"/>
        </w:rPr>
        <w:t>Aos dezessete dias do mês de julho do ano de dois mil e vinte e cinco, na Biblioteca Roberto dos Santos, Rua Cisplatina, 505, Ipiranga, São Paulo, SP, 04211-040, às dezenove horas e trinta minutos, deu-se início</w:t>
      </w:r>
      <w:r>
        <w:rPr>
          <w:sz w:val="24"/>
        </w:rPr>
        <w:t xml:space="preserve"> à reunião do Conselho, sob a condução do conselheiro Alexandre.</w:t>
      </w:r>
    </w:p>
    <w:p w:rsidR="002C5601" w:rsidRDefault="00F96759">
      <w:pPr>
        <w:ind w:left="55" w:right="7"/>
      </w:pPr>
      <w:r>
        <w:t>PAUTA:</w:t>
      </w:r>
    </w:p>
    <w:p w:rsidR="002C5601" w:rsidRDefault="00F96759">
      <w:pPr>
        <w:ind w:left="55" w:right="5047"/>
      </w:pPr>
      <w:r>
        <w:rPr>
          <w:b/>
        </w:rPr>
        <w:t>1. Eleição para a coordenação do CPM Ipiranga em julho: 2. Demandas dos conselheiros Presentes:</w:t>
      </w:r>
    </w:p>
    <w:p w:rsidR="002C5601" w:rsidRDefault="00F96759">
      <w:pPr>
        <w:numPr>
          <w:ilvl w:val="0"/>
          <w:numId w:val="1"/>
        </w:numPr>
        <w:ind w:right="7" w:hanging="162"/>
      </w:pPr>
      <w:r>
        <w:t>Conselheiros(as): 17 (Dezessete) presentes.</w:t>
      </w:r>
    </w:p>
    <w:p w:rsidR="002C5601" w:rsidRDefault="00F96759">
      <w:pPr>
        <w:numPr>
          <w:ilvl w:val="0"/>
          <w:numId w:val="1"/>
        </w:numPr>
        <w:ind w:right="7" w:hanging="162"/>
      </w:pPr>
      <w:r>
        <w:t>Interlocutor(a): 1 (um) interlocutor(a) da Subprefeitura Ipiranga.</w:t>
      </w:r>
    </w:p>
    <w:p w:rsidR="002C5601" w:rsidRDefault="00F96759">
      <w:pPr>
        <w:numPr>
          <w:ilvl w:val="0"/>
          <w:numId w:val="1"/>
        </w:numPr>
        <w:ind w:right="7" w:hanging="162"/>
      </w:pPr>
      <w:r>
        <w:t>Funcionários da Subprefeitura: 1 (Uma) funcionária da Subprefeitura Ipiranga.</w:t>
      </w:r>
    </w:p>
    <w:p w:rsidR="002C5601" w:rsidRDefault="00F96759">
      <w:pPr>
        <w:numPr>
          <w:ilvl w:val="0"/>
          <w:numId w:val="1"/>
        </w:numPr>
        <w:ind w:right="7" w:hanging="162"/>
      </w:pPr>
      <w:r>
        <w:t>Munícipes: 1 (Um) munícipe.</w:t>
      </w:r>
    </w:p>
    <w:p w:rsidR="002C5601" w:rsidRDefault="00F96759">
      <w:pPr>
        <w:numPr>
          <w:ilvl w:val="0"/>
          <w:numId w:val="1"/>
        </w:numPr>
        <w:ind w:right="7" w:hanging="162"/>
      </w:pPr>
      <w:r>
        <w:t>Conselheiros(as) suplentes: 2 (Dois) presentes.</w:t>
      </w:r>
    </w:p>
    <w:p w:rsidR="002C5601" w:rsidRDefault="00F96759">
      <w:pPr>
        <w:spacing w:after="0" w:line="259" w:lineRule="auto"/>
        <w:ind w:left="60" w:firstLine="0"/>
      </w:pPr>
      <w:r>
        <w:t xml:space="preserve"> </w:t>
      </w:r>
    </w:p>
    <w:tbl>
      <w:tblPr>
        <w:tblStyle w:val="TableGrid"/>
        <w:tblW w:w="10503" w:type="dxa"/>
        <w:tblInd w:w="6" w:type="dxa"/>
        <w:tblCellMar>
          <w:top w:w="60" w:type="dxa"/>
          <w:left w:w="16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21"/>
        <w:gridCol w:w="3949"/>
        <w:gridCol w:w="1236"/>
        <w:gridCol w:w="3097"/>
      </w:tblGrid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rPr>
                <w:b/>
              </w:rPr>
              <w:t>Função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rPr>
                <w:b/>
              </w:rPr>
              <w:t>Nome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rPr>
                <w:b/>
              </w:rPr>
              <w:t>Presença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rPr>
                <w:b/>
              </w:rPr>
              <w:t>Justificativ</w:t>
            </w:r>
            <w:r>
              <w:rPr>
                <w:b/>
              </w:rPr>
              <w:t>a</w:t>
            </w:r>
          </w:p>
        </w:tc>
      </w:tr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ADRIANA SAITO YOSHIY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ALEXANDRE VALDARNINI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ANDRÉ MATIAS ALMEIDA GARCIA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BEATRIZ BELOTO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BENEDITO ROBERTO BARBOSA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Ausente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hospitalizado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DENICE BORGES DA CRUZ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ITAIR SOUZA ANDRADE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Ausente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C5601">
        <w:trPr>
          <w:trHeight w:val="516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IVETE CECÍLIA MARABELLO</w:t>
            </w:r>
          </w:p>
          <w:p w:rsidR="002C5601" w:rsidRDefault="00F96759">
            <w:pPr>
              <w:spacing w:after="0" w:line="259" w:lineRule="auto"/>
              <w:ind w:left="0" w:firstLine="0"/>
            </w:pPr>
            <w:r>
              <w:t>FESTINO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LUCINETE DE SOUSA NASCIMENTO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PAULO RODRIGUES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C5601">
        <w:trPr>
          <w:trHeight w:val="660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ROSÂNGELA DE OLIVEIRA</w:t>
            </w:r>
          </w:p>
          <w:p w:rsidR="002C5601" w:rsidRDefault="00F96759">
            <w:pPr>
              <w:spacing w:after="0" w:line="259" w:lineRule="auto"/>
              <w:ind w:left="0" w:firstLine="0"/>
            </w:pPr>
            <w:r>
              <w:t>SIVENTE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ROSIMAR LOPES POMBAL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SUSILAINE APARECIDA LUNA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48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WESLY PAUL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EDSON ARTHUR ALVES DA SILVA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Ausente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Viagem de trabalho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lastRenderedPageBreak/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KATIA REGINA DOS SANTOS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JORGE DUCCA NETO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Ausente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Em recuperação de cirurgia</w:t>
            </w:r>
          </w:p>
        </w:tc>
      </w:tr>
      <w:tr w:rsidR="002C5601">
        <w:trPr>
          <w:trHeight w:val="516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JOSÉ GENÁRIO PEREIRA DE</w:t>
            </w:r>
          </w:p>
          <w:p w:rsidR="002C5601" w:rsidRDefault="00F96759">
            <w:pPr>
              <w:spacing w:after="0" w:line="259" w:lineRule="auto"/>
              <w:ind w:left="0" w:firstLine="0"/>
            </w:pPr>
            <w:r>
              <w:t>ARAÚJO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MANOEL OTAVIANO DA SILVA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MARCIA DE JESUS CORREA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37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SANDRA SOARES DA SILVA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516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Interlocutor e Coord. de Governo Local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Ailton Roberto da Silva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516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Interlocutora</w:t>
            </w:r>
          </w:p>
          <w:p w:rsidR="002C5601" w:rsidRDefault="00F96759">
            <w:pPr>
              <w:spacing w:after="0" w:line="259" w:lineRule="auto"/>
              <w:ind w:left="0" w:firstLine="0"/>
            </w:pPr>
            <w:r>
              <w:t>Suplente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proofErr w:type="spellStart"/>
            <w:r>
              <w:t>Kethylin</w:t>
            </w:r>
            <w:proofErr w:type="spellEnd"/>
            <w:r>
              <w:t xml:space="preserve"> Lopes Andrade Paula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492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Munícipe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 xml:space="preserve">Luiza Matilde </w:t>
            </w:r>
            <w:proofErr w:type="spellStart"/>
            <w:r>
              <w:t>Ataline</w:t>
            </w:r>
            <w:proofErr w:type="spellEnd"/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516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  <w:p w:rsidR="002C5601" w:rsidRDefault="00F96759">
            <w:pPr>
              <w:spacing w:after="0" w:line="259" w:lineRule="auto"/>
              <w:ind w:left="0" w:firstLine="0"/>
            </w:pPr>
            <w:r>
              <w:t>Suplente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Luiz Fabio Alves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  <w:tr w:rsidR="002C5601">
        <w:trPr>
          <w:trHeight w:val="516"/>
        </w:trPr>
        <w:tc>
          <w:tcPr>
            <w:tcW w:w="2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Conselheiro(a)</w:t>
            </w:r>
          </w:p>
          <w:p w:rsidR="002C5601" w:rsidRDefault="00F96759">
            <w:pPr>
              <w:spacing w:after="0" w:line="259" w:lineRule="auto"/>
              <w:ind w:left="0" w:firstLine="0"/>
            </w:pPr>
            <w:r>
              <w:t>Suplente</w:t>
            </w:r>
          </w:p>
        </w:tc>
        <w:tc>
          <w:tcPr>
            <w:tcW w:w="3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Shirley Ribeiro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Presente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5601" w:rsidRDefault="00F96759">
            <w:pPr>
              <w:spacing w:after="0" w:line="259" w:lineRule="auto"/>
              <w:ind w:left="0" w:firstLine="0"/>
            </w:pPr>
            <w:r>
              <w:t>-</w:t>
            </w:r>
          </w:p>
        </w:tc>
      </w:tr>
    </w:tbl>
    <w:p w:rsidR="002C5601" w:rsidRDefault="00F96759">
      <w:pPr>
        <w:spacing w:after="234" w:line="259" w:lineRule="auto"/>
        <w:ind w:left="60" w:firstLine="0"/>
      </w:pPr>
      <w:r>
        <w:t xml:space="preserve"> </w:t>
      </w:r>
    </w:p>
    <w:p w:rsidR="002C5601" w:rsidRDefault="00F96759">
      <w:pPr>
        <w:ind w:left="55" w:right="7"/>
      </w:pPr>
      <w:r>
        <w:t>DISCUSSÕES</w:t>
      </w:r>
    </w:p>
    <w:p w:rsidR="002C5601" w:rsidRDefault="00F96759">
      <w:pPr>
        <w:spacing w:after="0" w:line="259" w:lineRule="auto"/>
        <w:ind w:left="60" w:firstLine="0"/>
      </w:pPr>
      <w:r>
        <w:t xml:space="preserve"> </w:t>
      </w:r>
    </w:p>
    <w:p w:rsidR="002C5601" w:rsidRDefault="00F96759">
      <w:pPr>
        <w:ind w:left="55" w:right="5047"/>
      </w:pPr>
      <w:r>
        <w:rPr>
          <w:b/>
        </w:rPr>
        <w:t>1. Eleição para a coordenação do CPM Ipiranga:</w:t>
      </w:r>
    </w:p>
    <w:p w:rsidR="002C5601" w:rsidRDefault="00F96759">
      <w:pPr>
        <w:spacing w:after="0" w:line="259" w:lineRule="auto"/>
        <w:ind w:left="60" w:firstLine="0"/>
      </w:pPr>
      <w:r>
        <w:t xml:space="preserve"> </w:t>
      </w:r>
    </w:p>
    <w:p w:rsidR="002C5601" w:rsidRDefault="00F96759">
      <w:pPr>
        <w:ind w:left="55" w:right="7"/>
      </w:pPr>
      <w:r>
        <w:t>O primeiro assunto em pauta foi a eleição para a coordenação do COM para o semestre seguinte. Às 18:48, por aclamação, André, Beatriz e Alexandre foram eleitos para os cargos de coordenador, secretária e secretário adjunto, respectivamente. Como registrado</w:t>
      </w:r>
      <w:r>
        <w:t xml:space="preserve"> em vídeo, os conselheiros titulares e suplentes presentes, por unanimidade, concordaram.</w:t>
      </w:r>
    </w:p>
    <w:p w:rsidR="002C5601" w:rsidRDefault="00F96759">
      <w:pPr>
        <w:ind w:left="55" w:right="7"/>
      </w:pPr>
      <w:r>
        <w:t xml:space="preserve">Antes de abrir para demandas dos conselheiros, o coordenador, André, informou que ativará um grupo de WhatsApp para comunicação com os conselheiros suplentes, já que </w:t>
      </w:r>
      <w:r>
        <w:t>muitos desejam participar ativamente, mas não têm acesso às comunicações oficiais, e explanou sobre uma reunião que ocorrera no dia anterior com o coordenador de governo local e o CPO.</w:t>
      </w:r>
    </w:p>
    <w:p w:rsidR="002C5601" w:rsidRDefault="00F96759">
      <w:pPr>
        <w:ind w:left="55" w:right="7"/>
      </w:pPr>
      <w:r>
        <w:t>Na reunião, foram expostas obras referentes ao orçamento do ano anterio</w:t>
      </w:r>
      <w:r>
        <w:t xml:space="preserve">r. Foi dito que a CPO Débora explicou que a verba remanescente das obras da gestão passada só pode ser utilizada para combate ao descarte irregular de lixo, sendo assim, segue como sugestão a instalação de guarda-corpos e floreiras como medida para coibir </w:t>
      </w:r>
      <w:r>
        <w:t>descarte irregular de resíduos. Estão realizando orçamentos para que se possa calcular em quantos locais será instalado. Destacou-se o uso de guarda-corpo mais moderno e durável, ao invés dos "</w:t>
      </w:r>
      <w:proofErr w:type="spellStart"/>
      <w:r>
        <w:t>guard-rails</w:t>
      </w:r>
      <w:proofErr w:type="spellEnd"/>
      <w:r>
        <w:t xml:space="preserve">” que sofreram furtos em alguns locais. Destacou-se </w:t>
      </w:r>
      <w:r>
        <w:t xml:space="preserve">que a verba, inicialmente seria destinada a instalação de um </w:t>
      </w:r>
      <w:proofErr w:type="spellStart"/>
      <w:r>
        <w:t>Ecoponto</w:t>
      </w:r>
      <w:proofErr w:type="spellEnd"/>
      <w:r>
        <w:t>, mas para isso, teria que ser enviada a outra secretaria em um determinado tempo, o que não ocorreu, por isso, sugeriu-se as barreiras em formato de floreiras e muretas com guarda corpo,</w:t>
      </w:r>
      <w:r>
        <w:t xml:space="preserve"> pois as medidas precisam obrigatoriamente se relacionar com combate ao descarte irregular de lixo, por exigência de destinação da verba.</w:t>
      </w:r>
    </w:p>
    <w:p w:rsidR="002C5601" w:rsidRDefault="00F96759">
      <w:pPr>
        <w:ind w:left="55" w:right="7"/>
      </w:pPr>
      <w:r>
        <w:t xml:space="preserve">Foi informado também que não é possível instalar mais câmeras do projeto </w:t>
      </w:r>
      <w:proofErr w:type="spellStart"/>
      <w:r>
        <w:t>Smart</w:t>
      </w:r>
      <w:proofErr w:type="spellEnd"/>
      <w:r>
        <w:t xml:space="preserve"> Sampa devido ao término do contrato atu</w:t>
      </w:r>
      <w:r>
        <w:t>al.</w:t>
      </w:r>
    </w:p>
    <w:p w:rsidR="002C5601" w:rsidRDefault="00F96759">
      <w:pPr>
        <w:ind w:left="55" w:right="7"/>
      </w:pPr>
      <w:r>
        <w:t>O conselheiro Wesley pediu a palavra e falou sobre uma reintegração de posse na ocupação em que ele habita, explanou sobre uma manifestação que ocorreu no último dia 11 e pediu ajuda do conselho sobre a situação. O conselheiro Alexandre pediu que Wesley tr</w:t>
      </w:r>
      <w:r>
        <w:t>aga os documentos existentes sobre o assunto para que ele possa analisar e identificar onde pode ajudar.</w:t>
      </w:r>
    </w:p>
    <w:p w:rsidR="002C5601" w:rsidRDefault="00F96759">
      <w:pPr>
        <w:ind w:left="55" w:right="7"/>
      </w:pPr>
      <w:r>
        <w:t>Orçamento e Processos em Andamento:</w:t>
      </w:r>
    </w:p>
    <w:p w:rsidR="002C5601" w:rsidRDefault="00F96759">
      <w:pPr>
        <w:ind w:left="55" w:right="7"/>
      </w:pPr>
      <w:r>
        <w:t xml:space="preserve">Dúvidas foram esclarecidas sobre as diferentes naturezas das verbas disponíveis anteriormente ao COM (seis milhões </w:t>
      </w:r>
      <w:r>
        <w:t>para zeladoria versus o Orçamento Cidadão/Participe Mais) e destacou-se a necessidade de utilizar e indicar destino das verbas até o final do ano para evitar perda, pois o processo de indicação e execução das propostas passa por análise técnica e prazos es</w:t>
      </w:r>
      <w:r>
        <w:t>pecíficos, incluindo possibilidade de recursos.</w:t>
      </w:r>
    </w:p>
    <w:p w:rsidR="002C5601" w:rsidRDefault="00F96759">
      <w:pPr>
        <w:ind w:left="55" w:right="7"/>
      </w:pPr>
      <w:r>
        <w:t>Houve a solicitação para que obras realizadas tragam identificação clara do Conselho Participativo, para evitar uso político da execução das obras.</w:t>
      </w:r>
    </w:p>
    <w:p w:rsidR="002C5601" w:rsidRDefault="00F96759">
      <w:pPr>
        <w:ind w:left="55" w:right="7"/>
      </w:pPr>
      <w:r>
        <w:lastRenderedPageBreak/>
        <w:t>Foi relatado que há uma limitação técnica em uma obra de ind</w:t>
      </w:r>
      <w:r>
        <w:t>icação do CPM (escadão com questão estrutural por conta do muro de residência particular) e a conselheira Rosângela verificará com o proprietário da residência a possibilidade de adequação do muro para a progressão da obra.</w:t>
      </w:r>
    </w:p>
    <w:p w:rsidR="002C5601" w:rsidRDefault="00F96759">
      <w:pPr>
        <w:ind w:left="55" w:right="7"/>
      </w:pPr>
      <w:r>
        <w:t>Análises de Propostas: Viáveis e</w:t>
      </w:r>
      <w:r>
        <w:t xml:space="preserve"> Inviáveis:</w:t>
      </w:r>
    </w:p>
    <w:p w:rsidR="002C5601" w:rsidRDefault="00F96759">
      <w:pPr>
        <w:ind w:left="55" w:right="7"/>
      </w:pPr>
      <w:r>
        <w:t xml:space="preserve">Quanto as propostas indicadas no orçamento cidadão 2025, o coordenador informa que foram listadas obras consideradas viáveis: requalificação de praças, reformas de quadras, instalação de </w:t>
      </w:r>
      <w:proofErr w:type="spellStart"/>
      <w:r>
        <w:t>ecoponto</w:t>
      </w:r>
      <w:proofErr w:type="spellEnd"/>
      <w:r>
        <w:t>, entre outras, e obras consideradas inviáveis en</w:t>
      </w:r>
      <w:r>
        <w:t>volveram pavimentação de rua com paralelepípedo (demandando documentação/</w:t>
      </w:r>
      <w:proofErr w:type="spellStart"/>
      <w:r>
        <w:t>abaixoassinado</w:t>
      </w:r>
      <w:proofErr w:type="spellEnd"/>
      <w:r>
        <w:t>), áreas de uso particular, ou aguardam justificativa técnica.</w:t>
      </w:r>
    </w:p>
    <w:p w:rsidR="002C5601" w:rsidRDefault="00F96759">
      <w:pPr>
        <w:ind w:left="55" w:right="7"/>
      </w:pPr>
      <w:r>
        <w:t xml:space="preserve">Reforçou-se a importância de análise minuciosa das justificativas técnicas, com recursos a serem enviados </w:t>
      </w:r>
      <w:r>
        <w:t>quando cabível e orientou-se para acessar justificativas via links compartilhados no grupo e acompanhamento dos prazos para apresentação de recursos. Reforçou-se também, a necessidade de acompanhamento coletivo e comunicação unificada junto à CPO para evit</w:t>
      </w:r>
      <w:r>
        <w:t>ar desencontro de informações, para isso, pediu-se que essa comunicação passe pela coordenação. Dinâmica de Funcionamento do Conselho e Grupos:</w:t>
      </w:r>
    </w:p>
    <w:p w:rsidR="002C5601" w:rsidRDefault="00F96759">
      <w:pPr>
        <w:ind w:left="55" w:right="7"/>
      </w:pPr>
      <w:r>
        <w:t>Além da ativação de grupo de suplentes, houve discussão sobre regras de frequência, justificativas de faltas (pr</w:t>
      </w:r>
      <w:r>
        <w:t>incipalmente por saúde/familiares) e importância de consenso e transparência.</w:t>
      </w:r>
    </w:p>
    <w:p w:rsidR="002C5601" w:rsidRDefault="00F96759">
      <w:pPr>
        <w:ind w:left="55" w:right="7"/>
      </w:pPr>
      <w:r>
        <w:t>Atualizou-se sobre a disponibilização de atas no site da Subprefeitura Ipiranga, prazos e cobranças da Casa Civil e esclareceu-se sobre a nova contagem e organização de suplentes</w:t>
      </w:r>
      <w:r>
        <w:t xml:space="preserve"> visando paridade de gênero.</w:t>
      </w:r>
    </w:p>
    <w:p w:rsidR="002C5601" w:rsidRDefault="00F96759">
      <w:pPr>
        <w:ind w:left="55" w:right="7"/>
      </w:pPr>
      <w:r>
        <w:t>Comunicação, Mobilização e Participação:</w:t>
      </w:r>
    </w:p>
    <w:p w:rsidR="002C5601" w:rsidRDefault="00F96759">
      <w:pPr>
        <w:ind w:left="55" w:right="7"/>
      </w:pPr>
      <w:r>
        <w:t>Foi sugerido que o coordenador busque informações oficiais junto à Casa Civil, sobre funcionamento de grupos de coordenadores, sobre orçamento e a promoção de reuniões periódicas da Casa</w:t>
      </w:r>
      <w:r>
        <w:t xml:space="preserve"> Civil com todos os coordenadores para maior alinhamento.</w:t>
      </w:r>
    </w:p>
    <w:p w:rsidR="002C5601" w:rsidRDefault="00F96759">
      <w:pPr>
        <w:ind w:left="55" w:right="7"/>
      </w:pPr>
      <w:r>
        <w:t>Incentivo à participação em audiências públicas futuras e eleição do CMPU (Conselho Municipal de Política Urbana), inclusive abertura de inscrições para novas cadeiras.</w:t>
      </w:r>
    </w:p>
    <w:p w:rsidR="002C5601" w:rsidRDefault="00F96759">
      <w:pPr>
        <w:ind w:left="55" w:right="7"/>
      </w:pPr>
      <w:r>
        <w:t>Orientou-se para participação</w:t>
      </w:r>
      <w:r>
        <w:t xml:space="preserve"> na votação popular do Participe Mais e nas demais votações de interesse do bairro.</w:t>
      </w:r>
    </w:p>
    <w:p w:rsidR="002C5601" w:rsidRDefault="00F96759">
      <w:pPr>
        <w:spacing w:after="0" w:line="259" w:lineRule="auto"/>
        <w:ind w:left="60" w:firstLine="0"/>
      </w:pPr>
      <w:r>
        <w:t xml:space="preserve"> </w:t>
      </w:r>
    </w:p>
    <w:p w:rsidR="002C5601" w:rsidRDefault="00F96759">
      <w:pPr>
        <w:ind w:left="55" w:right="5047"/>
      </w:pPr>
      <w:r>
        <w:rPr>
          <w:b/>
        </w:rPr>
        <w:t>Deliberação:</w:t>
      </w:r>
    </w:p>
    <w:p w:rsidR="002C5601" w:rsidRDefault="00F96759">
      <w:pPr>
        <w:ind w:left="55" w:right="7"/>
      </w:pPr>
      <w:r>
        <w:t>Acompanhar conclusão do orçamento para guarda-corpos/floreiras e decidir sobre a execução.</w:t>
      </w:r>
    </w:p>
    <w:p w:rsidR="002C5601" w:rsidRDefault="00F96759">
      <w:pPr>
        <w:ind w:left="55" w:right="7"/>
      </w:pPr>
      <w:r>
        <w:t>Enviar questionamentos formais à Casa Civil para esclarecimentos s</w:t>
      </w:r>
      <w:r>
        <w:t>obre verbas CPM/Orçamento Cidadão/Participe Mais.</w:t>
      </w:r>
    </w:p>
    <w:p w:rsidR="002C5601" w:rsidRDefault="00F96759">
      <w:pPr>
        <w:ind w:left="55" w:right="7"/>
      </w:pPr>
      <w:r>
        <w:t>Mandar recursos para as propostas consideradas inviáveis assim que forem liberadas as justificativas e prazos.</w:t>
      </w:r>
    </w:p>
    <w:p w:rsidR="002C5601" w:rsidRDefault="00F96759">
      <w:pPr>
        <w:ind w:left="55" w:right="7"/>
      </w:pPr>
      <w:r>
        <w:t>Organizar e ativar grupo dos suplentes para ampliar comunicação e participação.</w:t>
      </w:r>
    </w:p>
    <w:p w:rsidR="002C5601" w:rsidRDefault="00F96759">
      <w:pPr>
        <w:ind w:left="55" w:right="7"/>
      </w:pPr>
      <w:r>
        <w:t>Verificar possibilidade e regras para identificação das obras pelo Conselho Participativo (placas/faixas, respeitando a padronização e legislações).</w:t>
      </w:r>
    </w:p>
    <w:p w:rsidR="002C5601" w:rsidRDefault="00F96759">
      <w:pPr>
        <w:ind w:left="55" w:right="7"/>
      </w:pPr>
      <w:r>
        <w:t>Agendar e divulgar participação nas audiências públicas e eleições do CMPU e demais órgãos relacionados.</w:t>
      </w:r>
    </w:p>
    <w:p w:rsidR="002C5601" w:rsidRDefault="00F96759">
      <w:pPr>
        <w:ind w:left="55" w:right="7"/>
      </w:pPr>
      <w:r>
        <w:t>Se</w:t>
      </w:r>
      <w:r>
        <w:t>guir acompanhamento técnico das obras, em especial as com pendências estruturais ou jurídicas (exemplo: escadão e reintegração de posse).</w:t>
      </w:r>
    </w:p>
    <w:p w:rsidR="002C5601" w:rsidRDefault="00F96759">
      <w:pPr>
        <w:spacing w:after="0" w:line="259" w:lineRule="auto"/>
        <w:ind w:left="60" w:firstLine="0"/>
      </w:pPr>
      <w:r>
        <w:t xml:space="preserve"> </w:t>
      </w:r>
    </w:p>
    <w:p w:rsidR="002C5601" w:rsidRDefault="00F96759">
      <w:pPr>
        <w:ind w:left="55" w:right="5047"/>
      </w:pPr>
      <w:r>
        <w:rPr>
          <w:b/>
        </w:rPr>
        <w:t>Encerramento</w:t>
      </w:r>
    </w:p>
    <w:p w:rsidR="002C5601" w:rsidRDefault="00F96759">
      <w:pPr>
        <w:spacing w:after="122"/>
        <w:ind w:left="55" w:right="7"/>
      </w:pPr>
      <w:r>
        <w:t>Após a discussão de todos os itens propostos na pauta, o coordenador André encerrou a reunião.</w:t>
      </w:r>
    </w:p>
    <w:p w:rsidR="002C5601" w:rsidRDefault="00F96759">
      <w:pPr>
        <w:spacing w:after="96" w:line="259" w:lineRule="auto"/>
        <w:ind w:left="720" w:firstLine="0"/>
      </w:pPr>
      <w:r>
        <w:rPr>
          <w:sz w:val="24"/>
        </w:rPr>
        <w:t xml:space="preserve"> </w:t>
      </w:r>
    </w:p>
    <w:p w:rsidR="002C5601" w:rsidRDefault="00F967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2C5601" w:rsidRDefault="00F96759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2C5601" w:rsidRDefault="00F96759">
      <w:pPr>
        <w:spacing w:after="150" w:line="259" w:lineRule="auto"/>
        <w:ind w:left="0" w:right="-1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76983" cy="632636"/>
                <wp:effectExtent l="0" t="0" r="0" b="0"/>
                <wp:docPr id="5446" name="Group 5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6983" cy="632636"/>
                          <a:chOff x="0" y="0"/>
                          <a:chExt cx="6676983" cy="632636"/>
                        </a:xfrm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617392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0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69361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1" name="Shape 651"/>
                        <wps:cNvSpPr/>
                        <wps:spPr>
                          <a:xfrm>
                            <a:off x="0" y="625014"/>
                            <a:ext cx="6676983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6983" h="7622">
                                <a:moveTo>
                                  <a:pt x="7622" y="0"/>
                                </a:moveTo>
                                <a:lnTo>
                                  <a:pt x="6676983" y="0"/>
                                </a:lnTo>
                                <a:lnTo>
                                  <a:pt x="6676983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" name="Shape 652"/>
                        <wps:cNvSpPr/>
                        <wps:spPr>
                          <a:xfrm>
                            <a:off x="0" y="617392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3" name="Shape 653"/>
                        <wps:cNvSpPr/>
                        <wps:spPr>
                          <a:xfrm>
                            <a:off x="6669361" y="617392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7622" y="0"/>
                                </a:moveTo>
                                <a:lnTo>
                                  <a:pt x="7622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638757" y="0"/>
                            <a:ext cx="884167" cy="55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1" name="Rectangle 691"/>
                        <wps:cNvSpPr/>
                        <wps:spPr>
                          <a:xfrm>
                            <a:off x="2553412" y="90012"/>
                            <a:ext cx="2309019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01" w:rsidRDefault="00F967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Rita De Cassia Mota Almeida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4306501" y="87801"/>
                            <a:ext cx="4525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01" w:rsidRDefault="00F967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2553412" y="250076"/>
                            <a:ext cx="3226026" cy="163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01" w:rsidRDefault="00F967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Assistente de Gestão de Politicas Públicas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5000115" y="247865"/>
                            <a:ext cx="45253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01" w:rsidRDefault="00F967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2553412" y="407930"/>
                            <a:ext cx="1879811" cy="165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5601" w:rsidRDefault="00F9675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Em 21/07/2025, às 13:55.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46" style="width:525.747pt;height:49.8139pt;mso-position-horizontal-relative:char;mso-position-vertical-relative:line" coordsize="66769,6326">
                <v:shape id="Shape 650" style="position:absolute;width:66769;height:76;left:0;top:6173;" coordsize="6676983,7622" path="m0,0l6676983,0l6669361,7622l0,7622l0,0x">
                  <v:stroke weight="0pt" endcap="flat" joinstyle="miter" miterlimit="10" on="false" color="#000000" opacity="0"/>
                  <v:fill on="true" color="#9a9a9a"/>
                </v:shape>
                <v:shape id="Shape 651" style="position:absolute;width:66769;height:76;left:0;top:6250;" coordsize="6676983,7622" path="m7622,0l6676983,0l6676983,7622l0,7622l7622,0x">
                  <v:stroke weight="0pt" endcap="flat" joinstyle="miter" miterlimit="10" on="false" color="#000000" opacity="0"/>
                  <v:fill on="true" color="#eeeeee"/>
                </v:shape>
                <v:shape id="Shape 652" style="position:absolute;width:76;height:152;left:0;top:6173;" coordsize="7622,15244" path="m0,0l7622,0l7622,7622l0,15244l0,0x">
                  <v:stroke weight="0pt" endcap="flat" joinstyle="miter" miterlimit="10" on="false" color="#000000" opacity="0"/>
                  <v:fill on="true" color="#9a9a9a"/>
                </v:shape>
                <v:shape id="Shape 653" style="position:absolute;width:76;height:152;left:66693;top:6173;" coordsize="7622,15244" path="m7622,0l7622,15244l0,15244l0,7622l7622,0x">
                  <v:stroke weight="0pt" endcap="flat" joinstyle="miter" miterlimit="10" on="false" color="#000000" opacity="0"/>
                  <v:fill on="true" color="#eeeeee"/>
                </v:shape>
                <v:shape id="Picture 690" style="position:absolute;width:8841;height:5564;left:16387;top:0;" filled="f">
                  <v:imagedata r:id="rId9"/>
                </v:shape>
                <v:rect id="Rectangle 691" style="position:absolute;width:23090;height:1630;left:25534;top:9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Rita De Cassia Mota Almeida</w:t>
                        </w:r>
                      </w:p>
                    </w:txbxContent>
                  </v:textbox>
                </v:rect>
                <v:rect id="Rectangle 692" style="position:absolute;width:452;height:1659;left:43065;top: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93" style="position:absolute;width:32260;height:1630;left:25534;top:2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Assistente de Gestão de Politicas Públicas</w:t>
                        </w:r>
                      </w:p>
                    </w:txbxContent>
                  </v:textbox>
                </v:rect>
                <v:rect id="Rectangle 694" style="position:absolute;width:452;height:1659;left:50001;top:2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695" style="position:absolute;width:18798;height:1659;left:25534;top:4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Em 21/07/2025, às 13:55.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C5601" w:rsidRDefault="00F96759">
      <w:pPr>
        <w:ind w:left="55" w:right="7"/>
      </w:pPr>
      <w:r>
        <w:t xml:space="preserve">A autenticidade deste documento pode ser conferida no site http://processos.prefeitura.sp.gov.br, informando o código verificador </w:t>
      </w:r>
      <w:r>
        <w:rPr>
          <w:b/>
        </w:rPr>
        <w:t>129644457</w:t>
      </w:r>
      <w:r>
        <w:t xml:space="preserve"> e o código CRC </w:t>
      </w:r>
      <w:r>
        <w:rPr>
          <w:b/>
        </w:rPr>
        <w:t>BE405CA8</w:t>
      </w:r>
      <w:r>
        <w:t>.</w:t>
      </w:r>
    </w:p>
    <w:p w:rsidR="002C5601" w:rsidRDefault="00F96759">
      <w:pPr>
        <w:spacing w:after="68" w:line="259" w:lineRule="auto"/>
        <w:ind w:left="12" w:right="-7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661739" cy="266773"/>
                <wp:effectExtent l="0" t="0" r="0" b="0"/>
                <wp:docPr id="5447" name="Group 5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1739" cy="266773"/>
                          <a:chOff x="0" y="0"/>
                          <a:chExt cx="6661739" cy="266773"/>
                        </a:xfrm>
                      </wpg:grpSpPr>
                      <wps:wsp>
                        <wps:cNvPr id="654" name="Shape 654"/>
                        <wps:cNvSpPr/>
                        <wps:spPr>
                          <a:xfrm>
                            <a:off x="0" y="0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0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54116" y="7622"/>
                                </a:ln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" name="Shape 655"/>
                        <wps:cNvSpPr/>
                        <wps:spPr>
                          <a:xfrm>
                            <a:off x="0" y="7622"/>
                            <a:ext cx="6661739" cy="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739" h="7622">
                                <a:moveTo>
                                  <a:pt x="7622" y="0"/>
                                </a:moveTo>
                                <a:lnTo>
                                  <a:pt x="6661739" y="0"/>
                                </a:lnTo>
                                <a:lnTo>
                                  <a:pt x="6661739" y="7622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0"/>
                            <a:ext cx="762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15244">
                                <a:moveTo>
                                  <a:pt x="0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7" name="Shape 657"/>
                        <wps:cNvSpPr/>
                        <wps:spPr>
                          <a:xfrm>
                            <a:off x="6654116" y="0"/>
                            <a:ext cx="7623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3" h="15244">
                                <a:moveTo>
                                  <a:pt x="7623" y="0"/>
                                </a:moveTo>
                                <a:lnTo>
                                  <a:pt x="7623" y="15244"/>
                                </a:ln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5" name="Shape 8025"/>
                        <wps:cNvSpPr/>
                        <wps:spPr>
                          <a:xfrm>
                            <a:off x="7622" y="243906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6" name="Shape 8026"/>
                        <wps:cNvSpPr/>
                        <wps:spPr>
                          <a:xfrm>
                            <a:off x="7622" y="259149"/>
                            <a:ext cx="66464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6494" h="9144">
                                <a:moveTo>
                                  <a:pt x="0" y="0"/>
                                </a:moveTo>
                                <a:lnTo>
                                  <a:pt x="6646494" y="0"/>
                                </a:lnTo>
                                <a:lnTo>
                                  <a:pt x="66464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47" style="width:524.546pt;height:21.0057pt;mso-position-horizontal-relative:char;mso-position-vertical-relative:line" coordsize="66617,2667">
                <v:shape id="Shape 654" style="position:absolute;width:66617;height:76;left:0;top:0;" coordsize="6661739,7622" path="m0,0l6661739,0l6654116,7622l0,7622l0,0x">
                  <v:stroke weight="0pt" endcap="flat" joinstyle="miter" miterlimit="10" on="false" color="#000000" opacity="0"/>
                  <v:fill on="true" color="#9a9a9a"/>
                </v:shape>
                <v:shape id="Shape 655" style="position:absolute;width:66617;height:76;left:0;top:76;" coordsize="6661739,7622" path="m7622,0l6661739,0l6661739,7622l0,7622l7622,0x">
                  <v:stroke weight="0pt" endcap="flat" joinstyle="miter" miterlimit="10" on="false" color="#000000" opacity="0"/>
                  <v:fill on="true" color="#eeeeee"/>
                </v:shape>
                <v:shape id="Shape 656" style="position:absolute;width:76;height:152;left:0;top:0;" coordsize="7622,15244" path="m0,0l7622,0l7622,7622l0,15244l0,0x">
                  <v:stroke weight="0pt" endcap="flat" joinstyle="miter" miterlimit="10" on="false" color="#000000" opacity="0"/>
                  <v:fill on="true" color="#9a9a9a"/>
                </v:shape>
                <v:shape id="Shape 657" style="position:absolute;width:76;height:152;left:66541;top:0;" coordsize="7623,15244" path="m7623,0l7623,15244l0,15244l0,7622l7623,0x">
                  <v:stroke weight="0pt" endcap="flat" joinstyle="miter" miterlimit="10" on="false" color="#000000" opacity="0"/>
                  <v:fill on="true" color="#eeeeee"/>
                </v:shape>
                <v:shape id="Shape 8027" style="position:absolute;width:66464;height:91;left:76;top:2439;" coordsize="6646494,9144" path="m0,0l6646494,0l6646494,9144l0,9144l0,0">
                  <v:stroke weight="0pt" endcap="flat" joinstyle="miter" miterlimit="10" on="false" color="#000000" opacity="0"/>
                  <v:fill on="true" color="#333333"/>
                </v:shape>
                <v:shape id="Shape 8028" style="position:absolute;width:66464;height:91;left:76;top:2591;" coordsize="6646494,9144" path="m0,0l6646494,0l6646494,9144l0,9144l0,0">
                  <v:stroke weight="0pt" endcap="flat" joinstyle="miter" miterlimit="10" on="false" color="#000000" opacity="0"/>
                  <v:fill on="true" color="#333333"/>
                </v:shape>
              </v:group>
            </w:pict>
          </mc:Fallback>
        </mc:AlternateContent>
      </w:r>
    </w:p>
    <w:p w:rsidR="002C5601" w:rsidRDefault="00F96759">
      <w:pPr>
        <w:tabs>
          <w:tab w:val="right" w:pos="10496"/>
        </w:tabs>
        <w:spacing w:after="0" w:line="259" w:lineRule="auto"/>
        <w:ind w:left="0" w:firstLine="0"/>
      </w:pPr>
      <w:r>
        <w:rPr>
          <w:b/>
          <w:sz w:val="18"/>
        </w:rPr>
        <w:t>Referência:</w:t>
      </w:r>
      <w:r>
        <w:rPr>
          <w:sz w:val="18"/>
        </w:rPr>
        <w:t xml:space="preserve"> Processo nº 6039.2025/0000749-5</w:t>
      </w:r>
      <w:r>
        <w:rPr>
          <w:sz w:val="18"/>
        </w:rPr>
        <w:tab/>
        <w:t>SEI nº 129644457</w:t>
      </w:r>
    </w:p>
    <w:sectPr w:rsidR="002C5601">
      <w:footerReference w:type="even" r:id="rId10"/>
      <w:footerReference w:type="default" r:id="rId11"/>
      <w:footerReference w:type="first" r:id="rId12"/>
      <w:pgSz w:w="11900" w:h="16840"/>
      <w:pgMar w:top="576" w:right="714" w:bottom="607" w:left="690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96759">
      <w:pPr>
        <w:spacing w:after="0" w:line="240" w:lineRule="auto"/>
      </w:pPr>
      <w:r>
        <w:separator/>
      </w:r>
    </w:p>
  </w:endnote>
  <w:endnote w:type="continuationSeparator" w:id="0">
    <w:p w:rsidR="00000000" w:rsidRDefault="00F9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601" w:rsidRDefault="00F96759">
    <w:pPr>
      <w:spacing w:after="0" w:line="259" w:lineRule="auto"/>
      <w:ind w:left="24" w:firstLine="0"/>
      <w:jc w:val="center"/>
    </w:pPr>
    <w:r>
      <w:rPr>
        <w:rFonts w:ascii="Arial" w:eastAsia="Arial" w:hAnsi="Arial" w:cs="Arial"/>
        <w:color w:val="BEBEBE"/>
        <w:sz w:val="20"/>
      </w:rPr>
      <w:t xml:space="preserve">Ata de Reunião 17/07 - publicação (129644457)         SEI 6039.2025/0000749-5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601" w:rsidRDefault="00F96759">
    <w:pPr>
      <w:spacing w:after="0" w:line="259" w:lineRule="auto"/>
      <w:ind w:left="24" w:firstLine="0"/>
      <w:jc w:val="center"/>
    </w:pPr>
    <w:r>
      <w:rPr>
        <w:rFonts w:ascii="Arial" w:eastAsia="Arial" w:hAnsi="Arial" w:cs="Arial"/>
        <w:color w:val="BEBEBE"/>
        <w:sz w:val="20"/>
      </w:rPr>
      <w:t xml:space="preserve">Ata de Reunião 17/07 - publicação (129644457)         SEI 6039.2025/0000749-5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601" w:rsidRDefault="00F96759">
    <w:pPr>
      <w:spacing w:after="0" w:line="259" w:lineRule="auto"/>
      <w:ind w:left="24" w:firstLine="0"/>
      <w:jc w:val="center"/>
    </w:pPr>
    <w:r>
      <w:rPr>
        <w:rFonts w:ascii="Arial" w:eastAsia="Arial" w:hAnsi="Arial" w:cs="Arial"/>
        <w:color w:val="BEBEBE"/>
        <w:sz w:val="20"/>
      </w:rPr>
      <w:t xml:space="preserve">Ata de Reunião 17/07 - publicação (129644457)         SEI 6039.2025/0000749-5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96759">
      <w:pPr>
        <w:spacing w:after="0" w:line="240" w:lineRule="auto"/>
      </w:pPr>
      <w:r>
        <w:separator/>
      </w:r>
    </w:p>
  </w:footnote>
  <w:footnote w:type="continuationSeparator" w:id="0">
    <w:p w:rsidR="00000000" w:rsidRDefault="00F96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61784"/>
    <w:multiLevelType w:val="hybridMultilevel"/>
    <w:tmpl w:val="AA46B75A"/>
    <w:lvl w:ilvl="0" w:tplc="90989A66">
      <w:start w:val="1"/>
      <w:numFmt w:val="bullet"/>
      <w:lvlText w:val="*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9AED2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C2A2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C4C1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6C118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A0360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EAACF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ADD72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F2F44C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601"/>
    <w:rsid w:val="002C5601"/>
    <w:rsid w:val="00F9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78B7D-1D11-492D-82F4-44906662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0" w:lineRule="auto"/>
      <w:ind w:left="70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58"/>
      <w:ind w:right="22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6039.2025/0000749-5</vt:lpstr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6039.2025/0000749-5</dc:title>
  <dc:subject/>
  <dc:creator>Lucca Zorzi Martins</dc:creator>
  <cp:keywords/>
  <cp:lastModifiedBy>Lucca Zorzi Martins</cp:lastModifiedBy>
  <cp:revision>2</cp:revision>
  <dcterms:created xsi:type="dcterms:W3CDTF">2025-07-23T19:16:00Z</dcterms:created>
  <dcterms:modified xsi:type="dcterms:W3CDTF">2025-07-23T19:16:00Z</dcterms:modified>
</cp:coreProperties>
</file>