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C9D1" w14:textId="77777777" w:rsidR="00C92824" w:rsidRDefault="00C92824">
      <w:pPr>
        <w:pStyle w:val="Corpodetexto"/>
        <w:spacing w:before="4"/>
        <w:rPr>
          <w:rFonts w:ascii="Times New Roman"/>
        </w:rPr>
      </w:pPr>
    </w:p>
    <w:p w14:paraId="7EA514AA" w14:textId="3D7C8CE2" w:rsidR="00C92824" w:rsidRDefault="00976102">
      <w:pPr>
        <w:pStyle w:val="Ttulo1"/>
        <w:ind w:left="4726"/>
      </w:pPr>
      <w: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3"/>
        </w:rPr>
        <w:t xml:space="preserve"> </w:t>
      </w:r>
      <w:r>
        <w:t>1</w:t>
      </w:r>
      <w:r w:rsidR="007B2174">
        <w:t>2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7B2174">
        <w:t>março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7B2174">
        <w:rPr>
          <w:spacing w:val="-2"/>
        </w:rPr>
        <w:t>6</w:t>
      </w:r>
      <w:r>
        <w:rPr>
          <w:spacing w:val="-2"/>
        </w:rPr>
        <w:t>.</w:t>
      </w:r>
    </w:p>
    <w:p w14:paraId="1E16B160" w14:textId="77777777" w:rsidR="00C92824" w:rsidRDefault="00C92824">
      <w:pPr>
        <w:pStyle w:val="Corpodetexto"/>
        <w:spacing w:before="2"/>
        <w:rPr>
          <w:rFonts w:ascii="Arial"/>
          <w:b/>
        </w:rPr>
      </w:pPr>
    </w:p>
    <w:p w14:paraId="679F6DD7" w14:textId="168DCC57" w:rsidR="00C92824" w:rsidRDefault="00976102">
      <w:pPr>
        <w:pStyle w:val="Corpodetexto"/>
        <w:ind w:right="129"/>
        <w:jc w:val="center"/>
      </w:pPr>
      <w:r>
        <w:rPr>
          <w:spacing w:val="-2"/>
        </w:rPr>
        <w:t>REUNIÃO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2"/>
        </w:rPr>
        <w:t>CADES</w:t>
      </w:r>
      <w:r>
        <w:rPr>
          <w:spacing w:val="-6"/>
        </w:rPr>
        <w:t xml:space="preserve"> </w:t>
      </w:r>
      <w:r>
        <w:rPr>
          <w:spacing w:val="-2"/>
        </w:rPr>
        <w:t>PARELHEIROS</w:t>
      </w:r>
      <w:r>
        <w:rPr>
          <w:spacing w:val="-4"/>
        </w:rPr>
        <w:t xml:space="preserve"> </w:t>
      </w:r>
      <w:r>
        <w:rPr>
          <w:spacing w:val="-2"/>
        </w:rPr>
        <w:t>2</w:t>
      </w:r>
      <w:r w:rsidR="007B2174">
        <w:rPr>
          <w:spacing w:val="-2"/>
        </w:rPr>
        <w:t>4</w:t>
      </w:r>
      <w:r>
        <w:rPr>
          <w:spacing w:val="-2"/>
        </w:rPr>
        <w:t>-</w:t>
      </w:r>
      <w:r>
        <w:rPr>
          <w:spacing w:val="-5"/>
        </w:rPr>
        <w:t>26</w:t>
      </w:r>
    </w:p>
    <w:p w14:paraId="6A45B342" w14:textId="77777777" w:rsidR="00C92824" w:rsidRDefault="00C92824">
      <w:pPr>
        <w:pStyle w:val="Corpodetexto"/>
        <w:spacing w:before="123"/>
      </w:pPr>
    </w:p>
    <w:p w14:paraId="0EFAE93C" w14:textId="1B52FD49" w:rsidR="00C92824" w:rsidRDefault="00976102">
      <w:pPr>
        <w:ind w:left="2"/>
      </w:pPr>
      <w:r>
        <w:rPr>
          <w:rFonts w:ascii="Arial"/>
          <w:b/>
        </w:rPr>
        <w:t>Relator:</w:t>
      </w:r>
      <w:r>
        <w:rPr>
          <w:rFonts w:ascii="Arial"/>
          <w:b/>
          <w:spacing w:val="-10"/>
        </w:rPr>
        <w:t xml:space="preserve"> </w:t>
      </w:r>
      <w:r w:rsidR="00185D92" w:rsidRPr="007B2174">
        <w:rPr>
          <w:rFonts w:ascii="Arial"/>
          <w:bCs/>
        </w:rPr>
        <w:t>C</w:t>
      </w:r>
      <w:r w:rsidR="00185D92" w:rsidRPr="007B2174">
        <w:rPr>
          <w:rFonts w:ascii="Arial"/>
          <w:bCs/>
        </w:rPr>
        <w:t>á</w:t>
      </w:r>
      <w:r w:rsidR="00185D92" w:rsidRPr="007B2174">
        <w:rPr>
          <w:rFonts w:ascii="Arial"/>
          <w:bCs/>
        </w:rPr>
        <w:t>ssia</w:t>
      </w:r>
      <w:r w:rsidR="00185D92">
        <w:rPr>
          <w:rFonts w:ascii="Arial"/>
          <w:bCs/>
        </w:rPr>
        <w:t xml:space="preserve"> Santos Lima</w:t>
      </w:r>
    </w:p>
    <w:p w14:paraId="4AD258BF" w14:textId="77777777" w:rsidR="00C92824" w:rsidRDefault="00C92824">
      <w:pPr>
        <w:pStyle w:val="Corpodetexto"/>
      </w:pPr>
    </w:p>
    <w:p w14:paraId="02A368D6" w14:textId="77777777" w:rsidR="00C92824" w:rsidRDefault="00C92824">
      <w:pPr>
        <w:pStyle w:val="Corpodetexto"/>
      </w:pPr>
    </w:p>
    <w:p w14:paraId="2D3EC207" w14:textId="00306BCB" w:rsidR="00C92824" w:rsidRDefault="00976102" w:rsidP="007B2174">
      <w:pPr>
        <w:pStyle w:val="Corpodetexto"/>
        <w:spacing w:line="364" w:lineRule="auto"/>
        <w:ind w:left="2" w:right="4034"/>
      </w:pPr>
      <w:r>
        <w:rPr>
          <w:rFonts w:ascii="Arial" w:hAnsi="Arial"/>
          <w:b/>
        </w:rPr>
        <w:t xml:space="preserve">Presentes: </w:t>
      </w:r>
      <w:r>
        <w:t xml:space="preserve">Lucas Ribeiro – Coordenador; </w:t>
      </w:r>
      <w:r w:rsidR="007B2174">
        <w:t>Aline Bruno de Alencar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Conselheiro</w:t>
      </w:r>
      <w:r>
        <w:rPr>
          <w:spacing w:val="-8"/>
        </w:rPr>
        <w:t xml:space="preserve"> </w:t>
      </w:r>
      <w:r>
        <w:t>Titular;</w:t>
      </w:r>
    </w:p>
    <w:p w14:paraId="5CA406E9" w14:textId="77777777" w:rsidR="007B2174" w:rsidRPr="007B2174" w:rsidRDefault="007B2174" w:rsidP="007B2174">
      <w:pPr>
        <w:pStyle w:val="Corpodetexto"/>
        <w:spacing w:line="364" w:lineRule="auto"/>
        <w:ind w:left="2" w:right="4034"/>
      </w:pPr>
    </w:p>
    <w:p w14:paraId="5BA65418" w14:textId="77777777" w:rsidR="00C92824" w:rsidRDefault="00976102">
      <w:pPr>
        <w:pStyle w:val="Ttulo1"/>
      </w:pPr>
      <w:r>
        <w:t>Secretaria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Verde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SVMA:</w:t>
      </w:r>
    </w:p>
    <w:p w14:paraId="16F4F67C" w14:textId="1BAA1362" w:rsidR="00C92824" w:rsidRPr="007B2174" w:rsidRDefault="00C92824">
      <w:pPr>
        <w:pStyle w:val="Corpodetexto"/>
        <w:rPr>
          <w:rFonts w:ascii="Arial"/>
          <w:bCs/>
        </w:rPr>
      </w:pPr>
    </w:p>
    <w:p w14:paraId="66B64654" w14:textId="3110590B" w:rsidR="007B2174" w:rsidRPr="007B2174" w:rsidRDefault="007B2174">
      <w:pPr>
        <w:pStyle w:val="Corpodetexto"/>
        <w:rPr>
          <w:rFonts w:ascii="Arial"/>
          <w:bCs/>
        </w:rPr>
      </w:pPr>
      <w:r w:rsidRPr="007B2174">
        <w:rPr>
          <w:rFonts w:ascii="Arial"/>
          <w:bCs/>
        </w:rPr>
        <w:t>C</w:t>
      </w:r>
      <w:r w:rsidRPr="007B2174">
        <w:rPr>
          <w:rFonts w:ascii="Arial"/>
          <w:bCs/>
        </w:rPr>
        <w:t>á</w:t>
      </w:r>
      <w:r w:rsidRPr="007B2174">
        <w:rPr>
          <w:rFonts w:ascii="Arial"/>
          <w:bCs/>
        </w:rPr>
        <w:t>ssia</w:t>
      </w:r>
      <w:r w:rsidR="00185D92">
        <w:rPr>
          <w:rFonts w:ascii="Arial"/>
          <w:bCs/>
        </w:rPr>
        <w:t xml:space="preserve"> Santos Lima </w:t>
      </w:r>
      <w:r w:rsidR="00185D92">
        <w:rPr>
          <w:rFonts w:ascii="Arial"/>
          <w:bCs/>
        </w:rPr>
        <w:t>–</w:t>
      </w:r>
      <w:r w:rsidR="00185D92">
        <w:rPr>
          <w:rFonts w:ascii="Arial"/>
          <w:bCs/>
        </w:rPr>
        <w:t xml:space="preserve"> ADM  do Parque Nascentes do Ribeir</w:t>
      </w:r>
      <w:r w:rsidR="00185D92">
        <w:rPr>
          <w:rFonts w:ascii="Arial"/>
          <w:bCs/>
        </w:rPr>
        <w:t>ã</w:t>
      </w:r>
      <w:r w:rsidR="00185D92">
        <w:rPr>
          <w:rFonts w:ascii="Arial"/>
          <w:bCs/>
        </w:rPr>
        <w:t>o Col</w:t>
      </w:r>
      <w:r w:rsidR="00185D92">
        <w:rPr>
          <w:rFonts w:ascii="Arial"/>
          <w:bCs/>
        </w:rPr>
        <w:t>ô</w:t>
      </w:r>
      <w:r w:rsidR="00185D92">
        <w:rPr>
          <w:rFonts w:ascii="Arial"/>
          <w:bCs/>
        </w:rPr>
        <w:t>nia</w:t>
      </w:r>
    </w:p>
    <w:p w14:paraId="4EA0BDC0" w14:textId="77777777" w:rsidR="00C92824" w:rsidRDefault="00C92824">
      <w:pPr>
        <w:pStyle w:val="Corpodetexto"/>
        <w:spacing w:before="32"/>
        <w:rPr>
          <w:rFonts w:ascii="Arial"/>
          <w:b/>
        </w:rPr>
      </w:pPr>
    </w:p>
    <w:p w14:paraId="079C4C44" w14:textId="77777777" w:rsidR="00C92824" w:rsidRDefault="00976102">
      <w:pPr>
        <w:spacing w:before="1"/>
        <w:ind w:left="2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Munícipes:</w:t>
      </w:r>
    </w:p>
    <w:p w14:paraId="68444B13" w14:textId="77777777" w:rsidR="00C92824" w:rsidRDefault="00C92824">
      <w:pPr>
        <w:pStyle w:val="Corpodetexto"/>
        <w:spacing w:before="181"/>
        <w:rPr>
          <w:rFonts w:ascii="Arial"/>
          <w:b/>
        </w:rPr>
      </w:pPr>
    </w:p>
    <w:p w14:paraId="1F00F87D" w14:textId="0FA771D0" w:rsidR="00C92824" w:rsidRDefault="00976102">
      <w:pPr>
        <w:pStyle w:val="Corpodetexto"/>
        <w:spacing w:line="276" w:lineRule="auto"/>
        <w:ind w:left="2"/>
      </w:pPr>
      <w:r>
        <w:t>O</w:t>
      </w:r>
      <w:r>
        <w:rPr>
          <w:spacing w:val="80"/>
        </w:rPr>
        <w:t xml:space="preserve"> </w:t>
      </w:r>
      <w:r>
        <w:t>CADES</w:t>
      </w:r>
      <w:r>
        <w:rPr>
          <w:spacing w:val="80"/>
        </w:rPr>
        <w:t xml:space="preserve"> </w:t>
      </w:r>
      <w:r>
        <w:t>Parelheiros</w:t>
      </w:r>
      <w:r>
        <w:rPr>
          <w:spacing w:val="80"/>
        </w:rPr>
        <w:t xml:space="preserve"> </w:t>
      </w:r>
      <w:r>
        <w:t>24-26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reúne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Subprefeitura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Parelheiros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dia 1</w:t>
      </w:r>
      <w:r w:rsidR="007B2174">
        <w:t>2</w:t>
      </w:r>
      <w:r>
        <w:t>/</w:t>
      </w:r>
      <w:r w:rsidR="007B2174">
        <w:t>03</w:t>
      </w:r>
      <w:r>
        <w:t>/202</w:t>
      </w:r>
      <w:r w:rsidR="007B2174">
        <w:t>6</w:t>
      </w:r>
      <w:r>
        <w:t>, para mais uma reunião mensal.</w:t>
      </w:r>
    </w:p>
    <w:p w14:paraId="03498C0F" w14:textId="1E198E4D" w:rsidR="00C92824" w:rsidRDefault="00976102">
      <w:pPr>
        <w:pStyle w:val="Corpodetexto"/>
        <w:spacing w:before="239" w:line="360" w:lineRule="auto"/>
        <w:ind w:left="2" w:right="138"/>
        <w:jc w:val="both"/>
      </w:pPr>
      <w:r>
        <w:t>A reunião iniciou com</w:t>
      </w:r>
      <w:r w:rsidR="007B2174">
        <w:t xml:space="preserve"> a fala</w:t>
      </w:r>
      <w:r>
        <w:t xml:space="preserve"> </w:t>
      </w:r>
      <w:r w:rsidR="007B2174">
        <w:t>c</w:t>
      </w:r>
      <w:r>
        <w:t>o coordenador Lucas Ribeiro</w:t>
      </w:r>
      <w:r w:rsidR="007B2174">
        <w:t xml:space="preserve">, sobre demandas; com isso a </w:t>
      </w:r>
      <w:r w:rsidR="00185D92">
        <w:t>administratora</w:t>
      </w:r>
      <w:r w:rsidR="007B2174">
        <w:t xml:space="preserve"> do Parqu</w:t>
      </w:r>
      <w:r w:rsidR="00185D92">
        <w:t>e Nascentes do Ribeirão Colônia</w:t>
      </w:r>
      <w:r w:rsidR="007B2174">
        <w:t xml:space="preserve"> Cássia </w:t>
      </w:r>
      <w:r w:rsidR="0088034A">
        <w:t xml:space="preserve">Lima </w:t>
      </w:r>
      <w:r w:rsidR="007B2174">
        <w:t>apresentou SEIs em aberto para que haja uma parceira com o CADES Parelheiros e dê acompanhamento para que esses SEIs sejam realizados, como na Estrada da Ponte Alta.</w:t>
      </w:r>
    </w:p>
    <w:p w14:paraId="7B177A7D" w14:textId="23BB4377" w:rsidR="007B2174" w:rsidRDefault="007B2174">
      <w:pPr>
        <w:pStyle w:val="Corpodetexto"/>
        <w:spacing w:before="239" w:line="360" w:lineRule="auto"/>
        <w:ind w:left="2" w:right="138"/>
        <w:jc w:val="both"/>
      </w:pPr>
      <w:r>
        <w:t>A conselheira Aline</w:t>
      </w:r>
      <w:r w:rsidR="0088034A">
        <w:t xml:space="preserve"> </w:t>
      </w:r>
      <w:r>
        <w:t>Alencar apresentou a demanda da Virada Sustentável, sugerindo uma parceria com os outros CADES</w:t>
      </w:r>
      <w:r w:rsidR="0088034A">
        <w:t xml:space="preserve"> e o convite para representantes da Secretaria do Verde como a Rute e a Nina pioneora dos Objetivos de Desenvolvimento Sustentável – ODS para realização de palestras e atividades de boas práticas</w:t>
      </w:r>
      <w:r>
        <w:t xml:space="preserve">, </w:t>
      </w:r>
      <w:r w:rsidR="0088034A">
        <w:t xml:space="preserve">sugerido que aconteça no mês de </w:t>
      </w:r>
      <w:r>
        <w:t>maio</w:t>
      </w:r>
      <w:r w:rsidR="0088034A">
        <w:t>, pois</w:t>
      </w:r>
      <w:r>
        <w:t xml:space="preserve"> poderíamos realizar uma atividade socioeducativa com os alunos da Unidade Escolar Municipal que a mesma presta serviços. A proposta seria aproveitar a virada Sustentável, convidando o CAEC e </w:t>
      </w:r>
      <w:r w:rsidR="0088034A">
        <w:t xml:space="preserve">os </w:t>
      </w:r>
      <w:r>
        <w:t xml:space="preserve">demais conselheiros, tendo em vista que o intuito será </w:t>
      </w:r>
      <w:r w:rsidR="0088034A">
        <w:t>ressaltar a importância dos ODS e propagar a sensibilidade para com o meio ambiente; seria</w:t>
      </w:r>
      <w:r>
        <w:t xml:space="preserve"> um montan</w:t>
      </w:r>
      <w:r w:rsidR="0088034A">
        <w:t xml:space="preserve">te </w:t>
      </w:r>
      <w:r>
        <w:t>de até 400 alunos em 2 dias. Visando aprimorar essa vi</w:t>
      </w:r>
      <w:r w:rsidR="0088034A">
        <w:t>v</w:t>
      </w:r>
      <w:r>
        <w:t>ência com os alunos da rede Municipal</w:t>
      </w:r>
      <w:r w:rsidR="0088034A">
        <w:t xml:space="preserve"> e tendo a empatia para com a vulnerabilidade,</w:t>
      </w:r>
      <w:r>
        <w:t xml:space="preserve"> haveria a possibilidade de </w:t>
      </w:r>
      <w:r w:rsidR="00185D92">
        <w:t>tentar</w:t>
      </w:r>
      <w:r w:rsidR="0088034A">
        <w:t>mos</w:t>
      </w:r>
      <w:r w:rsidR="00185D92">
        <w:t xml:space="preserve"> solicitar o transporte via Secretarias sendo elas a SMADS </w:t>
      </w:r>
      <w:r w:rsidR="0088034A">
        <w:t>e ou Transwolf. Assim como sugerido levar essa vicência para o espaço da UMAPAZ – Parque do Ibirapuera</w:t>
      </w:r>
      <w:r w:rsidR="00F527A0">
        <w:t xml:space="preserve">, </w:t>
      </w:r>
      <w:r w:rsidR="0088034A">
        <w:t>como a sugestão da parceria com os demais CADES, realizando o fortalecimento de vínculo</w:t>
      </w:r>
      <w:r w:rsidR="00F527A0">
        <w:t xml:space="preserve">, </w:t>
      </w:r>
      <w:r w:rsidR="0088034A">
        <w:t>a propagação dos espaços</w:t>
      </w:r>
      <w:r w:rsidR="00F527A0">
        <w:t xml:space="preserve">, a única problemática é que na UMAPAZ seria através do programa Aventura Ambiental e não seria permitido a saída da unidade Escolar todos os dias, mas ambas as sugestões podem ser realizadas se houver diálogo e parceria </w:t>
      </w:r>
      <w:r w:rsidR="00F527A0">
        <w:lastRenderedPageBreak/>
        <w:t>entre os CADES e as Secretarias.</w:t>
      </w:r>
    </w:p>
    <w:p w14:paraId="378EDB37" w14:textId="77777777" w:rsidR="00C92824" w:rsidRDefault="00C92824">
      <w:pPr>
        <w:pStyle w:val="Corpodetexto"/>
        <w:spacing w:before="126"/>
      </w:pPr>
    </w:p>
    <w:p w14:paraId="3B74AE52" w14:textId="4782C98B" w:rsidR="00C92824" w:rsidRDefault="00C92824">
      <w:pPr>
        <w:pStyle w:val="Corpodetexto"/>
        <w:spacing w:line="360" w:lineRule="auto"/>
        <w:ind w:left="2" w:right="136"/>
        <w:jc w:val="both"/>
      </w:pPr>
    </w:p>
    <w:sectPr w:rsidR="00C92824">
      <w:headerReference w:type="default" r:id="rId7"/>
      <w:pgSz w:w="11910" w:h="16840"/>
      <w:pgMar w:top="2000" w:right="1559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54AD" w14:textId="77777777" w:rsidR="00976102" w:rsidRDefault="00976102">
      <w:r>
        <w:separator/>
      </w:r>
    </w:p>
  </w:endnote>
  <w:endnote w:type="continuationSeparator" w:id="0">
    <w:p w14:paraId="62B74467" w14:textId="77777777" w:rsidR="00976102" w:rsidRDefault="0097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4CF11" w14:textId="77777777" w:rsidR="00976102" w:rsidRDefault="00976102">
      <w:r>
        <w:separator/>
      </w:r>
    </w:p>
  </w:footnote>
  <w:footnote w:type="continuationSeparator" w:id="0">
    <w:p w14:paraId="1EF2C410" w14:textId="77777777" w:rsidR="00976102" w:rsidRDefault="0097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D392" w14:textId="77777777" w:rsidR="00C92824" w:rsidRDefault="00976102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0464" behindDoc="1" locked="0" layoutInCell="1" allowOverlap="1" wp14:anchorId="03A04843" wp14:editId="3700E405">
          <wp:simplePos x="0" y="0"/>
          <wp:positionH relativeFrom="page">
            <wp:posOffset>4713732</wp:posOffset>
          </wp:positionH>
          <wp:positionV relativeFrom="page">
            <wp:posOffset>449579</wp:posOffset>
          </wp:positionV>
          <wp:extent cx="1158239" cy="822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239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0976" behindDoc="1" locked="0" layoutInCell="1" allowOverlap="1" wp14:anchorId="383857B4" wp14:editId="64895D98">
          <wp:simplePos x="0" y="0"/>
          <wp:positionH relativeFrom="page">
            <wp:posOffset>1080516</wp:posOffset>
          </wp:positionH>
          <wp:positionV relativeFrom="page">
            <wp:posOffset>650747</wp:posOffset>
          </wp:positionV>
          <wp:extent cx="1263396" cy="5638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3396" cy="563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1036C"/>
    <w:multiLevelType w:val="hybridMultilevel"/>
    <w:tmpl w:val="ED0A3A7C"/>
    <w:lvl w:ilvl="0" w:tplc="F46A4F50">
      <w:start w:val="1"/>
      <w:numFmt w:val="upperRoman"/>
      <w:lvlText w:val="%1."/>
      <w:lvlJc w:val="left"/>
      <w:pPr>
        <w:ind w:left="1082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40DACC">
      <w:numFmt w:val="bullet"/>
      <w:lvlText w:val="•"/>
      <w:lvlJc w:val="left"/>
      <w:pPr>
        <w:ind w:left="1836" w:hanging="720"/>
      </w:pPr>
      <w:rPr>
        <w:rFonts w:hint="default"/>
        <w:lang w:val="pt-PT" w:eastAsia="en-US" w:bidi="ar-SA"/>
      </w:rPr>
    </w:lvl>
    <w:lvl w:ilvl="2" w:tplc="5D76FEAA">
      <w:numFmt w:val="bullet"/>
      <w:lvlText w:val="•"/>
      <w:lvlJc w:val="left"/>
      <w:pPr>
        <w:ind w:left="2593" w:hanging="720"/>
      </w:pPr>
      <w:rPr>
        <w:rFonts w:hint="default"/>
        <w:lang w:val="pt-PT" w:eastAsia="en-US" w:bidi="ar-SA"/>
      </w:rPr>
    </w:lvl>
    <w:lvl w:ilvl="3" w:tplc="6930B00A">
      <w:numFmt w:val="bullet"/>
      <w:lvlText w:val="•"/>
      <w:lvlJc w:val="left"/>
      <w:pPr>
        <w:ind w:left="3350" w:hanging="720"/>
      </w:pPr>
      <w:rPr>
        <w:rFonts w:hint="default"/>
        <w:lang w:val="pt-PT" w:eastAsia="en-US" w:bidi="ar-SA"/>
      </w:rPr>
    </w:lvl>
    <w:lvl w:ilvl="4" w:tplc="1C5C79E4">
      <w:numFmt w:val="bullet"/>
      <w:lvlText w:val="•"/>
      <w:lvlJc w:val="left"/>
      <w:pPr>
        <w:ind w:left="4106" w:hanging="720"/>
      </w:pPr>
      <w:rPr>
        <w:rFonts w:hint="default"/>
        <w:lang w:val="pt-PT" w:eastAsia="en-US" w:bidi="ar-SA"/>
      </w:rPr>
    </w:lvl>
    <w:lvl w:ilvl="5" w:tplc="9FBA3814">
      <w:numFmt w:val="bullet"/>
      <w:lvlText w:val="•"/>
      <w:lvlJc w:val="left"/>
      <w:pPr>
        <w:ind w:left="4863" w:hanging="720"/>
      </w:pPr>
      <w:rPr>
        <w:rFonts w:hint="default"/>
        <w:lang w:val="pt-PT" w:eastAsia="en-US" w:bidi="ar-SA"/>
      </w:rPr>
    </w:lvl>
    <w:lvl w:ilvl="6" w:tplc="E0F829DC">
      <w:numFmt w:val="bullet"/>
      <w:lvlText w:val="•"/>
      <w:lvlJc w:val="left"/>
      <w:pPr>
        <w:ind w:left="5620" w:hanging="720"/>
      </w:pPr>
      <w:rPr>
        <w:rFonts w:hint="default"/>
        <w:lang w:val="pt-PT" w:eastAsia="en-US" w:bidi="ar-SA"/>
      </w:rPr>
    </w:lvl>
    <w:lvl w:ilvl="7" w:tplc="383A8740">
      <w:numFmt w:val="bullet"/>
      <w:lvlText w:val="•"/>
      <w:lvlJc w:val="left"/>
      <w:pPr>
        <w:ind w:left="6377" w:hanging="720"/>
      </w:pPr>
      <w:rPr>
        <w:rFonts w:hint="default"/>
        <w:lang w:val="pt-PT" w:eastAsia="en-US" w:bidi="ar-SA"/>
      </w:rPr>
    </w:lvl>
    <w:lvl w:ilvl="8" w:tplc="02AC0388">
      <w:numFmt w:val="bullet"/>
      <w:lvlText w:val="•"/>
      <w:lvlJc w:val="left"/>
      <w:pPr>
        <w:ind w:left="7133" w:hanging="720"/>
      </w:pPr>
      <w:rPr>
        <w:rFonts w:hint="default"/>
        <w:lang w:val="pt-PT" w:eastAsia="en-US" w:bidi="ar-SA"/>
      </w:rPr>
    </w:lvl>
  </w:abstractNum>
  <w:num w:numId="1" w16cid:durableId="192101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2824"/>
    <w:rsid w:val="00185D92"/>
    <w:rsid w:val="007B2174"/>
    <w:rsid w:val="0088034A"/>
    <w:rsid w:val="00976102"/>
    <w:rsid w:val="00C92824"/>
    <w:rsid w:val="00F5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D47A"/>
  <w15:docId w15:val="{04276114-86FD-481C-BFEE-F88A2205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8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Bruno de Alencar</dc:creator>
  <cp:lastModifiedBy>Aline Bruno de Alencar</cp:lastModifiedBy>
  <cp:revision>2</cp:revision>
  <dcterms:created xsi:type="dcterms:W3CDTF">2026-03-23T10:52:00Z</dcterms:created>
  <dcterms:modified xsi:type="dcterms:W3CDTF">2026-03-23T10:52:00Z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